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3C44C6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C44C6">
        <w:rPr>
          <w:rFonts w:ascii="Times New Roman" w:hAnsi="Times New Roman" w:cs="Times New Roman"/>
          <w:sz w:val="28"/>
          <w:szCs w:val="28"/>
        </w:rPr>
        <w:t>Введение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Совместно с "Лабораторией систем управления и интегрированных информационных технологий" 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731045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731045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, расширяющие методы, лямбда-выражения, анонимные и динамические типы, а также язык интегрированных запросов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четкой и выразительной композиции, чем это было возможно в ранних платформах.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3C44C6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r w:rsidR="003C44C6">
        <w:rPr>
          <w:rFonts w:ascii="Times New Roman" w:hAnsi="Times New Roman" w:cs="Times New Roman"/>
          <w:sz w:val="28"/>
          <w:szCs w:val="28"/>
        </w:rPr>
        <w:t xml:space="preserve">Если пользователь оставит поля логина или пароля </w:t>
      </w:r>
      <w:r w:rsidR="008A7B41">
        <w:rPr>
          <w:rFonts w:ascii="Times New Roman" w:hAnsi="Times New Roman" w:cs="Times New Roman"/>
          <w:sz w:val="28"/>
          <w:szCs w:val="28"/>
        </w:rPr>
        <w:t>пустыми,</w:t>
      </w:r>
      <w:r w:rsidR="003C44C6">
        <w:rPr>
          <w:rFonts w:ascii="Times New Roman" w:hAnsi="Times New Roman" w:cs="Times New Roman"/>
          <w:sz w:val="28"/>
          <w:szCs w:val="28"/>
        </w:rPr>
        <w:t xml:space="preserve"> или неверно заполненными и попытается войти на сайт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A7B41">
        <w:rPr>
          <w:rFonts w:ascii="Times New Roman" w:hAnsi="Times New Roman" w:cs="Times New Roman"/>
          <w:sz w:val="28"/>
          <w:szCs w:val="28"/>
        </w:rPr>
        <w:t>предупредит об</w:t>
      </w:r>
      <w:r w:rsidR="003C44C6">
        <w:rPr>
          <w:rFonts w:ascii="Times New Roman" w:hAnsi="Times New Roman" w:cs="Times New Roman"/>
          <w:sz w:val="28"/>
          <w:szCs w:val="28"/>
        </w:rPr>
        <w:t xml:space="preserve"> этом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и подска</w:t>
      </w:r>
      <w:r w:rsidR="008A7B41">
        <w:rPr>
          <w:rFonts w:ascii="Times New Roman" w:hAnsi="Times New Roman" w:cs="Times New Roman"/>
          <w:sz w:val="28"/>
          <w:szCs w:val="28"/>
        </w:rPr>
        <w:t xml:space="preserve">жет в чем ошибка. Если данные введены корректно, система проверит, есть ли такой пользователь в базе данных.  Если есть, то система переведет пользователя на главную страницу приложения, если нет, то снова отобразит страницу авторизации и сообщит, что пользователя с таким именем не существует либо имя и пароль не совпадают. 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8A7B41" w:rsidRDefault="00D1195C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8A7B41">
        <w:rPr>
          <w:rFonts w:ascii="Times New Roman" w:hAnsi="Times New Roman" w:cs="Times New Roman"/>
          <w:sz w:val="28"/>
          <w:szCs w:val="28"/>
        </w:rPr>
        <w:t xml:space="preserve"> регистрации нового пользователя </w:t>
      </w:r>
      <w:r>
        <w:rPr>
          <w:rFonts w:ascii="Times New Roman" w:hAnsi="Times New Roman" w:cs="Times New Roman"/>
          <w:sz w:val="28"/>
          <w:szCs w:val="28"/>
        </w:rPr>
        <w:t>будет предложено заполнить форму с полями, где надо будет указать имя, пароль, повторно пароль и выбрать фото для аккаунта. Если</w:t>
      </w:r>
      <w:r w:rsidR="005959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93A">
        <w:rPr>
          <w:rFonts w:ascii="Times New Roman" w:hAnsi="Times New Roman" w:cs="Times New Roman"/>
          <w:sz w:val="28"/>
          <w:szCs w:val="28"/>
        </w:rPr>
        <w:t xml:space="preserve">какие-нибудь </w:t>
      </w:r>
      <w:r>
        <w:rPr>
          <w:rFonts w:ascii="Times New Roman" w:hAnsi="Times New Roman" w:cs="Times New Roman"/>
          <w:sz w:val="28"/>
          <w:szCs w:val="28"/>
        </w:rPr>
        <w:t>данные введены не корректно или пользователь с таким именем уже есть в базе данных система сообщит об этом.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1.25pt" o:ole="">
            <v:imagedata r:id="rId26" o:title=""/>
          </v:shape>
          <o:OLEObject Type="Embed" ProgID="Visio.Drawing.15" ShapeID="_x0000_i1025" DrawAspect="Content" ObjectID="_1581584350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9.25pt;height:649.5pt" o:ole="">
            <v:imagedata r:id="rId28" o:title=""/>
          </v:shape>
          <o:OLEObject Type="Embed" ProgID="Visio.Drawing.15" ShapeID="_x0000_i1026" DrawAspect="Content" ObjectID="_1581584351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59593A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59593A">
        <w:rPr>
          <w:rFonts w:ascii="Times New Roman" w:hAnsi="Times New Roman"/>
          <w:sz w:val="28"/>
          <w:szCs w:val="28"/>
        </w:rPr>
        <w:t xml:space="preserve"> При удалении</w:t>
      </w:r>
      <w:r w:rsidR="00CF7652">
        <w:rPr>
          <w:rFonts w:ascii="Times New Roman" w:hAnsi="Times New Roman"/>
          <w:sz w:val="28"/>
          <w:szCs w:val="28"/>
        </w:rPr>
        <w:t>, к примеру, данных о сборке продукции,</w:t>
      </w:r>
      <w:r w:rsidR="0059593A">
        <w:rPr>
          <w:rFonts w:ascii="Times New Roman" w:hAnsi="Times New Roman"/>
          <w:sz w:val="28"/>
          <w:szCs w:val="28"/>
        </w:rPr>
        <w:t xml:space="preserve"> </w:t>
      </w:r>
      <w:r w:rsidR="0053674B">
        <w:rPr>
          <w:rFonts w:ascii="Times New Roman" w:hAnsi="Times New Roman"/>
          <w:sz w:val="28"/>
          <w:szCs w:val="28"/>
        </w:rPr>
        <w:t>сначала отобразится всплывающее окно, с просьбой подтвердить удаление. Если пользователь нажмет «Отмена» или закроет окно удаление не произойдет. Иначе будет вызвана функция удаления. При удалении сначала система проверит, есть ли такие данные в БД. Если нет, то выведет сообщение об ошибке. Если данные есть, то система проверит, не задействованы ли они в дальнейших этапах. Если задействованы, то придется сперва удалить их оттуда. Если нет, то с</w:t>
      </w:r>
      <w:r w:rsidR="00CF7652">
        <w:rPr>
          <w:rFonts w:ascii="Times New Roman" w:hAnsi="Times New Roman"/>
          <w:sz w:val="28"/>
          <w:szCs w:val="28"/>
        </w:rPr>
        <w:t xml:space="preserve">истема удалит данные и вернет используемые в сборке детали на склад. </w:t>
      </w: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8D2683" w:rsidP="001D4F01">
      <w:pPr>
        <w:pStyle w:val="a4"/>
        <w:ind w:left="0" w:firstLine="709"/>
      </w:pPr>
      <w:r>
        <w:object w:dxaOrig="6936" w:dyaOrig="16465">
          <v:shape id="_x0000_i1027" type="#_x0000_t75" style="width:279.75pt;height:664.5pt" o:ole="">
            <v:imagedata r:id="rId30" o:title=""/>
          </v:shape>
          <o:OLEObject Type="Embed" ProgID="Visio.Drawing.15" ShapeID="_x0000_i1027" DrawAspect="Content" ObjectID="_1581584352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добавления деталей в брак необходимо перейти на соответствующую страницу. Для этого нажать на пункт меню «Склад деталей» и в раскрывшемся меню выбрать пункт «Брак». Далее нажать кнопку </w:t>
      </w:r>
      <w:r w:rsidR="005C072E">
        <w:rPr>
          <w:rFonts w:ascii="Times New Roman" w:hAnsi="Times New Roman"/>
          <w:sz w:val="28"/>
          <w:szCs w:val="28"/>
        </w:rPr>
        <w:t xml:space="preserve">«Добавить в брак». В появившемся модальном окне необходимо выбрать при помощи выпадающего списка название детали, далее указать количество и дату. Далее программа проверяет, есть ли указанное количество выбранной детали на складе. Если нет, то выведет сообщение об ошибке. Если есть, то добавит указанное количество в брак и отнимет такое же количество со склада. 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4pt;height:631.5pt" o:ole="">
            <v:imagedata r:id="rId32" o:title=""/>
          </v:shape>
          <o:OLEObject Type="Embed" ProgID="Visio.Drawing.15" ShapeID="_x0000_i1028" DrawAspect="Content" ObjectID="_1581584353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Pr="00DB4331" w:rsidRDefault="005C072E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имя пользователя, пароль либо изображение профиля можно нажав на иконку профиля и в появившемся окне </w:t>
      </w:r>
      <w:r w:rsidR="003C0070">
        <w:rPr>
          <w:rFonts w:ascii="Times New Roman" w:hAnsi="Times New Roman" w:cs="Times New Roman"/>
          <w:sz w:val="28"/>
          <w:szCs w:val="28"/>
        </w:rPr>
        <w:t>нажать кнопку «Изменить профиль»</w:t>
      </w:r>
      <w:r w:rsidR="00AC64ED">
        <w:rPr>
          <w:rFonts w:ascii="Times New Roman" w:hAnsi="Times New Roman" w:cs="Times New Roman"/>
          <w:sz w:val="28"/>
          <w:szCs w:val="28"/>
        </w:rPr>
        <w:t xml:space="preserve">. </w:t>
      </w:r>
      <w:r w:rsidR="00DB4331">
        <w:rPr>
          <w:rFonts w:ascii="Times New Roman" w:hAnsi="Times New Roman" w:cs="Times New Roman"/>
          <w:sz w:val="28"/>
          <w:szCs w:val="28"/>
        </w:rPr>
        <w:t xml:space="preserve">Далее будет открыта форма, в которой будет предложено изменить имя пользователя, пароль и изображение профиля. Если попытаться сохранить изменения, оставив пустые поля или введя не валидные данные, система выведет сообщение об ошибке. Иначе изменения будут сохранены. </w:t>
      </w: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3.25pt;height:694.5pt" o:ole="">
            <v:imagedata r:id="rId34" o:title=""/>
          </v:shape>
          <o:OLEObject Type="Embed" ProgID="Visio.Drawing.15" ShapeID="_x0000_i1029" DrawAspect="Content" ObjectID="_1581584354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DB4331" w:rsidRDefault="00DB4331" w:rsidP="00DB4331">
      <w:pPr>
        <w:pStyle w:val="a4"/>
        <w:spacing w:after="240" w:line="400" w:lineRule="exact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Разработка проекта программного обеспечения</w:t>
      </w:r>
    </w:p>
    <w:p w:rsidR="00DB4331" w:rsidRDefault="00DB4331" w:rsidP="00DB4331">
      <w:pPr>
        <w:pStyle w:val="a4"/>
        <w:spacing w:before="240" w:after="360" w:line="400" w:lineRule="exact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482567506"/>
      <w:r>
        <w:rPr>
          <w:rFonts w:ascii="Times New Roman" w:hAnsi="Times New Roman"/>
          <w:sz w:val="28"/>
          <w:szCs w:val="28"/>
        </w:rPr>
        <w:t>3.1 Функциональный анализ предметной области</w:t>
      </w:r>
      <w:bookmarkEnd w:id="2"/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  <w:bookmarkStart w:id="3" w:name="_GoBack"/>
        <w:bookmarkEnd w:id="3"/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4" w:name="_Toc493691586"/>
      <w:bookmarkStart w:id="5" w:name="_Toc492025570"/>
      <w:r w:rsidRPr="00683B8E">
        <w:rPr>
          <w:rFonts w:eastAsiaTheme="minorHAnsi"/>
          <w:bCs w:val="0"/>
          <w:lang w:eastAsia="en-US"/>
        </w:rPr>
        <w:t>3.3 Разработка структуры базы данных</w:t>
      </w:r>
      <w:bookmarkEnd w:id="4"/>
      <w:bookmarkEnd w:id="5"/>
    </w:p>
    <w:p w:rsidR="00CF01BF" w:rsidRPr="00133B93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ArrivalOfDetails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Assemblies, 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proofErr w:type="gram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CheckJmts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Details,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Products,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Repairs, Roles, Shipments,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, Users.</w:t>
      </w:r>
    </w:p>
    <w:p w:rsidR="00AC1A28" w:rsidRPr="00133B93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сборке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собираемой продукции, дата сборки.</w:t>
      </w:r>
    </w:p>
    <w:p w:rsidR="00F5534E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упаковки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</w:t>
      </w:r>
      <w:r w:rsidR="00494B33">
        <w:rPr>
          <w:rFonts w:ascii="Times New Roman" w:hAnsi="Times New Roman" w:cs="Times New Roman"/>
          <w:sz w:val="28"/>
          <w:szCs w:val="28"/>
        </w:rPr>
        <w:t>упаковки</w:t>
      </w:r>
      <w:r>
        <w:rPr>
          <w:rFonts w:ascii="Times New Roman" w:hAnsi="Times New Roman" w:cs="Times New Roman"/>
          <w:sz w:val="28"/>
          <w:szCs w:val="28"/>
        </w:rPr>
        <w:t>, вариант упаковки.</w:t>
      </w:r>
    </w:p>
    <w:p w:rsid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проверки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информацию от куда поступила </w:t>
      </w:r>
      <w:r w:rsidR="00346DD1">
        <w:rPr>
          <w:rFonts w:ascii="Times New Roman" w:hAnsi="Times New Roman" w:cs="Times New Roman"/>
          <w:sz w:val="28"/>
          <w:szCs w:val="28"/>
        </w:rPr>
        <w:t>продукция,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494B33">
        <w:rPr>
          <w:rFonts w:ascii="Times New Roman" w:hAnsi="Times New Roman" w:cs="Times New Roman"/>
          <w:sz w:val="28"/>
          <w:szCs w:val="28"/>
        </w:rPr>
        <w:t>, дата проверки</w:t>
      </w:r>
      <w:r>
        <w:rPr>
          <w:rFonts w:ascii="Times New Roman" w:hAnsi="Times New Roman" w:cs="Times New Roman"/>
          <w:sz w:val="28"/>
          <w:szCs w:val="28"/>
        </w:rPr>
        <w:t>, атрибуты показывающие результаты проверки и на какие операции она будет перемещена.</w:t>
      </w:r>
    </w:p>
    <w:p w:rsidR="00133B93" w:rsidRP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</w:t>
      </w:r>
      <w:r w:rsidR="00346DD1">
        <w:rPr>
          <w:rFonts w:ascii="Times New Roman" w:hAnsi="Times New Roman"/>
          <w:sz w:val="28"/>
          <w:szCs w:val="28"/>
        </w:rPr>
        <w:t xml:space="preserve">браке деталей. </w:t>
      </w:r>
      <w:r w:rsidR="00346DD1">
        <w:rPr>
          <w:rFonts w:ascii="Times New Roman" w:hAnsi="Times New Roman" w:cs="Times New Roman"/>
          <w:sz w:val="28"/>
          <w:szCs w:val="28"/>
        </w:rPr>
        <w:t>Имеет атрибуты: 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346DD1">
        <w:rPr>
          <w:rFonts w:ascii="Times New Roman" w:hAnsi="Times New Roman" w:cs="Times New Roman"/>
          <w:sz w:val="28"/>
          <w:szCs w:val="28"/>
        </w:rPr>
        <w:t>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346DD1">
        <w:rPr>
          <w:rFonts w:ascii="Times New Roman" w:hAnsi="Times New Roman" w:cs="Times New Roman"/>
          <w:sz w:val="28"/>
          <w:szCs w:val="28"/>
        </w:rPr>
        <w:t>детали, дата браковки, количество бракованных деталей, и</w:t>
      </w:r>
      <w:r w:rsidR="00346DD1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346DD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/>
          <w:sz w:val="28"/>
          <w:szCs w:val="28"/>
        </w:rPr>
        <w:t xml:space="preserve"> хранит информацию о детали.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название, уникальный код, количество на складе, к какой группе относится.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группе выпускаемой продукции.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/>
          <w:sz w:val="28"/>
          <w:szCs w:val="28"/>
        </w:rPr>
        <w:t xml:space="preserve"> хранит информацию о выпускаемой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494B33" w:rsidRDefault="00346DD1" w:rsidP="00494B33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</w:t>
      </w:r>
      <w:r w:rsidR="00566738">
        <w:rPr>
          <w:rFonts w:ascii="Times New Roman" w:hAnsi="Times New Roman"/>
          <w:sz w:val="28"/>
          <w:szCs w:val="28"/>
        </w:rPr>
        <w:t xml:space="preserve"> том, какое количество</w:t>
      </w:r>
      <w:r w:rsidR="00494B33">
        <w:rPr>
          <w:rFonts w:ascii="Times New Roman" w:hAnsi="Times New Roman"/>
          <w:sz w:val="28"/>
          <w:szCs w:val="28"/>
        </w:rPr>
        <w:t xml:space="preserve"> продукции находится на каком этапе производства. </w:t>
      </w:r>
      <w:r w:rsidR="00494B33">
        <w:rPr>
          <w:rFonts w:ascii="Times New Roman" w:hAnsi="Times New Roman" w:cs="Times New Roman"/>
          <w:sz w:val="28"/>
          <w:szCs w:val="28"/>
        </w:rPr>
        <w:t>Имеет атрибуты: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>,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 xml:space="preserve"> продукта, идентификатор этапа производства, количество.</w:t>
      </w:r>
    </w:p>
    <w:p w:rsidR="00346DD1" w:rsidRDefault="00494B33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Repairs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ремонта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ремонта, вариант ремонта.</w:t>
      </w:r>
    </w:p>
    <w:p w:rsidR="00346DD1" w:rsidRDefault="00566738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хранит информацию о роли пользователя.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название.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Shipments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отгрузки готовой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отгрузки, вариант упаковки.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пайки.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пайки.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составе продукта.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>
        <w:rPr>
          <w:rFonts w:ascii="Times New Roman" w:hAnsi="Times New Roman" w:cs="Times New Roman"/>
          <w:sz w:val="28"/>
          <w:szCs w:val="28"/>
        </w:rPr>
        <w:t>детали, количество деталей.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хранит информацию о пользователях.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роли, имя пользователя, пароль, изображение. </w:t>
      </w:r>
    </w:p>
    <w:p w:rsidR="00566738" w:rsidRPr="00B4639E" w:rsidRDefault="00566738" w:rsidP="00566738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9613C3" w:rsidRDefault="00B4639E" w:rsidP="008F6386">
      <w:pPr>
        <w:pStyle w:val="31"/>
      </w:pPr>
      <w:bookmarkStart w:id="6" w:name="_Toc492025571"/>
      <w:bookmarkStart w:id="7" w:name="_Toc493691587"/>
      <w:r w:rsidRPr="009613C3">
        <w:lastRenderedPageBreak/>
        <w:t>3.4 Структура классов приложения</w:t>
      </w:r>
      <w:bookmarkEnd w:id="6"/>
      <w:bookmarkEnd w:id="7"/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Краткие теоретические сведения о диаграммах классов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Основные элементы диаграммы классов</w:t>
      </w:r>
    </w:p>
    <w:p w:rsidR="007D4761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95750" cy="1625501"/>
            <wp:effectExtent l="0" t="0" r="0" b="0"/>
            <wp:docPr id="30" name="Рисунок 30" descr="https://flexberry.github.io/images/pages/guides/flexberry-designer/class-diagram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lexberry.github.io/images/pages/guides/flexberry-designer/class-diagram-element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06" cy="16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4F1992" w:rsidRPr="008E10D6" w:rsidRDefault="004F1992" w:rsidP="004F1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>Таблица 3.2 - Описание классов приложения</w:t>
      </w:r>
      <w:r w:rsidR="008E10D6" w:rsidRPr="008E10D6">
        <w:rPr>
          <w:rFonts w:ascii="Times New Roman" w:hAnsi="Times New Roman" w:cs="Times New Roman"/>
          <w:sz w:val="28"/>
          <w:szCs w:val="28"/>
        </w:rPr>
        <w:t xml:space="preserve"> уровня </w:t>
      </w:r>
      <w:r w:rsidR="008E10D6" w:rsidRPr="008E10D6">
        <w:rPr>
          <w:rFonts w:ascii="Times New Roman" w:hAnsi="Times New Roman" w:cs="Times New Roman"/>
          <w:sz w:val="28"/>
          <w:szCs w:val="28"/>
          <w:lang w:val="en-US"/>
        </w:rPr>
        <w:t>DAL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55"/>
        <w:gridCol w:w="5290"/>
      </w:tblGrid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5D3DE2" w:rsidRPr="008E10D6" w:rsidTr="004252A7">
        <w:tc>
          <w:tcPr>
            <w:tcW w:w="2975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IMesContext</w:t>
            </w:r>
            <w:proofErr w:type="spellEnd"/>
          </w:p>
        </w:tc>
        <w:tc>
          <w:tcPr>
            <w:tcW w:w="6370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Интерфейс </w:t>
            </w:r>
            <w:r w:rsidRPr="008E10D6">
              <w:t>контекста</w:t>
            </w:r>
          </w:p>
        </w:tc>
      </w:tr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MesContext</w:t>
            </w:r>
            <w:proofErr w:type="spellEnd"/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r w:rsidRPr="008E10D6">
              <w:t>Класс контекста сущностной модели базы данных, содержащей сведения о всех сущностях бизнес-логики приложения.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Объект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будет содержать ссылки на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репозиторий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пользователей.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наследуется от </w:t>
            </w:r>
            <w:r w:rsidRPr="008E10D6">
              <w:rPr>
                <w:sz w:val="28"/>
                <w:szCs w:val="28"/>
              </w:rPr>
              <w:t>интерфейса</w:t>
            </w:r>
            <w:r w:rsidRPr="008E10D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10D6">
              <w:rPr>
                <w:sz w:val="28"/>
                <w:szCs w:val="28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и предоставляет доступ к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репозиториям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через отдельные свойства и определяет общий. Кроме того, данный класс содержит дополнительные методы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Save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E10D6">
              <w:rPr>
                <w:color w:val="000000"/>
                <w:sz w:val="28"/>
                <w:szCs w:val="28"/>
              </w:rPr>
              <w:t> и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Dispose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8E10D6">
              <w:rPr>
                <w:color w:val="000000"/>
                <w:sz w:val="28"/>
                <w:szCs w:val="28"/>
              </w:rPr>
              <w:t xml:space="preserve">, которые в иной ситуации мы могли б определить в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репозиториях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. Но так как этот функционал будет общим для обоих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репозиториев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, то его лучше вынести в 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>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lastRenderedPageBreak/>
              <w:t>IBaseRepository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и</w:t>
            </w:r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нтерфейс </w:t>
            </w:r>
            <w:proofErr w:type="spellStart"/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репозитория</w:t>
            </w:r>
            <w:proofErr w:type="spellEnd"/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5D3DE2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к</w:t>
            </w:r>
            <w:r w:rsidRPr="008E10D6">
              <w:rPr>
                <w:sz w:val="28"/>
                <w:szCs w:val="28"/>
              </w:rPr>
              <w:t xml:space="preserve">ласс </w:t>
            </w:r>
            <w:proofErr w:type="spellStart"/>
            <w:r w:rsidRPr="008E10D6">
              <w:rPr>
                <w:sz w:val="28"/>
                <w:szCs w:val="28"/>
              </w:rPr>
              <w:t>репозитория</w:t>
            </w:r>
            <w:proofErr w:type="spellEnd"/>
            <w:r w:rsidRPr="008E10D6">
              <w:rPr>
                <w:sz w:val="28"/>
                <w:szCs w:val="28"/>
              </w:rPr>
              <w:t>,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BoxingVariant</w:t>
            </w:r>
            <w:proofErr w:type="spellEnd"/>
          </w:p>
        </w:tc>
        <w:tc>
          <w:tcPr>
            <w:tcW w:w="6370" w:type="dxa"/>
          </w:tcPr>
          <w:p w:rsidR="004252A7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упаковки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RepairsVariant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ремонта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StateFoTest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проверки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VariantStateProduct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этапов производства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rPr>
                <w:sz w:val="28"/>
                <w:szCs w:val="28"/>
              </w:rPr>
            </w:pPr>
            <w:proofErr w:type="spellStart"/>
            <w:r w:rsidRPr="008E10D6">
              <w:rPr>
                <w:sz w:val="28"/>
                <w:szCs w:val="28"/>
              </w:rPr>
              <w:t>IdProvider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Класс провайдера </w:t>
            </w:r>
            <w:r w:rsidRPr="008E10D6">
              <w:rPr>
                <w:sz w:val="28"/>
                <w:szCs w:val="28"/>
                <w:lang w:val="en-US"/>
              </w:rPr>
              <w:t>ID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tabs>
                <w:tab w:val="left" w:pos="1980"/>
              </w:tabs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  <w:lang w:val="en-US"/>
              </w:rPr>
              <w:tab/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ArrivalOfDetail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Assembly, Boxing,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CheckJmt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DefectDetail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Detail,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GroupProduct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Product,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ProductState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Repair, Role, Shipment, Soldering,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StructureOfTheProduct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>, User</w:t>
            </w:r>
          </w:p>
        </w:tc>
        <w:tc>
          <w:tcPr>
            <w:tcW w:w="6370" w:type="dxa"/>
          </w:tcPr>
          <w:p w:rsidR="008E4CFB" w:rsidRPr="008E10D6" w:rsidRDefault="008E4CFB" w:rsidP="002F40AA">
            <w:pPr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Сущностные классы уровня </w:t>
            </w:r>
            <w:r w:rsidR="002F40AA" w:rsidRPr="008E10D6">
              <w:rPr>
                <w:color w:val="000000"/>
                <w:sz w:val="28"/>
                <w:szCs w:val="28"/>
                <w:shd w:val="clear" w:color="auto" w:fill="F7F7FA"/>
              </w:rPr>
              <w:t>доступа к данным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Наследуются от класса </w:t>
            </w:r>
            <w:proofErr w:type="spellStart"/>
            <w:r w:rsidR="001034CB" w:rsidRPr="008E10D6">
              <w:rPr>
                <w:sz w:val="28"/>
                <w:szCs w:val="28"/>
              </w:rPr>
              <w:t>IdProvider</w:t>
            </w:r>
            <w:proofErr w:type="spellEnd"/>
          </w:p>
        </w:tc>
      </w:tr>
    </w:tbl>
    <w:p w:rsidR="008F6386" w:rsidRPr="008E10D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  <w:lang w:val="en-US"/>
        </w:rPr>
        <w:t>BLL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6"/>
        <w:gridCol w:w="5979"/>
      </w:tblGrid>
      <w:tr w:rsidR="008E4CFB" w:rsidRPr="008E10D6" w:rsidTr="00731045">
        <w:tc>
          <w:tcPr>
            <w:tcW w:w="2975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AutmapperConfigBLL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rPr>
                <w:color w:val="2B91AF"/>
                <w:lang w:val="en-US"/>
              </w:rPr>
              <w:t>IdentityExtensions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Данный класс создает два метода расширения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GetUserRole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для получения из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аутентификационного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тикета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роли пользователя.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OperationDetails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1034CB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Данный класс будет хранить информацию об успешности операции. Свойство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Succedeed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у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казывает, успешна ли операция, свойство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Message</w:t>
            </w:r>
            <w:proofErr w:type="spellEnd"/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 будет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хранить сообщение об ошибке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</w:t>
            </w:r>
            <w:r w:rsidR="001034CB" w:rsidRPr="008E10D6">
              <w:rPr>
                <w:color w:val="000000"/>
                <w:sz w:val="28"/>
                <w:szCs w:val="28"/>
                <w:lang w:val="en-US"/>
              </w:rPr>
              <w:t>Accessory</w:t>
            </w:r>
            <w:r w:rsidR="001034CB" w:rsidRPr="008E10D6">
              <w:rPr>
                <w:color w:val="000000"/>
                <w:sz w:val="28"/>
                <w:szCs w:val="28"/>
              </w:rPr>
              <w:t xml:space="preserve"> для доп. информации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ServiceModule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представляет специальный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служит для организации сопоставления зависимостей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IAdminService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IAnalyticsService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IArrivalService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Интерфейсы, определяют методы </w:t>
            </w:r>
            <w:r w:rsidR="00507D98" w:rsidRPr="008E10D6">
              <w:rPr>
                <w:color w:val="000000"/>
                <w:sz w:val="28"/>
                <w:szCs w:val="28"/>
              </w:rPr>
              <w:t>бизнес логики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>Классы сервисов бизнес логики, наследуются от соответствующих интерфейсов. 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конструкторе принимают объект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через который идет взаимодействие с уровнем DAL. Реализуют </w:t>
            </w:r>
            <w:r w:rsidRPr="008E10D6">
              <w:rPr>
                <w:color w:val="000000"/>
                <w:sz w:val="28"/>
                <w:szCs w:val="28"/>
              </w:rPr>
              <w:t>методы бизнес логики</w:t>
            </w:r>
          </w:p>
        </w:tc>
      </w:tr>
      <w:tr w:rsidR="00507D98" w:rsidRPr="008E10D6" w:rsidTr="00731045">
        <w:tc>
          <w:tcPr>
            <w:tcW w:w="2975" w:type="dxa"/>
          </w:tcPr>
          <w:p w:rsidR="00507D98" w:rsidRPr="008E10D6" w:rsidRDefault="00507D98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DisplayArrivalOfDetailDto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IdProvider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LoginDto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ProductStateDto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ShipmentChartDto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SolderingCountDto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StructureOfTheProductDto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UserDto</w:t>
            </w:r>
            <w:proofErr w:type="spellEnd"/>
          </w:p>
        </w:tc>
        <w:tc>
          <w:tcPr>
            <w:tcW w:w="6370" w:type="dxa"/>
          </w:tcPr>
          <w:p w:rsidR="00507D98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lastRenderedPageBreak/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бизнес-уровня </w:t>
            </w:r>
          </w:p>
        </w:tc>
      </w:tr>
    </w:tbl>
    <w:p w:rsidR="008E4CFB" w:rsidRPr="008E10D6" w:rsidRDefault="008E4CFB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</w:rPr>
        <w:t>представления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9"/>
        <w:gridCol w:w="5206"/>
      </w:tblGrid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AutoMapperConfigWeb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BundleConfig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регистрации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бандлов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>. Метод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RegisterBundles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 добавляет все создаваемые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бандлы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в коллекцию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bundles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FilterConfig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proofErr w:type="gramStart"/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глобальных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фильтров. В методе </w:t>
            </w:r>
            <w:proofErr w:type="spellStart"/>
            <w:r w:rsidRPr="008E10D6">
              <w:rPr>
                <w:rStyle w:val="bb"/>
                <w:b/>
                <w:bCs/>
                <w:color w:val="000000"/>
                <w:sz w:val="28"/>
                <w:szCs w:val="28"/>
                <w:shd w:val="clear" w:color="auto" w:fill="F7F7FA"/>
              </w:rPr>
              <w:t>RegistreGlobalFilters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осуществляет регистрацию глобальных фильтров в коллекцию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filters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NinjectRegistrations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NinjectRegistrations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наследуется от класса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NinjectModule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и фактически представляет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 Он переопределяет метод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Load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вызывается при загрузке модуля. И с помощью вызова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Bind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&lt;I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&gt;().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To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&gt;();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собственно устанавливается сопоставление между интерфейсом-зависимостью и конкретным классом этого интерфейса.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RouteConfig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Класс определения маршрутов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Startup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ласс OWIN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 помощью метода расширения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UseCookieAuthentication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здесь устанавливается, что при аутентификации пользователей будут использоваться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куки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: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AuthenticationType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 xml:space="preserve"> = "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ApplicationCookie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"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AccountController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AdminController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AnalyticsController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ErrorController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FinishedGoodsWarehouseController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HomeController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RepairController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SolderingController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StockController</w:t>
            </w:r>
            <w:proofErr w:type="spellEnd"/>
          </w:p>
        </w:tc>
        <w:tc>
          <w:tcPr>
            <w:tcW w:w="6370" w:type="dxa"/>
          </w:tcPr>
          <w:p w:rsidR="0073104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shd w:val="clear" w:color="auto" w:fill="F7F7FA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Классы контроллеров, содержат </w:t>
            </w:r>
            <w:proofErr w:type="gramStart"/>
            <w:r w:rsidRPr="008E10D6">
              <w:rPr>
                <w:color w:val="000000"/>
                <w:sz w:val="28"/>
                <w:szCs w:val="28"/>
              </w:rPr>
              <w:t xml:space="preserve">методы,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которые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обрабатывают запросы по определенному URL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  <w:p w:rsidR="00A47CA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Отвечают за Авторизацию и аутентификацию, действия администратора, отображение графиков, приход комплектующих, сборку продукции, упаковку продукции,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lastRenderedPageBreak/>
              <w:t xml:space="preserve">проверку продукции, браковку деталей, отображение страниц с ошибками, отгрузку готовой продукции, отображение главной страницы, ремонт продукции, пайку продукции, склад деталей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соответствено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886778" w:rsidRPr="008E10D6" w:rsidTr="00731045">
        <w:tc>
          <w:tcPr>
            <w:tcW w:w="2975" w:type="dxa"/>
          </w:tcPr>
          <w:p w:rsidR="00886778" w:rsidRPr="008E10D6" w:rsidRDefault="00A47CA5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lastRenderedPageBreak/>
              <w:t>ArrivalOfDetailVm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DateVm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DisplayArrivalOfDetailVm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IdProvider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LoginVm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ProductStateVm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RegisterVm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RepairVm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ShipmentChartVm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SolderingCountVm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SolderingVm</w:t>
            </w:r>
            <w:proofErr w:type="spellEnd"/>
          </w:p>
        </w:tc>
        <w:tc>
          <w:tcPr>
            <w:tcW w:w="6370" w:type="dxa"/>
          </w:tcPr>
          <w:p w:rsidR="00886778" w:rsidRPr="008E10D6" w:rsidRDefault="008E10D6" w:rsidP="008E10D6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уровня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 xml:space="preserve">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представления</w:t>
            </w:r>
          </w:p>
        </w:tc>
      </w:tr>
    </w:tbl>
    <w:p w:rsidR="00731045" w:rsidRDefault="00731045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E10D6">
      <w:pPr>
        <w:pStyle w:val="31"/>
        <w:spacing w:after="240"/>
      </w:pPr>
      <w:bookmarkStart w:id="8" w:name="_Toc493691588"/>
      <w:bookmarkStart w:id="9" w:name="_Toc483470325"/>
      <w:r>
        <w:lastRenderedPageBreak/>
        <w:t>4. Разработка алгоритмов и их программная реализация</w:t>
      </w:r>
      <w:bookmarkEnd w:id="8"/>
      <w:bookmarkEnd w:id="9"/>
    </w:p>
    <w:p w:rsidR="008E10D6" w:rsidRDefault="008E10D6" w:rsidP="008E10D6">
      <w:pPr>
        <w:pStyle w:val="31"/>
      </w:pPr>
      <w:bookmarkStart w:id="10" w:name="_Toc493691589"/>
      <w:bookmarkStart w:id="11" w:name="_Toc483470326"/>
      <w:r>
        <w:t xml:space="preserve">4.1 Алгоритм </w:t>
      </w:r>
      <w:r w:rsidR="00643941">
        <w:t>удаления</w:t>
      </w:r>
      <w:bookmarkEnd w:id="10"/>
      <w:bookmarkEnd w:id="11"/>
      <w:r w:rsidR="00643941">
        <w:t xml:space="preserve"> сборки</w:t>
      </w:r>
    </w:p>
    <w:p w:rsidR="008E10D6" w:rsidRPr="008E10D6" w:rsidRDefault="00643941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object w:dxaOrig="9685" w:dyaOrig="16657">
          <v:shape id="_x0000_i1030" type="#_x0000_t75" style="width:423pt;height:728.25pt" o:ole="">
            <v:imagedata r:id="rId38" o:title=""/>
          </v:shape>
          <o:OLEObject Type="Embed" ProgID="Visio.Drawing.15" ShapeID="_x0000_i1030" DrawAspect="Content" ObjectID="_1581584355" r:id="rId39"/>
        </w:object>
      </w:r>
    </w:p>
    <w:sectPr w:rsidR="008E10D6" w:rsidRPr="008E10D6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034CB"/>
    <w:rsid w:val="00133B93"/>
    <w:rsid w:val="001C16BD"/>
    <w:rsid w:val="001D4F01"/>
    <w:rsid w:val="00211BF5"/>
    <w:rsid w:val="002A300A"/>
    <w:rsid w:val="002D0219"/>
    <w:rsid w:val="002F40AA"/>
    <w:rsid w:val="00346DD1"/>
    <w:rsid w:val="00354172"/>
    <w:rsid w:val="00376265"/>
    <w:rsid w:val="003956E7"/>
    <w:rsid w:val="003C0070"/>
    <w:rsid w:val="003C44C6"/>
    <w:rsid w:val="004252A7"/>
    <w:rsid w:val="00494B33"/>
    <w:rsid w:val="004F1992"/>
    <w:rsid w:val="00507D98"/>
    <w:rsid w:val="0053674B"/>
    <w:rsid w:val="00546692"/>
    <w:rsid w:val="00566738"/>
    <w:rsid w:val="0059593A"/>
    <w:rsid w:val="005A7D3C"/>
    <w:rsid w:val="005A7DF9"/>
    <w:rsid w:val="005B7983"/>
    <w:rsid w:val="005C072E"/>
    <w:rsid w:val="005D3DE2"/>
    <w:rsid w:val="00643941"/>
    <w:rsid w:val="006835CE"/>
    <w:rsid w:val="00683B8E"/>
    <w:rsid w:val="00731045"/>
    <w:rsid w:val="007432E6"/>
    <w:rsid w:val="007A13F1"/>
    <w:rsid w:val="007D4761"/>
    <w:rsid w:val="007E0A96"/>
    <w:rsid w:val="00833B39"/>
    <w:rsid w:val="0088560E"/>
    <w:rsid w:val="00886778"/>
    <w:rsid w:val="008A7B41"/>
    <w:rsid w:val="008D2683"/>
    <w:rsid w:val="008E10D6"/>
    <w:rsid w:val="008E4CFB"/>
    <w:rsid w:val="008F6386"/>
    <w:rsid w:val="0091674A"/>
    <w:rsid w:val="00994AE9"/>
    <w:rsid w:val="00A14F06"/>
    <w:rsid w:val="00A21D6F"/>
    <w:rsid w:val="00A472A7"/>
    <w:rsid w:val="00A47CA5"/>
    <w:rsid w:val="00A66D09"/>
    <w:rsid w:val="00AC1A28"/>
    <w:rsid w:val="00AC64ED"/>
    <w:rsid w:val="00B4639E"/>
    <w:rsid w:val="00C25CFC"/>
    <w:rsid w:val="00C726C6"/>
    <w:rsid w:val="00CE5931"/>
    <w:rsid w:val="00CF01BF"/>
    <w:rsid w:val="00CF6F57"/>
    <w:rsid w:val="00CF7652"/>
    <w:rsid w:val="00D01338"/>
    <w:rsid w:val="00D1195C"/>
    <w:rsid w:val="00DB4331"/>
    <w:rsid w:val="00DC27B9"/>
    <w:rsid w:val="00E76AE2"/>
    <w:rsid w:val="00E76C5F"/>
    <w:rsid w:val="00EA39F5"/>
    <w:rsid w:val="00EF3CB7"/>
    <w:rsid w:val="00F44042"/>
    <w:rsid w:val="00F5534E"/>
    <w:rsid w:val="00FD20D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097C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1992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73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5.vsdx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36</Pages>
  <Words>5864</Words>
  <Characters>33429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15</cp:revision>
  <dcterms:created xsi:type="dcterms:W3CDTF">2018-02-17T11:29:00Z</dcterms:created>
  <dcterms:modified xsi:type="dcterms:W3CDTF">2018-03-03T09:13:00Z</dcterms:modified>
</cp:coreProperties>
</file>