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88" w:rsidRDefault="00FD2488" w:rsidP="00EF011D">
      <w:pPr>
        <w:pStyle w:val="12"/>
      </w:pPr>
      <w:r>
        <w:t>Министерство науки и высшего образования Российской Федерации</w:t>
      </w:r>
    </w:p>
    <w:p w:rsidR="00FD2488" w:rsidRDefault="00FD2488" w:rsidP="00EF011D">
      <w:pPr>
        <w:pStyle w:val="12"/>
      </w:pPr>
      <w:r>
        <w:t>ФГАОУ ВО «УрФУ имени первого Президента России Б. Н. Ельцина»</w:t>
      </w:r>
    </w:p>
    <w:p w:rsidR="00FD2488" w:rsidRDefault="00FD2488" w:rsidP="00EF011D">
      <w:pPr>
        <w:pStyle w:val="12"/>
      </w:pPr>
      <w:r>
        <w:t xml:space="preserve">Кафедра «школа </w:t>
      </w:r>
      <w:proofErr w:type="spellStart"/>
      <w:r>
        <w:t>бакалавриата</w:t>
      </w:r>
      <w:proofErr w:type="spellEnd"/>
      <w:r>
        <w:t xml:space="preserve"> (школа)»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</w:rPr>
      </w:pPr>
    </w:p>
    <w:p w:rsidR="00FD2488" w:rsidRDefault="00FD2488" w:rsidP="00FD2488">
      <w:pPr>
        <w:jc w:val="right"/>
        <w:rPr>
          <w:rFonts w:ascii="Times New Roman" w:eastAsia="Times New Roman" w:hAnsi="Times New Roman" w:cs="Times New Roman"/>
        </w:rPr>
      </w:pPr>
    </w:p>
    <w:p w:rsidR="00FD2488" w:rsidRDefault="00FD2488" w:rsidP="00FD2488">
      <w:pPr>
        <w:jc w:val="right"/>
        <w:rPr>
          <w:rFonts w:ascii="Times New Roman" w:eastAsia="Times New Roman" w:hAnsi="Times New Roman" w:cs="Times New Roman"/>
        </w:rPr>
      </w:pPr>
    </w:p>
    <w:p w:rsidR="00FD2488" w:rsidRDefault="00FD2488" w:rsidP="00FD2488">
      <w:pPr>
        <w:jc w:val="right"/>
        <w:rPr>
          <w:rFonts w:ascii="Times New Roman" w:eastAsia="Times New Roman" w:hAnsi="Times New Roman" w:cs="Times New Roman"/>
        </w:rPr>
      </w:pPr>
    </w:p>
    <w:p w:rsidR="00FD2488" w:rsidRDefault="00FD2488" w:rsidP="00EF011D">
      <w:pPr>
        <w:pStyle w:val="22"/>
      </w:pPr>
      <w:r>
        <w:t>Оценка работы______________</w:t>
      </w:r>
    </w:p>
    <w:p w:rsidR="00FD2488" w:rsidRDefault="00FD2488" w:rsidP="00EF011D">
      <w:pPr>
        <w:pStyle w:val="22"/>
      </w:pPr>
      <w:r>
        <w:t>Руководитель от УрФУ Корнякова Е. М.</w:t>
      </w:r>
    </w:p>
    <w:p w:rsidR="00FD2488" w:rsidRDefault="00FD2488" w:rsidP="00EF011D">
      <w:pPr>
        <w:pStyle w:val="22"/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задания на практику: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Разработка программного обеспечения.</w:t>
      </w:r>
    </w:p>
    <w:p w:rsidR="00FD2488" w:rsidRPr="00EF011D" w:rsidRDefault="00FD2488" w:rsidP="00FD24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Расчет подвески автомобиля по модели </w:t>
      </w:r>
      <w:r>
        <w:rPr>
          <w:rFonts w:ascii="Times New Roman" w:eastAsia="Times New Roman" w:hAnsi="Times New Roman" w:cs="Times New Roman"/>
          <w:lang w:val="en-GB"/>
        </w:rPr>
        <w:t>Mass</w:t>
      </w:r>
      <w:r w:rsidRPr="00FD2488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GB"/>
        </w:rPr>
        <w:t>spring</w:t>
      </w:r>
      <w:r w:rsidRPr="00FD2488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lang w:val="en-GB"/>
        </w:rPr>
        <w:t>damper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ОТЧЕТ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Вид практики </w:t>
      </w:r>
      <w:r>
        <w:rPr>
          <w:rFonts w:ascii="Times New Roman" w:eastAsia="Times New Roman" w:hAnsi="Times New Roman" w:cs="Times New Roman"/>
        </w:rPr>
        <w:t>Производственная практика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Тип практики </w:t>
      </w:r>
      <w:r>
        <w:rPr>
          <w:rFonts w:ascii="Times New Roman" w:eastAsia="Times New Roman" w:hAnsi="Times New Roman" w:cs="Times New Roman"/>
        </w:rPr>
        <w:t>Производственная практика, технологическая</w:t>
      </w: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Pr="00EF011D" w:rsidRDefault="00FD2488" w:rsidP="00FD2488">
      <w:pPr>
        <w:jc w:val="both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Default="00FD2488" w:rsidP="00FD2488">
      <w:pPr>
        <w:jc w:val="center"/>
        <w:rPr>
          <w:rFonts w:ascii="Times New Roman" w:eastAsia="Times New Roman" w:hAnsi="Times New Roman" w:cs="Times New Roman"/>
          <w:color w:val="000000"/>
        </w:rPr>
      </w:pPr>
    </w:p>
    <w:p w:rsidR="00FD2488" w:rsidRPr="00FD2488" w:rsidRDefault="00FD2488" w:rsidP="00FD2488">
      <w:pPr>
        <w:ind w:left="4962" w:hanging="496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Руководитель практики от предприятия (организации)  </w:t>
      </w:r>
      <w:proofErr w:type="spellStart"/>
      <w:r w:rsidRPr="00FD2488">
        <w:rPr>
          <w:rFonts w:ascii="Times New Roman" w:eastAsia="Times New Roman" w:hAnsi="Times New Roman" w:cs="Times New Roman"/>
          <w:highlight w:val="yellow"/>
          <w:u w:val="single"/>
        </w:rPr>
        <w:t>Елькина</w:t>
      </w:r>
      <w:proofErr w:type="spellEnd"/>
      <w:r w:rsidRPr="00FD2488">
        <w:rPr>
          <w:rFonts w:ascii="Times New Roman" w:eastAsia="Times New Roman" w:hAnsi="Times New Roman" w:cs="Times New Roman"/>
          <w:highlight w:val="yellow"/>
          <w:u w:val="single"/>
        </w:rPr>
        <w:t xml:space="preserve"> А.И.</w:t>
      </w:r>
    </w:p>
    <w:p w:rsidR="00FD2488" w:rsidRDefault="00FD2488" w:rsidP="00FD2488">
      <w:pPr>
        <w:ind w:left="4962" w:hanging="4962"/>
        <w:rPr>
          <w:rFonts w:ascii="Calibri" w:eastAsia="Calibri" w:hAnsi="Calibri" w:cs="Calibri"/>
          <w:b/>
          <w:color w:val="000000"/>
          <w:sz w:val="22"/>
          <w:szCs w:val="22"/>
          <w:vertAlign w:val="super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vertAlign w:val="superscript"/>
        </w:rPr>
        <w:t xml:space="preserve"> </w:t>
      </w:r>
    </w:p>
    <w:p w:rsidR="00FD2488" w:rsidRDefault="00FD2488" w:rsidP="00FD2488">
      <w:pPr>
        <w:ind w:left="4962" w:hanging="4962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Студент Ледянкин П.А.</w:t>
      </w:r>
    </w:p>
    <w:p w:rsidR="00FD2488" w:rsidRDefault="00FD2488" w:rsidP="00FD2488">
      <w:pPr>
        <w:ind w:left="4962" w:hanging="4962"/>
        <w:rPr>
          <w:rFonts w:ascii="Calibri" w:eastAsia="Calibri" w:hAnsi="Calibri" w:cs="Calibri"/>
          <w:b/>
          <w:color w:val="000000"/>
          <w:sz w:val="22"/>
          <w:szCs w:val="22"/>
          <w:vertAlign w:val="superscript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</w:t>
      </w:r>
    </w:p>
    <w:p w:rsidR="00FD2488" w:rsidRDefault="00FD2488" w:rsidP="00FD24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Специальность (направление подготовки) 09.03.04 Программная инженерия</w:t>
      </w:r>
    </w:p>
    <w:p w:rsidR="00FD2488" w:rsidRDefault="00FD2488" w:rsidP="00FD248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Группа РИ-390021</w:t>
      </w:r>
    </w:p>
    <w:p w:rsidR="00FD2488" w:rsidRPr="00FD2488" w:rsidRDefault="00FD2488" w:rsidP="00FD2488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FD2488" w:rsidRPr="00FD2488" w:rsidRDefault="00FD2488" w:rsidP="00FD2488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:rsidR="00FD2488" w:rsidRDefault="00FD2488" w:rsidP="00FD2488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Екатеринбург 202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 w:rsidR="00FD2488" w:rsidRDefault="00FD2488" w:rsidP="00FD2488">
      <w:pPr>
        <w:spacing w:line="360" w:lineRule="auto"/>
        <w:rPr>
          <w:rFonts w:ascii="Times New Roman" w:eastAsia="Times New Roman" w:hAnsi="Times New Roman" w:cs="Times New Roman"/>
          <w:sz w:val="22"/>
          <w:szCs w:val="22"/>
        </w:rPr>
        <w:sectPr w:rsidR="00FD2488">
          <w:pgSz w:w="11900" w:h="16838"/>
          <w:pgMar w:top="1138" w:right="846" w:bottom="751" w:left="1440" w:header="0" w:footer="0" w:gutter="0"/>
          <w:pgNumType w:start="1"/>
          <w:cols w:space="720"/>
        </w:sectPr>
      </w:pPr>
    </w:p>
    <w:p w:rsidR="00FD2488" w:rsidRDefault="00FD2488" w:rsidP="00FD248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СОДЕРЖАНИЕ</w:t>
      </w:r>
    </w:p>
    <w:p w:rsidR="009D3600" w:rsidRDefault="009D3600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</w:rPr>
        <w:id w:val="833025367"/>
        <w:docPartObj>
          <w:docPartGallery w:val="Table of Contents"/>
          <w:docPartUnique/>
        </w:docPartObj>
      </w:sdtPr>
      <w:sdtEndPr/>
      <w:sdtContent>
        <w:p w:rsidR="00E15DFD" w:rsidRDefault="00E15DFD">
          <w:pPr>
            <w:pStyle w:val="a3"/>
          </w:pPr>
          <w:r>
            <w:t>Оглавление</w:t>
          </w:r>
        </w:p>
        <w:p w:rsidR="00C27722" w:rsidRDefault="00E15DF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668112" w:history="1">
            <w:r w:rsidR="00C27722" w:rsidRPr="008100B9">
              <w:rPr>
                <w:rStyle w:val="a4"/>
                <w:noProof/>
              </w:rPr>
              <w:t>ВВЕДЕНИЕ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_Toc112668112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3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3" w:history="1">
            <w:r w:rsidR="00C27722" w:rsidRPr="008100B9">
              <w:rPr>
                <w:rStyle w:val="a4"/>
                <w:noProof/>
              </w:rPr>
              <w:t>ОСНОВНАЯ ЧАСТЬ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_Toc112668113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4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4" w:history="1">
            <w:r w:rsidR="00C27722" w:rsidRPr="008100B9">
              <w:rPr>
                <w:rStyle w:val="a4"/>
                <w:noProof/>
              </w:rPr>
              <w:t>Глава 1 Описание работы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_Toc112668114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4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5" w:history="1">
            <w:r w:rsidR="00C27722" w:rsidRPr="008100B9">
              <w:rPr>
                <w:rStyle w:val="a4"/>
                <w:noProof/>
              </w:rPr>
              <w:t>1.1</w:t>
            </w:r>
            <w:r w:rsidR="00C27722">
              <w:rPr>
                <w:noProof/>
                <w:sz w:val="22"/>
                <w:szCs w:val="22"/>
              </w:rPr>
              <w:tab/>
            </w:r>
            <w:r w:rsidR="00C27722" w:rsidRPr="008100B9">
              <w:rPr>
                <w:rStyle w:val="a4"/>
                <w:noProof/>
              </w:rPr>
              <w:t>Модель Mass-spring-damper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_Toc112668115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4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6" w:history="1">
            <w:r w:rsidR="00C27722" w:rsidRPr="008100B9">
              <w:rPr>
                <w:rStyle w:val="a4"/>
                <w:noProof/>
              </w:rPr>
              <w:t>1.2</w:t>
            </w:r>
            <w:r w:rsidR="00C27722">
              <w:rPr>
                <w:noProof/>
                <w:sz w:val="22"/>
                <w:szCs w:val="22"/>
              </w:rPr>
              <w:tab/>
            </w:r>
            <w:r w:rsidR="00C27722" w:rsidRPr="008100B9">
              <w:rPr>
                <w:rStyle w:val="a4"/>
                <w:noProof/>
              </w:rPr>
              <w:t>Виды подвесок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_Toc112668116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5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7" w:history="1">
            <w:r w:rsidR="00C27722" w:rsidRPr="008100B9">
              <w:rPr>
                <w:rStyle w:val="a4"/>
                <w:noProof/>
              </w:rPr>
              <w:t>1.3</w:t>
            </w:r>
            <w:r w:rsidR="00C27722">
              <w:rPr>
                <w:noProof/>
                <w:sz w:val="22"/>
                <w:szCs w:val="22"/>
              </w:rPr>
              <w:tab/>
            </w:r>
            <w:r w:rsidR="00C27722" w:rsidRPr="008100B9">
              <w:rPr>
                <w:rStyle w:val="a4"/>
                <w:noProof/>
              </w:rPr>
              <w:t>Графики сил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_Toc112668117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8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left" w:pos="880"/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8" w:history="1">
            <w:r w:rsidR="00C27722" w:rsidRPr="008100B9">
              <w:rPr>
                <w:rStyle w:val="a4"/>
                <w:noProof/>
              </w:rPr>
              <w:t>1.4</w:t>
            </w:r>
            <w:r w:rsidR="00C27722">
              <w:rPr>
                <w:noProof/>
                <w:sz w:val="22"/>
                <w:szCs w:val="22"/>
              </w:rPr>
              <w:tab/>
            </w:r>
            <w:r w:rsidR="00C27722" w:rsidRPr="008100B9">
              <w:rPr>
                <w:rStyle w:val="a4"/>
                <w:noProof/>
              </w:rPr>
              <w:t>Представление модели, примеры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_Toc112668118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11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19" w:history="1">
            <w:r w:rsidR="00C27722" w:rsidRPr="008100B9">
              <w:rPr>
                <w:rStyle w:val="a4"/>
                <w:noProof/>
              </w:rPr>
              <w:t>Глава 2 Обсуждение результатов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_Toc112668119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17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20" w:history="1">
            <w:r w:rsidR="00C27722" w:rsidRPr="008100B9">
              <w:rPr>
                <w:rStyle w:val="a4"/>
                <w:noProof/>
              </w:rPr>
              <w:t>ЗАКЛЮЧЕНИЕ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_Toc112668120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18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C27722" w:rsidRDefault="0024083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</w:rPr>
          </w:pPr>
          <w:hyperlink w:anchor="_Toc112668121" w:history="1">
            <w:r w:rsidR="00C27722" w:rsidRPr="008100B9">
              <w:rPr>
                <w:rStyle w:val="a4"/>
                <w:noProof/>
              </w:rPr>
              <w:t>БИБЛИОГРАФИЧЕСКИЙ СПИСОК</w:t>
            </w:r>
            <w:r w:rsidR="00C27722">
              <w:rPr>
                <w:noProof/>
                <w:webHidden/>
              </w:rPr>
              <w:tab/>
            </w:r>
            <w:r w:rsidR="00C27722">
              <w:rPr>
                <w:noProof/>
                <w:webHidden/>
              </w:rPr>
              <w:fldChar w:fldCharType="begin"/>
            </w:r>
            <w:r w:rsidR="00C27722">
              <w:rPr>
                <w:noProof/>
                <w:webHidden/>
              </w:rPr>
              <w:instrText xml:space="preserve"> PAGEREF _Toc112668121 \h </w:instrText>
            </w:r>
            <w:r w:rsidR="00C27722">
              <w:rPr>
                <w:noProof/>
                <w:webHidden/>
              </w:rPr>
            </w:r>
            <w:r w:rsidR="00C27722">
              <w:rPr>
                <w:noProof/>
                <w:webHidden/>
              </w:rPr>
              <w:fldChar w:fldCharType="separate"/>
            </w:r>
            <w:r w:rsidR="00C27722">
              <w:rPr>
                <w:noProof/>
                <w:webHidden/>
              </w:rPr>
              <w:t>19</w:t>
            </w:r>
            <w:r w:rsidR="00C27722">
              <w:rPr>
                <w:noProof/>
                <w:webHidden/>
              </w:rPr>
              <w:fldChar w:fldCharType="end"/>
            </w:r>
          </w:hyperlink>
        </w:p>
        <w:p w:rsidR="00E15DFD" w:rsidRDefault="00E15DFD">
          <w:r>
            <w:rPr>
              <w:b/>
              <w:bCs/>
            </w:rPr>
            <w:fldChar w:fldCharType="end"/>
          </w:r>
        </w:p>
      </w:sdtContent>
    </w:sdt>
    <w:p w:rsidR="00E15DFD" w:rsidRDefault="00E15DF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E15DFD" w:rsidRDefault="00E15DFD" w:rsidP="00E15DFD">
      <w:pPr>
        <w:pStyle w:val="1"/>
      </w:pPr>
      <w:bookmarkStart w:id="0" w:name="_Toc112668112"/>
      <w:r w:rsidRPr="00E15DFD">
        <w:lastRenderedPageBreak/>
        <w:t>ВВЕДЕНИЕ</w:t>
      </w:r>
      <w:bookmarkEnd w:id="0"/>
    </w:p>
    <w:p w:rsidR="002F6C89" w:rsidRDefault="009913DC" w:rsidP="002F6C89">
      <w:pPr>
        <w:pStyle w:val="a8"/>
      </w:pPr>
      <w:r>
        <w:t xml:space="preserve">Практику я проходил </w:t>
      </w:r>
      <w:r w:rsidR="00EF011D">
        <w:t>в компании «Т</w:t>
      </w:r>
      <w:r>
        <w:t>А</w:t>
      </w:r>
      <w:r w:rsidR="00EF011D">
        <w:t xml:space="preserve">РГЕМ ГЕЙМЗ», основным направлением которой являются игры про машины, в частности </w:t>
      </w:r>
      <w:proofErr w:type="spellStart"/>
      <w:r w:rsidR="00EF011D">
        <w:rPr>
          <w:lang w:val="en-GB"/>
        </w:rPr>
        <w:t>Crossout</w:t>
      </w:r>
      <w:proofErr w:type="spellEnd"/>
      <w:r w:rsidR="00EF011D" w:rsidRPr="00EF011D">
        <w:t xml:space="preserve">. </w:t>
      </w:r>
      <w:proofErr w:type="spellStart"/>
      <w:r w:rsidR="005A3E82" w:rsidRPr="005A3E82">
        <w:t>Crossout</w:t>
      </w:r>
      <w:proofErr w:type="spellEnd"/>
      <w:r w:rsidR="005A3E82" w:rsidRPr="005A3E82">
        <w:t xml:space="preserve"> — это </w:t>
      </w:r>
      <w:proofErr w:type="spellStart"/>
      <w:r w:rsidR="005A3E82" w:rsidRPr="005A3E82">
        <w:t>постапокалиптический</w:t>
      </w:r>
      <w:proofErr w:type="spellEnd"/>
      <w:r w:rsidR="005A3E82" w:rsidRPr="005A3E82">
        <w:t xml:space="preserve"> MMO-</w:t>
      </w:r>
      <w:proofErr w:type="spellStart"/>
      <w:r w:rsidR="005A3E82" w:rsidRPr="005A3E82">
        <w:t>action</w:t>
      </w:r>
      <w:proofErr w:type="spellEnd"/>
      <w:r w:rsidR="005A3E82" w:rsidRPr="005A3E82">
        <w:t>, в котором игрок соб</w:t>
      </w:r>
      <w:r w:rsidR="005A3E82">
        <w:t>и</w:t>
      </w:r>
      <w:r w:rsidR="005A3E82" w:rsidRPr="005A3E82">
        <w:t>ра</w:t>
      </w:r>
      <w:r w:rsidR="005A3E82">
        <w:t>е</w:t>
      </w:r>
      <w:r w:rsidR="005A3E82" w:rsidRPr="005A3E82">
        <w:t xml:space="preserve">т </w:t>
      </w:r>
      <w:proofErr w:type="spellStart"/>
      <w:r w:rsidR="005A3E82" w:rsidRPr="005A3E82">
        <w:t>бронемобиль</w:t>
      </w:r>
      <w:proofErr w:type="spellEnd"/>
      <w:r w:rsidR="005A3E82" w:rsidRPr="005A3E82">
        <w:t xml:space="preserve"> </w:t>
      </w:r>
      <w:r w:rsidR="005A3E82">
        <w:t>из сотен деталей, а затем сражается</w:t>
      </w:r>
      <w:r w:rsidR="005A3E82" w:rsidRPr="005A3E82">
        <w:t xml:space="preserve"> на нем в многопользовательских боях.</w:t>
      </w:r>
      <w:r w:rsidR="005A3E82">
        <w:rPr>
          <w:rFonts w:ascii="Arial" w:hAnsi="Arial" w:cs="Arial"/>
          <w:sz w:val="21"/>
          <w:szCs w:val="21"/>
        </w:rPr>
        <w:t xml:space="preserve">  </w:t>
      </w:r>
      <w:r w:rsidR="00EF011D">
        <w:t xml:space="preserve">Соответственно, </w:t>
      </w:r>
      <w:r w:rsidR="005A3E82">
        <w:t xml:space="preserve">и </w:t>
      </w:r>
      <w:r w:rsidR="00EF011D">
        <w:t xml:space="preserve">задание на практику связано с </w:t>
      </w:r>
      <w:r w:rsidR="002F6C89">
        <w:t>автомобилями, а точнее с подвеской автомобиля</w:t>
      </w:r>
      <w:r w:rsidR="00EF011D">
        <w:t>.</w:t>
      </w:r>
    </w:p>
    <w:p w:rsidR="002F6C89" w:rsidRPr="00E15DFD" w:rsidRDefault="005A3E82" w:rsidP="002F6C89">
      <w:pPr>
        <w:pStyle w:val="a8"/>
      </w:pPr>
      <w:r>
        <w:t xml:space="preserve"> </w:t>
      </w:r>
      <w:r w:rsidR="002F6C89">
        <w:t xml:space="preserve">Для упрощения, в игре расчёт подвески идёт по </w:t>
      </w:r>
      <w:r w:rsidR="002F6C89" w:rsidRPr="002F6C89">
        <w:t xml:space="preserve">модели </w:t>
      </w:r>
      <w:proofErr w:type="spellStart"/>
      <w:r w:rsidR="002F6C89" w:rsidRPr="002F6C89">
        <w:t>Mass-spring-damper</w:t>
      </w:r>
      <w:proofErr w:type="spellEnd"/>
      <w:r w:rsidR="00632409" w:rsidRPr="00632409">
        <w:t>[</w:t>
      </w:r>
      <w:r w:rsidR="00632409">
        <w:t>1</w:t>
      </w:r>
      <w:r w:rsidR="00632409" w:rsidRPr="00632409">
        <w:t>]</w:t>
      </w:r>
      <w:r w:rsidR="002F6C89" w:rsidRPr="002F6C89">
        <w:t>.</w:t>
      </w:r>
      <w:r w:rsidR="002F6C89">
        <w:t xml:space="preserve"> В таком случае график силы пружины от смещения и график силы амортизатора от скорости сжатия - линейны. Есть предположение, что в реальных автомобилях используются такие пружины и амортизаторы, что график их сил </w:t>
      </w:r>
      <w:proofErr w:type="spellStart"/>
      <w:r w:rsidR="002F6C89">
        <w:t>нелинеен</w:t>
      </w:r>
      <w:proofErr w:type="spellEnd"/>
      <w:r w:rsidR="002F6C89">
        <w:t>. В таком случае хочется понимать, какой график у этих сил и какие преимущества и недостатки это даёт.</w:t>
      </w:r>
    </w:p>
    <w:p w:rsidR="00E15DFD" w:rsidRPr="005A3E82" w:rsidRDefault="00E15DFD" w:rsidP="005A3E82">
      <w:pPr>
        <w:pStyle w:val="a8"/>
        <w:rPr>
          <w:rFonts w:ascii="Arial" w:hAnsi="Arial" w:cs="Arial"/>
          <w:sz w:val="21"/>
          <w:szCs w:val="21"/>
        </w:rPr>
      </w:pPr>
    </w:p>
    <w:p w:rsidR="005A3E82" w:rsidRPr="005A3E82" w:rsidRDefault="005A3E82" w:rsidP="00EF011D">
      <w:pPr>
        <w:pStyle w:val="a8"/>
        <w:rPr>
          <w:b/>
        </w:rPr>
      </w:pPr>
      <w:r w:rsidRPr="005A3E82">
        <w:rPr>
          <w:b/>
        </w:rPr>
        <w:t>Цель практики:</w:t>
      </w:r>
    </w:p>
    <w:p w:rsidR="005A3E82" w:rsidRDefault="005A3E82" w:rsidP="00EF011D">
      <w:pPr>
        <w:pStyle w:val="a8"/>
      </w:pPr>
      <w:r>
        <w:t>Изучить виды подвесок; к</w:t>
      </w:r>
      <w:r w:rsidR="00E15DFD">
        <w:t>ак устроены графики сил пружины и амортизатора в подвеске для разных типов машин за счёт чего и зачем?</w:t>
      </w:r>
      <w:r>
        <w:t xml:space="preserve"> В дальнейшем построить на основании полученных данных модель.</w:t>
      </w:r>
    </w:p>
    <w:p w:rsidR="005A3E82" w:rsidRDefault="005A3E82" w:rsidP="00EF011D">
      <w:pPr>
        <w:pStyle w:val="a8"/>
      </w:pPr>
      <w:r w:rsidRPr="005A3E82">
        <w:rPr>
          <w:b/>
        </w:rPr>
        <w:t>Задачи</w:t>
      </w:r>
      <w:r>
        <w:t>:</w:t>
      </w:r>
    </w:p>
    <w:p w:rsidR="005A3E82" w:rsidRDefault="005A3E82" w:rsidP="005A3E82">
      <w:pPr>
        <w:pStyle w:val="a8"/>
        <w:numPr>
          <w:ilvl w:val="0"/>
          <w:numId w:val="2"/>
        </w:numPr>
      </w:pPr>
      <w:r>
        <w:t>Изучить виды подвесок.</w:t>
      </w:r>
    </w:p>
    <w:p w:rsidR="005A3E82" w:rsidRDefault="005A3E82" w:rsidP="005A3E82">
      <w:pPr>
        <w:pStyle w:val="a8"/>
        <w:numPr>
          <w:ilvl w:val="0"/>
          <w:numId w:val="2"/>
        </w:numPr>
      </w:pPr>
      <w:r>
        <w:t>Узнать о возможных графиках сил пружины и амортизатора. Узнать может ли график сил быть нелинейным.</w:t>
      </w:r>
    </w:p>
    <w:p w:rsidR="005A3E82" w:rsidRDefault="005A3E82" w:rsidP="005A3E82">
      <w:pPr>
        <w:pStyle w:val="a8"/>
        <w:numPr>
          <w:ilvl w:val="0"/>
          <w:numId w:val="2"/>
        </w:numPr>
      </w:pPr>
      <w:r>
        <w:t xml:space="preserve">Узнать, как достигается нелинейность графика сил, зачем, </w:t>
      </w:r>
      <w:r w:rsidR="002F6C89">
        <w:t>преимущества</w:t>
      </w:r>
      <w:r>
        <w:t xml:space="preserve"> и </w:t>
      </w:r>
      <w:r w:rsidR="002F6C89">
        <w:t>недостатки</w:t>
      </w:r>
      <w:r>
        <w:t xml:space="preserve"> такой подвески.</w:t>
      </w:r>
    </w:p>
    <w:p w:rsidR="002F6C89" w:rsidRDefault="002F6C89" w:rsidP="002F6C89">
      <w:pPr>
        <w:pStyle w:val="a8"/>
        <w:numPr>
          <w:ilvl w:val="0"/>
          <w:numId w:val="2"/>
        </w:numPr>
      </w:pPr>
      <w:r>
        <w:t xml:space="preserve">Построить модель подвески по </w:t>
      </w:r>
      <w:r w:rsidRPr="002F6C89">
        <w:t xml:space="preserve">модели </w:t>
      </w:r>
      <w:proofErr w:type="spellStart"/>
      <w:r w:rsidRPr="002F6C89">
        <w:t>Mass-spring-damper</w:t>
      </w:r>
      <w:proofErr w:type="spellEnd"/>
      <w:r>
        <w:t xml:space="preserve"> с возможностью задать различные параметры и посмотреть график работы подвески.</w:t>
      </w:r>
    </w:p>
    <w:p w:rsidR="00E15DFD" w:rsidRDefault="00E15DFD" w:rsidP="002F6C89">
      <w:pPr>
        <w:pStyle w:val="a8"/>
        <w:ind w:left="709" w:firstLine="0"/>
      </w:pPr>
      <w:r>
        <w:br/>
      </w:r>
    </w:p>
    <w:p w:rsidR="00E15DFD" w:rsidRDefault="00E15DFD" w:rsidP="00E15DFD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15DFD" w:rsidRPr="00E15DFD" w:rsidRDefault="00E15DFD">
      <w:pPr>
        <w:spacing w:after="200" w:line="276" w:lineRule="auto"/>
      </w:pPr>
      <w:r w:rsidRPr="00E15DFD">
        <w:br w:type="page"/>
      </w:r>
    </w:p>
    <w:p w:rsidR="00E15DFD" w:rsidRDefault="00E15DFD" w:rsidP="00E15DFD">
      <w:pPr>
        <w:pStyle w:val="1"/>
        <w:rPr>
          <w:b w:val="0"/>
        </w:rPr>
      </w:pPr>
      <w:bookmarkStart w:id="1" w:name="_Toc112668113"/>
      <w:r>
        <w:lastRenderedPageBreak/>
        <w:t>ОСНОВНАЯ ЧАСТЬ</w:t>
      </w:r>
      <w:bookmarkEnd w:id="1"/>
    </w:p>
    <w:p w:rsidR="00E15DFD" w:rsidRPr="00E15DFD" w:rsidRDefault="00E15DFD" w:rsidP="00E15DFD">
      <w:pPr>
        <w:pStyle w:val="2"/>
      </w:pPr>
      <w:bookmarkStart w:id="2" w:name="_heading=h.3dy6vkm" w:colFirst="0" w:colLast="0"/>
      <w:bookmarkStart w:id="3" w:name="_Toc112668114"/>
      <w:bookmarkEnd w:id="2"/>
      <w:r w:rsidRPr="00E15DFD">
        <w:t>Глава 1 Описание работы</w:t>
      </w:r>
      <w:bookmarkEnd w:id="3"/>
    </w:p>
    <w:p w:rsidR="00E15DFD" w:rsidRDefault="002C4FFD" w:rsidP="002C4FFD">
      <w:pPr>
        <w:pStyle w:val="2"/>
        <w:numPr>
          <w:ilvl w:val="1"/>
          <w:numId w:val="4"/>
        </w:numPr>
      </w:pPr>
      <w:bookmarkStart w:id="4" w:name="_Toc112668115"/>
      <w:r>
        <w:t xml:space="preserve">Модель </w:t>
      </w:r>
      <w:proofErr w:type="spellStart"/>
      <w:r w:rsidRPr="002F6C89">
        <w:t>Mass-spring-damper</w:t>
      </w:r>
      <w:bookmarkEnd w:id="4"/>
      <w:proofErr w:type="spellEnd"/>
    </w:p>
    <w:p w:rsidR="002C4FFD" w:rsidRPr="00466698" w:rsidRDefault="002C4FFD" w:rsidP="00316C83">
      <w:pPr>
        <w:pStyle w:val="a8"/>
      </w:pPr>
      <w:proofErr w:type="spellStart"/>
      <w:r w:rsidRPr="002F6C89">
        <w:t>Mass-spring-damper</w:t>
      </w:r>
      <w:proofErr w:type="spellEnd"/>
      <w:r w:rsidR="00316C83" w:rsidRPr="00316C83">
        <w:t xml:space="preserve"> (</w:t>
      </w:r>
      <w:r w:rsidR="00316C83">
        <w:t xml:space="preserve">далее </w:t>
      </w:r>
      <w:r w:rsidR="00316C83">
        <w:rPr>
          <w:lang w:val="en-GB"/>
        </w:rPr>
        <w:t>MSD</w:t>
      </w:r>
      <w:r w:rsidR="00316C83" w:rsidRPr="00316C83">
        <w:t>)</w:t>
      </w:r>
      <w:r>
        <w:t xml:space="preserve"> – это стандартная </w:t>
      </w:r>
      <w:r w:rsidR="00316C83">
        <w:t>модель,</w:t>
      </w:r>
      <w:r>
        <w:t xml:space="preserve"> состоящая из трех элементов – тела или точки, пружины, амортизатора. Соответственно используются параметры </w:t>
      </w:r>
      <w:r w:rsidRPr="00466698">
        <w:rPr>
          <w:b/>
          <w:lang w:val="en-GB"/>
        </w:rPr>
        <w:t>k</w:t>
      </w:r>
      <w:r>
        <w:t xml:space="preserve"> – жесткость пружины, </w:t>
      </w:r>
      <w:r w:rsidRPr="002C4FFD">
        <w:t xml:space="preserve"> </w:t>
      </w:r>
      <w:r w:rsidRPr="00466698">
        <w:rPr>
          <w:b/>
          <w:lang w:val="en-GB"/>
        </w:rPr>
        <w:t>m</w:t>
      </w:r>
      <w:r>
        <w:t xml:space="preserve"> – масса,</w:t>
      </w:r>
      <w:r w:rsidRPr="002C4FFD">
        <w:t xml:space="preserve"> </w:t>
      </w:r>
      <w:r w:rsidRPr="00466698">
        <w:rPr>
          <w:b/>
          <w:lang w:val="en-GB"/>
        </w:rPr>
        <w:t>c</w:t>
      </w:r>
      <w:r>
        <w:t xml:space="preserve"> – демпфирующая константа,</w:t>
      </w:r>
      <w:r w:rsidRPr="002C4FFD">
        <w:t xml:space="preserve"> </w:t>
      </w:r>
      <w:r>
        <w:rPr>
          <w:lang w:val="en-GB"/>
        </w:rPr>
        <w:t>F</w:t>
      </w:r>
      <w:r>
        <w:t xml:space="preserve"> – приложенная сила,</w:t>
      </w:r>
      <w:r w:rsidRPr="002C4FFD">
        <w:t xml:space="preserve"> </w:t>
      </w:r>
      <w:r>
        <w:rPr>
          <w:lang w:val="en-GB"/>
        </w:rPr>
        <w:t>x</w:t>
      </w:r>
      <w:r>
        <w:t xml:space="preserve"> – положение массы</w:t>
      </w:r>
      <w:r w:rsidR="00316C83">
        <w:t xml:space="preserve"> и производные </w:t>
      </w:r>
      <w:r w:rsidR="00316C83" w:rsidRPr="00466698">
        <w:rPr>
          <w:b/>
          <w:lang w:val="en-GB"/>
        </w:rPr>
        <w:t>x</w:t>
      </w:r>
      <w:r w:rsidR="00316C83">
        <w:t>:</w:t>
      </w:r>
      <w:r w:rsidRPr="002C4FFD">
        <w:t xml:space="preserve"> </w:t>
      </w:r>
      <w:r w:rsidRPr="00466698">
        <w:rPr>
          <w:b/>
          <w:lang w:val="en-GB"/>
        </w:rPr>
        <w:t>v</w:t>
      </w:r>
      <w:r w:rsidR="00316C83">
        <w:t xml:space="preserve"> – скорость и</w:t>
      </w:r>
      <w:r w:rsidRPr="002C4FFD">
        <w:t xml:space="preserve"> </w:t>
      </w:r>
      <w:r w:rsidRPr="00466698">
        <w:rPr>
          <w:b/>
          <w:lang w:val="en-GB"/>
        </w:rPr>
        <w:t>a</w:t>
      </w:r>
      <w:r w:rsidR="00316C83" w:rsidRPr="00466698">
        <w:rPr>
          <w:b/>
        </w:rPr>
        <w:t xml:space="preserve"> </w:t>
      </w:r>
      <w:r w:rsidR="00316C83">
        <w:t>– ускорение</w:t>
      </w:r>
      <w:r w:rsidR="007606BC">
        <w:t xml:space="preserve"> (рисунок 1)</w:t>
      </w:r>
      <w:r w:rsidR="007606BC" w:rsidRPr="007606BC">
        <w:t xml:space="preserve"> </w:t>
      </w:r>
      <w:r w:rsidR="007606BC" w:rsidRPr="00632409">
        <w:t>[</w:t>
      </w:r>
      <w:r w:rsidR="007606BC">
        <w:t>1,2</w:t>
      </w:r>
      <w:r w:rsidR="007606BC" w:rsidRPr="00632409">
        <w:t>]</w:t>
      </w:r>
      <w:r w:rsidR="00316C83">
        <w:t>.</w:t>
      </w:r>
    </w:p>
    <w:p w:rsidR="00316C83" w:rsidRPr="00316C83" w:rsidRDefault="00316C83" w:rsidP="00316C83">
      <w:pPr>
        <w:pStyle w:val="a8"/>
      </w:pPr>
      <w:r>
        <w:t xml:space="preserve">Формула, по которой рассчитывается положение </w:t>
      </w:r>
      <w:r>
        <w:rPr>
          <w:lang w:val="en-GB"/>
        </w:rPr>
        <w:t>x</w:t>
      </w:r>
      <w:r w:rsidR="005A2F96">
        <w:t>,</w:t>
      </w:r>
      <w:r>
        <w:t xml:space="preserve"> выглядит так:</w:t>
      </w:r>
    </w:p>
    <w:p w:rsidR="00316C83" w:rsidRPr="00316C83" w:rsidRDefault="00316C83" w:rsidP="00316C83">
      <w:pPr>
        <w:pStyle w:val="a8"/>
        <w:ind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412FA4" w:rsidRDefault="002C4FFD" w:rsidP="00412FA4">
      <w:pPr>
        <w:pStyle w:val="a8"/>
        <w:keepNext/>
      </w:pPr>
      <w:r>
        <w:rPr>
          <w:noProof/>
        </w:rPr>
        <w:drawing>
          <wp:inline distT="0" distB="0" distL="0" distR="0" wp14:anchorId="75B0616F" wp14:editId="0A96E620">
            <wp:extent cx="2017838" cy="2700068"/>
            <wp:effectExtent l="0" t="0" r="1905" b="5080"/>
            <wp:docPr id="1" name="Рисунок 1" descr="C:\Users\User\Desktop\M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S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38" cy="27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FD" w:rsidRDefault="00412FA4" w:rsidP="00412FA4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1</w:t>
        </w:r>
      </w:fldSimple>
      <w:r>
        <w:t xml:space="preserve"> - </w:t>
      </w:r>
      <w:proofErr w:type="spellStart"/>
      <w:r w:rsidRPr="00A8776C">
        <w:t>Mass-spring-damper</w:t>
      </w:r>
      <w:proofErr w:type="spellEnd"/>
    </w:p>
    <w:p w:rsidR="00412FA4" w:rsidRDefault="00412FA4" w:rsidP="00412FA4">
      <w:pPr>
        <w:pStyle w:val="a8"/>
      </w:pPr>
    </w:p>
    <w:p w:rsidR="002F6C89" w:rsidRDefault="00316C83" w:rsidP="002F6C89">
      <w:pPr>
        <w:pStyle w:val="a8"/>
      </w:pPr>
      <w:r>
        <w:t>Тогда д</w:t>
      </w:r>
      <w:r w:rsidR="002C4FFD">
        <w:t xml:space="preserve">ля рассматриваемой модели </w:t>
      </w:r>
      <w:r>
        <w:rPr>
          <w:lang w:val="en-GB"/>
        </w:rPr>
        <w:t>MSD</w:t>
      </w:r>
      <w:r>
        <w:t xml:space="preserve"> будут</w:t>
      </w:r>
      <w:r w:rsidR="002C4FFD">
        <w:t xml:space="preserve"> важны 3 элемента подвески масса, </w:t>
      </w:r>
      <w:r>
        <w:t>упругий элемент и амортизатор. Остальные элементы – такие</w:t>
      </w:r>
      <w:r w:rsidR="005A2F96">
        <w:t>,</w:t>
      </w:r>
      <w:r>
        <w:t xml:space="preserve"> как рычаги, крепления колес и прочие не рассматриваются, так как для упрощения моделируется работа только одной системы</w:t>
      </w:r>
      <w:r w:rsidRPr="00316C83">
        <w:t xml:space="preserve"> </w:t>
      </w:r>
      <w:r>
        <w:rPr>
          <w:lang w:val="en-GB"/>
        </w:rPr>
        <w:t>MSD</w:t>
      </w:r>
      <w:r>
        <w:t xml:space="preserve"> (одна пружина, амортизатор, колесо и ¼ массы </w:t>
      </w:r>
      <w:proofErr w:type="spellStart"/>
      <w:r>
        <w:t>атомобиля</w:t>
      </w:r>
      <w:proofErr w:type="spellEnd"/>
      <w:r>
        <w:t>)</w:t>
      </w:r>
    </w:p>
    <w:p w:rsidR="00930CE1" w:rsidRPr="00930CE1" w:rsidRDefault="00316C83" w:rsidP="00930CE1">
      <w:pPr>
        <w:pStyle w:val="a8"/>
      </w:pPr>
      <w:r>
        <w:t>Учитывая</w:t>
      </w:r>
      <w:r w:rsidR="00930CE1">
        <w:t>,</w:t>
      </w:r>
      <w:r>
        <w:t xml:space="preserve"> что игра </w:t>
      </w:r>
      <w:proofErr w:type="spellStart"/>
      <w:r>
        <w:rPr>
          <w:lang w:val="en-GB"/>
        </w:rPr>
        <w:t>Crossout</w:t>
      </w:r>
      <w:proofErr w:type="spellEnd"/>
      <w:r>
        <w:t xml:space="preserve">, как и многие другие </w:t>
      </w:r>
      <w:r w:rsidR="00B21BDC">
        <w:t>дискретна,</w:t>
      </w:r>
      <w:r w:rsidR="00930CE1">
        <w:t xml:space="preserve"> требуется привести формулу к дискретному виду</w:t>
      </w:r>
      <w:r w:rsidR="00316600">
        <w:t xml:space="preserve"> (рисунок 2)</w:t>
      </w:r>
      <w:r w:rsidR="00930CE1">
        <w:t xml:space="preserve">. Здесь </w:t>
      </w:r>
      <w:r w:rsidR="00930CE1">
        <w:rPr>
          <w:lang w:val="en-GB"/>
        </w:rPr>
        <w:t>x</w:t>
      </w:r>
      <w:r w:rsidR="00930CE1" w:rsidRPr="00930CE1">
        <w:t xml:space="preserve">1 = </w:t>
      </w:r>
      <w:r w:rsidR="00930CE1" w:rsidRPr="00466698">
        <w:rPr>
          <w:b/>
          <w:lang w:val="en-US"/>
        </w:rPr>
        <w:t>x</w:t>
      </w:r>
      <w:r w:rsidR="00930CE1" w:rsidRPr="00930CE1">
        <w:t xml:space="preserve">, </w:t>
      </w:r>
      <w:r w:rsidR="00930CE1">
        <w:rPr>
          <w:lang w:val="en-GB"/>
        </w:rPr>
        <w:t>x</w:t>
      </w:r>
      <w:r w:rsidR="00930CE1" w:rsidRPr="00930CE1">
        <w:t xml:space="preserve">2 = </w:t>
      </w:r>
      <w:r w:rsidR="00930CE1" w:rsidRPr="00466698">
        <w:rPr>
          <w:b/>
          <w:lang w:val="en-GB"/>
        </w:rPr>
        <w:t>v</w:t>
      </w:r>
      <w:r w:rsidR="00930CE1" w:rsidRPr="00930CE1">
        <w:t xml:space="preserve">, </w:t>
      </w:r>
      <w:r w:rsidR="00930CE1">
        <w:rPr>
          <w:lang w:val="en-GB"/>
        </w:rPr>
        <w:t>k</w:t>
      </w:r>
      <w:r w:rsidR="00930CE1">
        <w:t xml:space="preserve"> – шаг симуляции (кадр),</w:t>
      </w:r>
      <w:r w:rsidR="00930CE1" w:rsidRPr="00930CE1">
        <w:t xml:space="preserve"> </w:t>
      </w:r>
      <w:proofErr w:type="spellStart"/>
      <w:r w:rsidR="00930CE1">
        <w:rPr>
          <w:lang w:val="en-GB"/>
        </w:rPr>
        <w:t>Ts</w:t>
      </w:r>
      <w:proofErr w:type="spellEnd"/>
      <w:r w:rsidR="00930CE1">
        <w:t xml:space="preserve"> – длина шага симуляции, например 0,1 секунда</w:t>
      </w:r>
      <w:r w:rsidR="00316600">
        <w:t>.</w:t>
      </w:r>
      <w:r w:rsidR="00316600" w:rsidRPr="00316600">
        <w:t xml:space="preserve"> </w:t>
      </w:r>
      <w:r w:rsidR="00316600" w:rsidRPr="00632409">
        <w:t>[</w:t>
      </w:r>
      <w:r w:rsidR="00316600">
        <w:t>2</w:t>
      </w:r>
      <w:r w:rsidR="00316600" w:rsidRPr="00632409">
        <w:t>]</w:t>
      </w:r>
    </w:p>
    <w:p w:rsidR="00930CE1" w:rsidRDefault="00930CE1" w:rsidP="002F6C89">
      <w:pPr>
        <w:pStyle w:val="a8"/>
      </w:pPr>
    </w:p>
    <w:p w:rsidR="00412FA4" w:rsidRDefault="00930CE1" w:rsidP="00412FA4">
      <w:pPr>
        <w:pStyle w:val="a8"/>
        <w:keepNext/>
      </w:pPr>
      <w:r>
        <w:rPr>
          <w:noProof/>
        </w:rPr>
        <w:lastRenderedPageBreak/>
        <w:drawing>
          <wp:inline distT="0" distB="0" distL="0" distR="0" wp14:anchorId="638FFBB6" wp14:editId="25B86A75">
            <wp:extent cx="5166995" cy="974725"/>
            <wp:effectExtent l="0" t="0" r="0" b="0"/>
            <wp:docPr id="2" name="Рисунок 2" descr="C:\Users\User\Desktop\Формула МСД диск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ормула МСД дискр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83" w:rsidRDefault="00412FA4" w:rsidP="00412FA4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2</w:t>
        </w:r>
      </w:fldSimple>
      <w:r>
        <w:t xml:space="preserve"> - Формула расчета позиции и скорости</w:t>
      </w:r>
    </w:p>
    <w:p w:rsidR="00412FA4" w:rsidRDefault="00412FA4" w:rsidP="00412FA4">
      <w:pPr>
        <w:pStyle w:val="a8"/>
      </w:pPr>
    </w:p>
    <w:p w:rsidR="00930CE1" w:rsidRDefault="00930CE1" w:rsidP="002F6C89">
      <w:pPr>
        <w:pStyle w:val="a8"/>
      </w:pPr>
      <w:r>
        <w:t xml:space="preserve">Но при таком виде формулы необходимо использовать приложенную внешнюю силу </w:t>
      </w:r>
      <w:r>
        <w:rPr>
          <w:lang w:val="en-GB"/>
        </w:rPr>
        <w:t>F</w:t>
      </w:r>
      <w:r>
        <w:t xml:space="preserve">, что добавляет лишние сложности в модель и делает модель менее понятной. </w:t>
      </w:r>
      <w:r w:rsidR="00466698">
        <w:t xml:space="preserve"> Поэтому</w:t>
      </w:r>
      <w:r>
        <w:t xml:space="preserve"> по предложению куратора из формулы убрана внешняя сила</w:t>
      </w:r>
      <w:r w:rsidR="00466698">
        <w:t xml:space="preserve"> и вместо нее задается начальное положение </w:t>
      </w:r>
      <w:r w:rsidR="00466698" w:rsidRPr="00466698">
        <w:rPr>
          <w:b/>
          <w:lang w:val="en-GB"/>
        </w:rPr>
        <w:t>x</w:t>
      </w:r>
      <w:r w:rsidR="00466698">
        <w:t xml:space="preserve"> и </w:t>
      </w:r>
      <w:r w:rsidR="00466698" w:rsidRPr="00466698">
        <w:rPr>
          <w:b/>
          <w:lang w:val="en-GB"/>
        </w:rPr>
        <w:t>v</w:t>
      </w:r>
      <w:r w:rsidR="00466698" w:rsidRPr="00466698">
        <w:t>.</w:t>
      </w:r>
    </w:p>
    <w:p w:rsidR="00466698" w:rsidRDefault="00466698" w:rsidP="002F6C89">
      <w:pPr>
        <w:pStyle w:val="a8"/>
      </w:pPr>
      <w:r>
        <w:t>Также в модели добавлена возможность задавать «кочки» в виде ограничения на</w:t>
      </w:r>
      <w:r w:rsidRPr="00466698">
        <w:t xml:space="preserve"> </w:t>
      </w:r>
      <w:r>
        <w:t xml:space="preserve"> положение пружины </w:t>
      </w:r>
      <w:r w:rsidRPr="00466698">
        <w:rPr>
          <w:b/>
          <w:lang w:val="en-GB"/>
        </w:rPr>
        <w:t>x</w:t>
      </w:r>
      <w:r>
        <w:rPr>
          <w:b/>
        </w:rPr>
        <w:t xml:space="preserve"> </w:t>
      </w:r>
      <w:r w:rsidRPr="00466698">
        <w:t>в</w:t>
      </w:r>
      <w:r>
        <w:rPr>
          <w:b/>
        </w:rPr>
        <w:t xml:space="preserve"> </w:t>
      </w:r>
      <w:r w:rsidRPr="00466698">
        <w:t xml:space="preserve">заданный </w:t>
      </w:r>
      <w:r>
        <w:t xml:space="preserve">момент симуляции. Если </w:t>
      </w:r>
      <w:r w:rsidRPr="00466698">
        <w:rPr>
          <w:b/>
          <w:lang w:val="en-GB"/>
        </w:rPr>
        <w:t>x</w:t>
      </w:r>
      <w:r>
        <w:rPr>
          <w:b/>
        </w:rPr>
        <w:t xml:space="preserve"> </w:t>
      </w:r>
      <w:r w:rsidRPr="00466698">
        <w:rPr>
          <w:b/>
        </w:rPr>
        <w:t xml:space="preserve">&gt; </w:t>
      </w:r>
      <w:r>
        <w:t>ограничения</w:t>
      </w:r>
      <w:r w:rsidRPr="00466698">
        <w:t xml:space="preserve"> (</w:t>
      </w:r>
      <w:r>
        <w:t>колесо находится ниже поверхности</w:t>
      </w:r>
      <w:r w:rsidRPr="00466698">
        <w:t>)</w:t>
      </w:r>
      <w:r>
        <w:t xml:space="preserve">, тогда колесо мгновенно «выталкивается», то есть </w:t>
      </w:r>
      <w:r w:rsidRPr="00466698">
        <w:rPr>
          <w:b/>
          <w:lang w:val="en-GB"/>
        </w:rPr>
        <w:t>x</w:t>
      </w:r>
      <w:r>
        <w:t xml:space="preserve"> приравнивается к ограничению, а скорость рассчитывается как разность между старым и новым положением деленное на длину шага симуляции.</w:t>
      </w:r>
    </w:p>
    <w:p w:rsidR="007D26D6" w:rsidRDefault="007D26D6" w:rsidP="002F6C89">
      <w:pPr>
        <w:pStyle w:val="a8"/>
        <w:rPr>
          <w:b/>
        </w:rPr>
      </w:pPr>
    </w:p>
    <w:p w:rsidR="007D26D6" w:rsidRDefault="007D26D6" w:rsidP="007D26D6">
      <w:pPr>
        <w:pStyle w:val="2"/>
        <w:numPr>
          <w:ilvl w:val="1"/>
          <w:numId w:val="4"/>
        </w:numPr>
      </w:pPr>
      <w:bookmarkStart w:id="5" w:name="_Toc112668116"/>
      <w:r>
        <w:t>Виды подвесок</w:t>
      </w:r>
      <w:bookmarkEnd w:id="5"/>
    </w:p>
    <w:p w:rsidR="007D26D6" w:rsidRDefault="007D26D6" w:rsidP="007D26D6">
      <w:pPr>
        <w:pStyle w:val="a8"/>
      </w:pPr>
      <w:r w:rsidRPr="007D26D6">
        <w:t xml:space="preserve">В </w:t>
      </w:r>
      <w:r>
        <w:t>соответствии с моделью рассматривается подвески по типу упругого элемента. В качестве упругого элемента используются рессоры, пружины, торсионы</w:t>
      </w:r>
      <w:r w:rsidRPr="007D26D6">
        <w:t xml:space="preserve">, </w:t>
      </w:r>
      <w:r>
        <w:t>резиновые детали (</w:t>
      </w:r>
      <w:proofErr w:type="spellStart"/>
      <w:r>
        <w:t>р</w:t>
      </w:r>
      <w:r w:rsidRPr="007D26D6">
        <w:t>езино</w:t>
      </w:r>
      <w:proofErr w:type="spellEnd"/>
      <w:r w:rsidRPr="007D26D6">
        <w:t>-жгутовая подвеска</w:t>
      </w:r>
      <w:r>
        <w:t>), пневматика и гидр</w:t>
      </w:r>
      <w:r w:rsidR="007A4270">
        <w:t>опневматическая</w:t>
      </w:r>
      <w:r w:rsidR="007606BC" w:rsidRPr="00632409">
        <w:t>[</w:t>
      </w:r>
      <w:r w:rsidR="007606BC">
        <w:t>3,4,8</w:t>
      </w:r>
      <w:r w:rsidR="007606BC" w:rsidRPr="00632409">
        <w:t>]</w:t>
      </w:r>
      <w:r>
        <w:t>.</w:t>
      </w:r>
    </w:p>
    <w:p w:rsidR="007D26D6" w:rsidRPr="007D26D6" w:rsidRDefault="009C72A8" w:rsidP="007D26D6">
      <w:pPr>
        <w:pStyle w:val="a8"/>
        <w:rPr>
          <w:b/>
        </w:rPr>
      </w:pPr>
      <w:r>
        <w:rPr>
          <w:b/>
        </w:rPr>
        <w:t>Плюсы и минусы</w:t>
      </w:r>
      <w:r w:rsidR="007D26D6" w:rsidRPr="007D26D6">
        <w:rPr>
          <w:b/>
        </w:rPr>
        <w:t>:</w:t>
      </w:r>
    </w:p>
    <w:p w:rsidR="007A4270" w:rsidRDefault="009C72A8" w:rsidP="007D26D6">
      <w:pPr>
        <w:pStyle w:val="a8"/>
        <w:numPr>
          <w:ilvl w:val="0"/>
          <w:numId w:val="5"/>
        </w:numPr>
      </w:pPr>
      <w:r>
        <w:t>Подвеска на рессорах</w:t>
      </w:r>
      <w:r w:rsidR="007D26D6">
        <w:t>.</w:t>
      </w:r>
      <w:r w:rsidR="007A4270">
        <w:t xml:space="preserve"> </w:t>
      </w:r>
    </w:p>
    <w:p w:rsidR="007D26D6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 xml:space="preserve">: </w:t>
      </w:r>
      <w:r w:rsidR="00B21A64">
        <w:t>П</w:t>
      </w:r>
      <w:r>
        <w:t>ростые,</w:t>
      </w:r>
      <w:r w:rsidR="005476CB">
        <w:t xml:space="preserve"> компактные,</w:t>
      </w:r>
      <w:r>
        <w:t xml:space="preserve"> надежные, дешевые, являются одновременно упругим элементом подвески и амортизатором. Нелинейная характеристика, следовательно, больший диапазон нагрузок</w:t>
      </w:r>
      <w:r w:rsidR="005476CB">
        <w:t>.</w:t>
      </w:r>
      <w:r w:rsidR="007606BC" w:rsidRPr="007606BC">
        <w:t xml:space="preserve"> 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Минусы</w:t>
      </w:r>
      <w:r>
        <w:t xml:space="preserve">: </w:t>
      </w:r>
      <w:r w:rsidR="00B21A64">
        <w:t>С</w:t>
      </w:r>
      <w:r>
        <w:t>рок службы, постоянные затраты.</w:t>
      </w:r>
    </w:p>
    <w:p w:rsidR="007A4270" w:rsidRDefault="007A4270" w:rsidP="007A4270">
      <w:pPr>
        <w:pStyle w:val="a8"/>
        <w:ind w:left="1069" w:firstLine="0"/>
      </w:pPr>
      <w:r>
        <w:lastRenderedPageBreak/>
        <w:t>Таким образом, рессоры обычно используются на грузовых автомобилях, прицепах. На ле</w:t>
      </w:r>
      <w:r w:rsidR="005476CB">
        <w:t>гковых</w:t>
      </w:r>
      <w:r w:rsidR="00B21A64">
        <w:t xml:space="preserve"> автомобилях </w:t>
      </w:r>
      <w:r w:rsidR="005476CB">
        <w:t>встречаются крайне редко, но могут устанавливаться под грузопассажирскими модификациями легковых автомобилей.</w:t>
      </w:r>
      <w:r w:rsidR="007606BC" w:rsidRPr="007606BC">
        <w:t xml:space="preserve"> </w:t>
      </w:r>
      <w:r w:rsidR="007606BC" w:rsidRPr="00632409">
        <w:t>[</w:t>
      </w:r>
      <w:r w:rsidR="007606BC">
        <w:t>5,6,7</w:t>
      </w:r>
      <w:r w:rsidR="007606BC" w:rsidRPr="00632409">
        <w:t>]</w:t>
      </w:r>
    </w:p>
    <w:p w:rsidR="00B21BDC" w:rsidRDefault="00B21BDC" w:rsidP="007A4270">
      <w:pPr>
        <w:pStyle w:val="a8"/>
        <w:ind w:left="1069" w:firstLine="0"/>
      </w:pPr>
    </w:p>
    <w:p w:rsidR="007A4270" w:rsidRDefault="007A4270" w:rsidP="007D26D6">
      <w:pPr>
        <w:pStyle w:val="a8"/>
        <w:numPr>
          <w:ilvl w:val="0"/>
          <w:numId w:val="5"/>
        </w:numPr>
      </w:pPr>
      <w:r>
        <w:t>Подвеска на пружинах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 xml:space="preserve">: Надежность, удобство установки и ремонта, </w:t>
      </w:r>
      <w:r w:rsidR="005476CB">
        <w:t>управляемость автомобилем.</w:t>
      </w:r>
    </w:p>
    <w:p w:rsidR="005476CB" w:rsidRDefault="007A4270" w:rsidP="005476CB">
      <w:pPr>
        <w:pStyle w:val="a8"/>
        <w:ind w:left="1069" w:firstLine="0"/>
      </w:pPr>
      <w:r w:rsidRPr="007A4270">
        <w:rPr>
          <w:b/>
        </w:rPr>
        <w:t>Минусы</w:t>
      </w:r>
      <w:r>
        <w:t>:</w:t>
      </w:r>
      <w:r w:rsidR="005476CB">
        <w:t xml:space="preserve"> Грузоподъемность, небольшой диапазон комфортных нагрузок, чувствительность к ударным нагрузкам. </w:t>
      </w:r>
    </w:p>
    <w:p w:rsidR="005476CB" w:rsidRDefault="005476CB" w:rsidP="005476CB">
      <w:pPr>
        <w:pStyle w:val="a8"/>
        <w:ind w:left="1069" w:firstLine="0"/>
      </w:pPr>
      <w:r>
        <w:t>Широко применяются в</w:t>
      </w:r>
      <w:r>
        <w:rPr>
          <w:shd w:val="clear" w:color="auto" w:fill="FFFFFF"/>
        </w:rPr>
        <w:t> </w:t>
      </w:r>
      <w:r w:rsidRPr="005476CB">
        <w:t>легковых автомобилях</w:t>
      </w:r>
      <w:r>
        <w:t>, мотоциклах. Могут использоваться</w:t>
      </w:r>
      <w:r w:rsidRPr="005476CB">
        <w:t xml:space="preserve"> в подвесках тракторов и с</w:t>
      </w:r>
      <w:r>
        <w:t>/х</w:t>
      </w:r>
      <w:r w:rsidRPr="005476CB">
        <w:t xml:space="preserve"> машин</w:t>
      </w:r>
      <w:r>
        <w:t>.</w:t>
      </w:r>
      <w:r w:rsidR="007606BC" w:rsidRPr="007606BC">
        <w:t xml:space="preserve"> </w:t>
      </w:r>
      <w:r w:rsidR="007606BC" w:rsidRPr="00632409">
        <w:t>[</w:t>
      </w:r>
      <w:r w:rsidR="007606BC">
        <w:t>8,9</w:t>
      </w:r>
      <w:r w:rsidR="007606BC" w:rsidRPr="00632409">
        <w:t>]</w:t>
      </w:r>
    </w:p>
    <w:p w:rsidR="00B21BDC" w:rsidRPr="005476CB" w:rsidRDefault="00B21BDC" w:rsidP="005476CB">
      <w:pPr>
        <w:pStyle w:val="a8"/>
        <w:ind w:left="1069" w:firstLine="0"/>
      </w:pPr>
    </w:p>
    <w:p w:rsidR="007A4270" w:rsidRDefault="007A4270" w:rsidP="007D26D6">
      <w:pPr>
        <w:pStyle w:val="a8"/>
        <w:numPr>
          <w:ilvl w:val="0"/>
          <w:numId w:val="5"/>
        </w:numPr>
      </w:pPr>
      <w:r>
        <w:t>Подвеска на торсионах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>:</w:t>
      </w:r>
      <w:r w:rsidR="005476CB">
        <w:t xml:space="preserve"> </w:t>
      </w:r>
      <w:r w:rsidR="00B21A64">
        <w:t>В</w:t>
      </w:r>
      <w:r w:rsidR="005476CB">
        <w:t>ес, компактность, надежность, плавность хода, стоимость обслуживания и ремонта.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Минусы</w:t>
      </w:r>
      <w:r>
        <w:t>:</w:t>
      </w:r>
      <w:r w:rsidR="00B21A64">
        <w:t xml:space="preserve"> Управляемость автомобиля (слишком легко уходит в поворот), сложность изготовления торсионов, торсион может ло</w:t>
      </w:r>
      <w:r w:rsidR="00B21A64" w:rsidRPr="00B21A64">
        <w:t>пну</w:t>
      </w:r>
      <w:r w:rsidR="00B21A64">
        <w:t>ть.</w:t>
      </w:r>
    </w:p>
    <w:p w:rsidR="00B21A64" w:rsidRDefault="00B21A64" w:rsidP="007A4270">
      <w:pPr>
        <w:pStyle w:val="a8"/>
        <w:ind w:left="1069" w:firstLine="0"/>
      </w:pPr>
      <w:r>
        <w:t>Торсионная подвеска используется в тяжелой технике, например танках, внедорожниках, и бюджетных легковых автомобилях.</w:t>
      </w:r>
      <w:r w:rsidR="007606BC" w:rsidRPr="007606BC">
        <w:t xml:space="preserve"> </w:t>
      </w:r>
      <w:r w:rsidR="007606BC" w:rsidRPr="00632409">
        <w:t>[</w:t>
      </w:r>
      <w:r w:rsidR="007606BC">
        <w:t>10,11,12</w:t>
      </w:r>
      <w:r w:rsidR="007606BC" w:rsidRPr="00632409">
        <w:t>]</w:t>
      </w:r>
    </w:p>
    <w:p w:rsidR="00B21BDC" w:rsidRDefault="00B21BDC" w:rsidP="007A4270">
      <w:pPr>
        <w:pStyle w:val="a8"/>
        <w:ind w:left="1069" w:firstLine="0"/>
      </w:pPr>
    </w:p>
    <w:p w:rsidR="007A4270" w:rsidRDefault="007A4270" w:rsidP="007D26D6">
      <w:pPr>
        <w:pStyle w:val="a8"/>
        <w:numPr>
          <w:ilvl w:val="0"/>
          <w:numId w:val="5"/>
        </w:numPr>
      </w:pPr>
      <w:proofErr w:type="spellStart"/>
      <w:r>
        <w:t>Р</w:t>
      </w:r>
      <w:r w:rsidRPr="007D26D6">
        <w:t>езино</w:t>
      </w:r>
      <w:proofErr w:type="spellEnd"/>
      <w:r w:rsidRPr="007D26D6">
        <w:t>-жгутовая подвеска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>:</w:t>
      </w:r>
      <w:r w:rsidR="00B21A64">
        <w:t xml:space="preserve"> Срок службы и обслуживание, стоимость, является также амо</w:t>
      </w:r>
      <w:r w:rsidR="005A2F96">
        <w:t>р</w:t>
      </w:r>
      <w:r w:rsidR="00B21A64">
        <w:t>тизатором.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Минусы</w:t>
      </w:r>
      <w:r>
        <w:t xml:space="preserve">: </w:t>
      </w:r>
      <w:r w:rsidR="00B21A64">
        <w:t>Вертикальная раскачка, запас прочности, чувствительность к перегрузкам.</w:t>
      </w:r>
    </w:p>
    <w:p w:rsidR="00B21A64" w:rsidRDefault="00B21A64" w:rsidP="00B21A64">
      <w:pPr>
        <w:pStyle w:val="a8"/>
        <w:ind w:left="360"/>
      </w:pPr>
      <w:r w:rsidRPr="00B21A64">
        <w:t xml:space="preserve">Используется </w:t>
      </w:r>
      <w:r>
        <w:t>в прицепах.</w:t>
      </w:r>
      <w:r w:rsidR="007606BC" w:rsidRPr="007606BC">
        <w:t xml:space="preserve"> </w:t>
      </w:r>
      <w:r w:rsidR="007606BC" w:rsidRPr="00632409">
        <w:t>[</w:t>
      </w:r>
      <w:r w:rsidR="007606BC">
        <w:t>19</w:t>
      </w:r>
      <w:r w:rsidR="007606BC" w:rsidRPr="00632409">
        <w:t>]</w:t>
      </w:r>
    </w:p>
    <w:p w:rsidR="00B21BDC" w:rsidRPr="00B21A64" w:rsidRDefault="00B21BDC" w:rsidP="00B21A64">
      <w:pPr>
        <w:pStyle w:val="a8"/>
        <w:ind w:left="360"/>
      </w:pPr>
    </w:p>
    <w:p w:rsidR="007A4270" w:rsidRDefault="007A4270" w:rsidP="007D26D6">
      <w:pPr>
        <w:pStyle w:val="a8"/>
        <w:numPr>
          <w:ilvl w:val="0"/>
          <w:numId w:val="5"/>
        </w:numPr>
      </w:pPr>
      <w:r>
        <w:lastRenderedPageBreak/>
        <w:t>Пневматическая подвеска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>:</w:t>
      </w:r>
      <w:r w:rsidR="00B21A64">
        <w:t xml:space="preserve"> Стабильное удержание высоты кузова, возможность менять высоту дорожного просвета, плавность хода, управляемость</w:t>
      </w:r>
      <w:r w:rsidR="00310100">
        <w:t>, грузоподъемность, может работать вместе с традиционными системами (пружины, рессоры, торсионы).</w:t>
      </w:r>
    </w:p>
    <w:p w:rsidR="00310100" w:rsidRDefault="007A4270" w:rsidP="00310100">
      <w:pPr>
        <w:pStyle w:val="a8"/>
        <w:ind w:left="1069" w:firstLine="0"/>
      </w:pPr>
      <w:r w:rsidRPr="007A4270">
        <w:rPr>
          <w:b/>
        </w:rPr>
        <w:t>Минусы</w:t>
      </w:r>
      <w:r>
        <w:t xml:space="preserve">: </w:t>
      </w:r>
      <w:r w:rsidR="00310100">
        <w:t>Цена, сложность, обслуживание, боится морозов.</w:t>
      </w:r>
    </w:p>
    <w:p w:rsidR="007A4270" w:rsidRDefault="00310100" w:rsidP="00B21BDC">
      <w:pPr>
        <w:pStyle w:val="a8"/>
        <w:ind w:left="1069" w:firstLine="0"/>
      </w:pPr>
      <w:r>
        <w:t>Пневматическая подвеска м</w:t>
      </w:r>
      <w:r w:rsidRPr="00310100">
        <w:t xml:space="preserve">ожет </w:t>
      </w:r>
      <w:r>
        <w:t xml:space="preserve">использоваться в </w:t>
      </w:r>
      <w:r w:rsidR="00B21BDC">
        <w:t>большом количестве</w:t>
      </w:r>
      <w:r>
        <w:t xml:space="preserve"> транспортных средствах.</w:t>
      </w:r>
      <w:r w:rsidR="007606BC" w:rsidRPr="007606BC">
        <w:t xml:space="preserve"> </w:t>
      </w:r>
      <w:r w:rsidR="007606BC" w:rsidRPr="00632409">
        <w:t>[</w:t>
      </w:r>
      <w:r w:rsidR="007606BC">
        <w:t>13,14,15</w:t>
      </w:r>
      <w:r w:rsidR="007606BC" w:rsidRPr="00632409">
        <w:t>]</w:t>
      </w:r>
    </w:p>
    <w:p w:rsidR="00B21BDC" w:rsidRDefault="00B21BDC" w:rsidP="00B21BDC">
      <w:pPr>
        <w:pStyle w:val="a8"/>
        <w:ind w:left="1069" w:firstLine="0"/>
      </w:pPr>
    </w:p>
    <w:p w:rsidR="007A4270" w:rsidRDefault="007A4270" w:rsidP="007A4270">
      <w:pPr>
        <w:pStyle w:val="a8"/>
        <w:numPr>
          <w:ilvl w:val="0"/>
          <w:numId w:val="5"/>
        </w:numPr>
      </w:pPr>
      <w:r>
        <w:t>Гидропневматическая подвеска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Плюсы</w:t>
      </w:r>
      <w:r>
        <w:t>:</w:t>
      </w:r>
      <w:r w:rsidR="00310100">
        <w:t xml:space="preserve"> Те же что и у пневматической подвески, выше надежность и ресурс</w:t>
      </w:r>
      <w:r w:rsidR="0071064C">
        <w:t>, может выполнять функцию амортизаторов.</w:t>
      </w:r>
    </w:p>
    <w:p w:rsidR="007A4270" w:rsidRDefault="007A4270" w:rsidP="007A4270">
      <w:pPr>
        <w:pStyle w:val="a8"/>
        <w:ind w:left="1069" w:firstLine="0"/>
      </w:pPr>
      <w:r w:rsidRPr="007A4270">
        <w:rPr>
          <w:b/>
        </w:rPr>
        <w:t>Минусы</w:t>
      </w:r>
      <w:r>
        <w:t xml:space="preserve">: </w:t>
      </w:r>
      <w:r w:rsidR="00310100">
        <w:t xml:space="preserve">Те же что и у пневматической подвески + </w:t>
      </w:r>
      <w:r w:rsidR="00310100" w:rsidRPr="00310100">
        <w:t xml:space="preserve">используемое масло применяется </w:t>
      </w:r>
      <w:r w:rsidR="00310100">
        <w:t xml:space="preserve">также </w:t>
      </w:r>
      <w:r w:rsidR="00310100" w:rsidRPr="00310100">
        <w:t>и в гидроусилителе руля, и в тормозной системе. То есть, если произойдет утечка</w:t>
      </w:r>
      <w:r w:rsidR="00310100">
        <w:t xml:space="preserve"> масла</w:t>
      </w:r>
      <w:r w:rsidR="00310100" w:rsidRPr="00310100">
        <w:t xml:space="preserve">, все три </w:t>
      </w:r>
      <w:r w:rsidR="00310100">
        <w:t>системы выйдут из строя.</w:t>
      </w:r>
      <w:r w:rsidR="007606BC" w:rsidRPr="007606BC">
        <w:t xml:space="preserve"> </w:t>
      </w:r>
      <w:r w:rsidR="007606BC" w:rsidRPr="00632409">
        <w:t>[</w:t>
      </w:r>
      <w:r w:rsidR="007606BC">
        <w:t>16,17,18</w:t>
      </w:r>
      <w:r w:rsidR="007606BC" w:rsidRPr="00632409">
        <w:t>]</w:t>
      </w:r>
    </w:p>
    <w:p w:rsidR="007A4270" w:rsidRDefault="007A4270" w:rsidP="007A4270">
      <w:pPr>
        <w:pStyle w:val="a8"/>
        <w:ind w:left="1069" w:firstLine="0"/>
      </w:pPr>
    </w:p>
    <w:p w:rsidR="007A4270" w:rsidRDefault="007A4270" w:rsidP="007A4270">
      <w:pPr>
        <w:pStyle w:val="a8"/>
        <w:ind w:left="1069" w:firstLine="0"/>
      </w:pPr>
    </w:p>
    <w:p w:rsidR="007D26D6" w:rsidRDefault="007D26D6">
      <w:p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7D26D6" w:rsidRDefault="007D26D6" w:rsidP="007D26D6">
      <w:pPr>
        <w:pStyle w:val="2"/>
        <w:numPr>
          <w:ilvl w:val="1"/>
          <w:numId w:val="4"/>
        </w:numPr>
      </w:pPr>
      <w:bookmarkStart w:id="6" w:name="_Toc112668117"/>
      <w:r>
        <w:lastRenderedPageBreak/>
        <w:t>Графики сил</w:t>
      </w:r>
      <w:bookmarkEnd w:id="6"/>
    </w:p>
    <w:p w:rsidR="00457B09" w:rsidRPr="00412FA4" w:rsidRDefault="00457B09" w:rsidP="007D26D6">
      <w:pPr>
        <w:pStyle w:val="a8"/>
        <w:rPr>
          <w:b/>
        </w:rPr>
      </w:pPr>
      <w:r w:rsidRPr="00412FA4">
        <w:rPr>
          <w:b/>
        </w:rPr>
        <w:t>1</w:t>
      </w:r>
      <w:r w:rsidR="00412FA4" w:rsidRPr="00412FA4">
        <w:rPr>
          <w:b/>
        </w:rPr>
        <w:t>.3.1 Пружины</w:t>
      </w:r>
    </w:p>
    <w:p w:rsidR="00412FA4" w:rsidRDefault="00B00E5B" w:rsidP="007D26D6">
      <w:pPr>
        <w:pStyle w:val="a8"/>
      </w:pPr>
      <w:r>
        <w:t>Пружины в подвеске автомобиля используются</w:t>
      </w:r>
      <w:r w:rsidR="005A2F96">
        <w:t>,</w:t>
      </w:r>
      <w:r>
        <w:t xml:space="preserve"> для того чтобы сгладить дорожные неровности. </w:t>
      </w:r>
      <w:r w:rsidR="00412FA4">
        <w:t>Обычно цилиндрические пружины имеют линейный график зависимости сжатия от приложенной силы. Это показано на рисунке 3, коэффициент жесткости пружины постоянен (</w:t>
      </w:r>
      <w:r w:rsidR="009E0E6E">
        <w:t>без учета предельных нагрузок и усталости материала</w:t>
      </w:r>
      <w:r w:rsidR="00412FA4">
        <w:t>)</w:t>
      </w:r>
      <w:r w:rsidR="009E0E6E">
        <w:t>, а значит, увеличение нагрузки на пружину приведет к пропорциональному сжатию.</w:t>
      </w:r>
    </w:p>
    <w:p w:rsidR="00412FA4" w:rsidRDefault="00457B09" w:rsidP="00412FA4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7F42D593" wp14:editId="42086F33">
            <wp:extent cx="3070860" cy="2622550"/>
            <wp:effectExtent l="0" t="0" r="0" b="6350"/>
            <wp:docPr id="3" name="Рисунок 3" descr="C:\Users\User\Desktop\Пружин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ужина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09" w:rsidRDefault="00412FA4" w:rsidP="00412FA4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3</w:t>
        </w:r>
      </w:fldSimple>
      <w:r>
        <w:t xml:space="preserve"> - Цилиндрическая пружина</w:t>
      </w:r>
    </w:p>
    <w:p w:rsidR="009E0E6E" w:rsidRDefault="009E0E6E" w:rsidP="00412FA4">
      <w:pPr>
        <w:pStyle w:val="a8"/>
      </w:pPr>
    </w:p>
    <w:p w:rsidR="00BC4996" w:rsidRDefault="009E0E6E" w:rsidP="00412FA4">
      <w:pPr>
        <w:pStyle w:val="a8"/>
      </w:pPr>
      <w:r>
        <w:t>В то же время существуют пружины, которые имеют нелинейный (прогрессивный) график</w:t>
      </w:r>
      <w:r w:rsidRPr="009E0E6E">
        <w:t xml:space="preserve"> </w:t>
      </w:r>
      <w:r>
        <w:t xml:space="preserve">зависимости сжатия от нагрузки, для этого могут использоваться пружины с изменяющимся диаметром проволоки, с разным шагом витков, конические пружины. Эти пружины представлены на рисунке </w:t>
      </w:r>
      <w:r w:rsidR="00C47E97">
        <w:t>5</w:t>
      </w:r>
      <w:r>
        <w:t>. Кроме этого существуют и другие пружины</w:t>
      </w:r>
      <w:r w:rsidR="00C47E97">
        <w:t xml:space="preserve"> </w:t>
      </w:r>
      <w:r>
        <w:t xml:space="preserve">- </w:t>
      </w:r>
      <w:r w:rsidR="007061F1">
        <w:t>например,</w:t>
      </w:r>
      <w:r>
        <w:t xml:space="preserve"> тарельчатые</w:t>
      </w:r>
      <w:r w:rsidR="00632409">
        <w:t xml:space="preserve"> или </w:t>
      </w:r>
      <w:r w:rsidR="006B56FD" w:rsidRPr="006B56FD">
        <w:t>параболоидные</w:t>
      </w:r>
      <w:r w:rsidR="00632409">
        <w:t>. Н</w:t>
      </w:r>
      <w:r w:rsidR="007061F1">
        <w:t>елинейная характеристика может также достигаться с использованием двойных пружин, одна из которых</w:t>
      </w:r>
      <w:r w:rsidR="00632409">
        <w:t>,</w:t>
      </w:r>
      <w:r w:rsidR="007061F1">
        <w:t xml:space="preserve"> более мягкая</w:t>
      </w:r>
      <w:r w:rsidR="00632409">
        <w:t>,</w:t>
      </w:r>
      <w:r w:rsidR="007061F1">
        <w:t xml:space="preserve"> будет работать при малой амплитуде колебаний, а другая</w:t>
      </w:r>
      <w:r w:rsidR="00632409">
        <w:t>,</w:t>
      </w:r>
      <w:r w:rsidR="007061F1">
        <w:t xml:space="preserve"> более жесткая</w:t>
      </w:r>
      <w:r w:rsidR="00632409">
        <w:t>,</w:t>
      </w:r>
      <w:r w:rsidR="007061F1">
        <w:t xml:space="preserve"> при большей амплитуде. Некоторые</w:t>
      </w:r>
      <w:r w:rsidR="00BC4996">
        <w:t xml:space="preserve"> упругие элементы, например рессоры или пневматика также могут обладать нелинейной характеристикой, в то время как другие, такие как торсионы, обладают линейной характеристикой.</w:t>
      </w:r>
    </w:p>
    <w:p w:rsidR="009E0E6E" w:rsidRDefault="00BC4996" w:rsidP="00412FA4">
      <w:pPr>
        <w:pStyle w:val="a8"/>
      </w:pPr>
      <w:r>
        <w:lastRenderedPageBreak/>
        <w:t xml:space="preserve"> Реальные упругие элементы могут обладать переменной нелинейностью, например, на рисунке 4 вторая пружина (график - красный пунктир) по сравнению с первой имеет незначительно более низкую (мягкую) параболическую характеристику при небольшо</w:t>
      </w:r>
      <w:r w:rsidR="005A2F96">
        <w:t xml:space="preserve">м сжатии, а в дальнейшем более </w:t>
      </w:r>
      <w:r>
        <w:t>высокую и, следовательно, жесткую. В целом для упрощения модели и расчетов характеристика пружин будет разбиваться на сегменты с заданным начальным и конечным положением, на котором характеристика будет считаться линейной. Благодаря этому можно моделировать пружину с заданной точностью, а сегменты с незначительной нелинейностью считать линейными.</w:t>
      </w:r>
      <w:r w:rsidR="007606BC" w:rsidRPr="007606BC">
        <w:t xml:space="preserve"> </w:t>
      </w:r>
      <w:r w:rsidR="007606BC" w:rsidRPr="00632409">
        <w:t>[</w:t>
      </w:r>
      <w:r w:rsidR="007606BC">
        <w:t>2,8,20</w:t>
      </w:r>
      <w:r w:rsidR="007606BC" w:rsidRPr="00632409">
        <w:t>]</w:t>
      </w:r>
    </w:p>
    <w:p w:rsidR="00412FA4" w:rsidRDefault="00C47E97" w:rsidP="00412FA4">
      <w:pPr>
        <w:pStyle w:val="a8"/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19DC3" wp14:editId="2CCE2C77">
                <wp:simplePos x="0" y="0"/>
                <wp:positionH relativeFrom="column">
                  <wp:posOffset>3404870</wp:posOffset>
                </wp:positionH>
                <wp:positionV relativeFrom="paragraph">
                  <wp:posOffset>2526030</wp:posOffset>
                </wp:positionV>
                <wp:extent cx="3018790" cy="63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7E97" w:rsidRPr="009F530E" w:rsidRDefault="00C47E97" w:rsidP="00C47E97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5576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Сравнение пружин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268.1pt;margin-top:198.9pt;width:23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" stroked="f">
                <v:textbox style="mso-fit-shape-to-text:t" inset="0,0,0,0">
                  <w:txbxContent>
                    <w:p w:rsidR="00C47E97" w:rsidRPr="009F530E" w:rsidRDefault="00C47E97" w:rsidP="00C47E97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E76822">
                        <w:fldChar w:fldCharType="begin"/>
                      </w:r>
                      <w:r w:rsidR="00E76822">
                        <w:instrText xml:space="preserve"> SEQ Рисунок \* ARABIC </w:instrText>
                      </w:r>
                      <w:r w:rsidR="00E76822">
                        <w:fldChar w:fldCharType="separate"/>
                      </w:r>
                      <w:r w:rsidR="00255768">
                        <w:rPr>
                          <w:noProof/>
                        </w:rPr>
                        <w:t>4</w:t>
                      </w:r>
                      <w:r w:rsidR="00E76822">
                        <w:rPr>
                          <w:noProof/>
                        </w:rPr>
                        <w:fldChar w:fldCharType="end"/>
                      </w:r>
                      <w:r>
                        <w:t xml:space="preserve"> - Сравнение пружин</w:t>
                      </w:r>
                    </w:p>
                  </w:txbxContent>
                </v:textbox>
              </v:shape>
            </w:pict>
          </mc:Fallback>
        </mc:AlternateContent>
      </w:r>
      <w:r w:rsidR="009E0E6E">
        <w:rPr>
          <w:noProof/>
        </w:rPr>
        <w:drawing>
          <wp:anchor distT="0" distB="0" distL="114300" distR="114300" simplePos="0" relativeHeight="251658240" behindDoc="0" locked="0" layoutInCell="1" allowOverlap="1" wp14:anchorId="540F04BE" wp14:editId="5F35DE3D">
            <wp:simplePos x="0" y="0"/>
            <wp:positionH relativeFrom="column">
              <wp:posOffset>3404870</wp:posOffset>
            </wp:positionH>
            <wp:positionV relativeFrom="paragraph">
              <wp:posOffset>944605</wp:posOffset>
            </wp:positionV>
            <wp:extent cx="3019246" cy="1525204"/>
            <wp:effectExtent l="0" t="0" r="0" b="0"/>
            <wp:wrapNone/>
            <wp:docPr id="5" name="Рисунок 5" descr="D:\УРФУ\практика\пр. пр\Активн. пружина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РФУ\практика\пр. пр\Активн. пружина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46" cy="15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B09">
        <w:rPr>
          <w:noProof/>
        </w:rPr>
        <w:drawing>
          <wp:inline distT="0" distB="0" distL="0" distR="0" wp14:anchorId="4C299FFE" wp14:editId="73EBB86C">
            <wp:extent cx="3260725" cy="4184015"/>
            <wp:effectExtent l="0" t="0" r="0" b="6985"/>
            <wp:docPr id="4" name="Рисунок 4" descr="C:\Users\User\Desktop\прогрр. пруж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прогрр. пружин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6D6" w:rsidRDefault="00412FA4" w:rsidP="00412FA4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5</w:t>
        </w:r>
      </w:fldSimple>
      <w:r>
        <w:t xml:space="preserve"> - Прогрессивные пружины</w:t>
      </w:r>
    </w:p>
    <w:p w:rsidR="00B00E5B" w:rsidRDefault="00B00E5B" w:rsidP="00412FA4">
      <w:pPr>
        <w:pStyle w:val="a8"/>
      </w:pPr>
    </w:p>
    <w:p w:rsidR="00B00E5B" w:rsidRPr="00412FA4" w:rsidRDefault="00B00E5B" w:rsidP="00B00E5B">
      <w:pPr>
        <w:pStyle w:val="a8"/>
        <w:rPr>
          <w:b/>
        </w:rPr>
      </w:pPr>
      <w:r w:rsidRPr="00412FA4">
        <w:rPr>
          <w:b/>
        </w:rPr>
        <w:t xml:space="preserve">1.3.1 </w:t>
      </w:r>
      <w:r>
        <w:rPr>
          <w:b/>
        </w:rPr>
        <w:t>Амортизаторы</w:t>
      </w:r>
    </w:p>
    <w:p w:rsidR="00B00E5B" w:rsidRDefault="00B00E5B" w:rsidP="00B00E5B">
      <w:pPr>
        <w:pStyle w:val="a8"/>
      </w:pPr>
      <w:r>
        <w:t>Амортизаторы используются вместе с пружинами в подвеске для того чтобы быстро гасить энергию пружины и предотвращать длительную раскачку пружины и</w:t>
      </w:r>
      <w:r w:rsidR="005A2F96">
        <w:t>,</w:t>
      </w:r>
      <w:r>
        <w:t xml:space="preserve"> следовательно всего автомобиля. При более высоком </w:t>
      </w:r>
      <w:r>
        <w:lastRenderedPageBreak/>
        <w:t>сопротивлении (демпфирующая константа) амортизатор быстрее гасит энергию колебаний, но при этом уменьшается плавность хода.</w:t>
      </w:r>
      <w:r w:rsidR="009C72A8">
        <w:t xml:space="preserve"> На рисунке 6 представлены три вида характеристик амортизаторов. Первый вид – линейная характеристика – сила сопротивления прямо пропорциональная скорости. Второй – характеристика с двумя характерными участками. Третий вид – амортизатор с изменяемой характеристикой, используется в автомобилях с системой EMS (электронная система управления демпфированием).</w:t>
      </w:r>
      <w:r w:rsidR="00316600" w:rsidRPr="00316600">
        <w:t xml:space="preserve"> </w:t>
      </w:r>
      <w:r w:rsidR="00316600" w:rsidRPr="00632409">
        <w:t>[</w:t>
      </w:r>
      <w:r w:rsidR="00316600">
        <w:t>2,21</w:t>
      </w:r>
      <w:r w:rsidR="00316600" w:rsidRPr="00632409">
        <w:t>]</w:t>
      </w:r>
    </w:p>
    <w:p w:rsidR="009C72A8" w:rsidRPr="009C72A8" w:rsidRDefault="009C72A8" w:rsidP="00B00E5B">
      <w:pPr>
        <w:pStyle w:val="a8"/>
      </w:pPr>
      <w:r>
        <w:t xml:space="preserve">В итоге для моделирования амортизаторов также используется сегментирование на участки с разными демпфирующими константами. </w:t>
      </w:r>
    </w:p>
    <w:p w:rsidR="009C72A8" w:rsidRDefault="00457B09" w:rsidP="009C72A8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371E4493" wp14:editId="1F397A92">
            <wp:extent cx="3036570" cy="2398395"/>
            <wp:effectExtent l="0" t="0" r="0" b="1905"/>
            <wp:docPr id="6" name="Рисунок 6" descr="C:\Users\User\Desktop\Амортизатор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мортизатор граф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09" w:rsidRDefault="009C72A8" w:rsidP="009C72A8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6</w:t>
        </w:r>
      </w:fldSimple>
      <w:r>
        <w:t xml:space="preserve"> Графики характеристик амортизаторов</w:t>
      </w:r>
    </w:p>
    <w:p w:rsidR="00B21BDC" w:rsidRDefault="00B21BDC" w:rsidP="009C72A8">
      <w:pPr>
        <w:pStyle w:val="a8"/>
      </w:pPr>
    </w:p>
    <w:p w:rsidR="00B21BDC" w:rsidRDefault="00B21BDC" w:rsidP="00B21BDC">
      <w:pPr>
        <w:pStyle w:val="2"/>
        <w:numPr>
          <w:ilvl w:val="1"/>
          <w:numId w:val="4"/>
        </w:numPr>
      </w:pPr>
      <w:bookmarkStart w:id="7" w:name="_Toc112668118"/>
      <w:r>
        <w:lastRenderedPageBreak/>
        <w:t>Представление модели, примеры</w:t>
      </w:r>
      <w:bookmarkEnd w:id="7"/>
    </w:p>
    <w:p w:rsidR="00FB001F" w:rsidRPr="00FB001F" w:rsidRDefault="00FB001F" w:rsidP="00FB001F">
      <w:pPr>
        <w:pStyle w:val="a8"/>
        <w:keepNext/>
      </w:pPr>
      <w:r>
        <w:t xml:space="preserve">Представление модели состоит из нескольких форм. На первой форме (рисунок 7) задаются настройки модели – масса, начальное положение и скорость пружины, ограничение на сжатие (минимальное положение пружины), и настройки времени – шаг симуляции (кадр), начальное время симуляции и конечное. Эти настройки могут быть сохранены в </w:t>
      </w:r>
      <w:r>
        <w:rPr>
          <w:lang w:val="en-GB"/>
        </w:rPr>
        <w:t>xml</w:t>
      </w:r>
      <w:r>
        <w:t>-файл в любом удобном месте и в дальнейшем загружены.</w:t>
      </w:r>
    </w:p>
    <w:p w:rsidR="00FB001F" w:rsidRDefault="00FB001F" w:rsidP="00FB001F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4897E00F" wp14:editId="057B6D3B">
            <wp:extent cx="5917565" cy="4709795"/>
            <wp:effectExtent l="0" t="0" r="6985" b="0"/>
            <wp:docPr id="8" name="Рисунок 8" descr="C:\Users\User\Desktop\ma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n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DC" w:rsidRDefault="00FB001F" w:rsidP="00FB001F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7</w:t>
        </w:r>
      </w:fldSimple>
      <w:r>
        <w:t xml:space="preserve"> </w:t>
      </w:r>
      <w:proofErr w:type="spellStart"/>
      <w:r>
        <w:rPr>
          <w:lang w:val="en-GB"/>
        </w:rPr>
        <w:t>MainForm</w:t>
      </w:r>
      <w:proofErr w:type="spellEnd"/>
    </w:p>
    <w:p w:rsidR="00965FBE" w:rsidRPr="00965FBE" w:rsidRDefault="00FB001F" w:rsidP="00965FBE">
      <w:pPr>
        <w:pStyle w:val="a8"/>
      </w:pPr>
      <w:r>
        <w:t xml:space="preserve">По нажатию на кнопку </w:t>
      </w:r>
      <w:r>
        <w:rPr>
          <w:lang w:val="en-GB"/>
        </w:rPr>
        <w:t>Add</w:t>
      </w:r>
      <w:r w:rsidRPr="00FB001F">
        <w:t xml:space="preserve"> </w:t>
      </w:r>
      <w:r>
        <w:rPr>
          <w:lang w:val="en-GB"/>
        </w:rPr>
        <w:t>forced</w:t>
      </w:r>
      <w:r w:rsidRPr="00FB001F">
        <w:t xml:space="preserve"> </w:t>
      </w:r>
      <w:r>
        <w:rPr>
          <w:lang w:val="en-GB"/>
        </w:rPr>
        <w:t>positions</w:t>
      </w:r>
      <w:r>
        <w:t xml:space="preserve"> откроется соответствующая форма</w:t>
      </w:r>
      <w:r w:rsidRPr="00FB001F">
        <w:t xml:space="preserve"> (</w:t>
      </w:r>
      <w:r>
        <w:t>рисунок 8</w:t>
      </w:r>
      <w:r w:rsidRPr="00FB001F">
        <w:t>)</w:t>
      </w:r>
      <w:r>
        <w:t xml:space="preserve">, где можно задать «кочки» - позиции, привязанные к шагу симуляции, дальше которых пружина не может разжаться. Таким образом, если позиция пружины меньше «кочки», ничего не происходит, а если больше, то пружина сжимается до позиции «кочки». Заданные позиции также можно сохранять и загружать в файл. После нажатия == позиции </w:t>
      </w:r>
      <w:r>
        <w:lastRenderedPageBreak/>
        <w:t xml:space="preserve">сохраняются в </w:t>
      </w:r>
      <w:r w:rsidR="00965FBE">
        <w:t>модели,</w:t>
      </w:r>
      <w:r>
        <w:t xml:space="preserve"> и пользователь возвращается на главный экран.</w:t>
      </w:r>
      <w:r w:rsidR="00965FBE">
        <w:t xml:space="preserve"> Позиции «кочек» можно не задавать, тогда симуляция будет идти по обычным правилам.</w:t>
      </w:r>
    </w:p>
    <w:p w:rsidR="00FB001F" w:rsidRDefault="00FB001F" w:rsidP="00FB001F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3FDD696D" wp14:editId="2C225B8E">
            <wp:extent cx="5934710" cy="3562985"/>
            <wp:effectExtent l="0" t="0" r="8890" b="0"/>
            <wp:docPr id="9" name="Рисунок 9" descr="D:\УРФУ\практика\пр. пр\отчет\фото\Po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РФУ\практика\пр. пр\отчет\фото\Posi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1F" w:rsidRDefault="00FB001F" w:rsidP="00FB001F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8</w:t>
        </w:r>
      </w:fldSimple>
      <w:r>
        <w:t xml:space="preserve"> </w:t>
      </w:r>
      <w:r>
        <w:rPr>
          <w:lang w:val="en-GB"/>
        </w:rPr>
        <w:t>Positions</w:t>
      </w:r>
      <w:r w:rsidRPr="00B80678">
        <w:t xml:space="preserve"> </w:t>
      </w:r>
      <w:r>
        <w:rPr>
          <w:lang w:val="en-GB"/>
        </w:rPr>
        <w:t>Form</w:t>
      </w:r>
    </w:p>
    <w:p w:rsidR="00965FBE" w:rsidRDefault="00965FBE" w:rsidP="00965FBE">
      <w:pPr>
        <w:pStyle w:val="a8"/>
      </w:pPr>
    </w:p>
    <w:p w:rsidR="00965FBE" w:rsidRDefault="00965FBE" w:rsidP="00965FBE">
      <w:pPr>
        <w:pStyle w:val="a8"/>
      </w:pPr>
      <w:r>
        <w:t>Следующее</w:t>
      </w:r>
      <w:r w:rsidR="005A2F96">
        <w:t>,</w:t>
      </w:r>
      <w:r>
        <w:t xml:space="preserve"> что необходимо сделать – задать параметры пружины и амортизатора. Для этого по нажатию кнопки</w:t>
      </w:r>
      <w:r w:rsidRPr="00965FBE">
        <w:t xml:space="preserve"> </w:t>
      </w:r>
      <w:r>
        <w:rPr>
          <w:lang w:val="en-GB"/>
        </w:rPr>
        <w:t>Add</w:t>
      </w:r>
      <w:r w:rsidRPr="00965FBE">
        <w:t xml:space="preserve"> </w:t>
      </w:r>
      <w:r>
        <w:rPr>
          <w:lang w:val="en-GB"/>
        </w:rPr>
        <w:t>model</w:t>
      </w:r>
      <w:r w:rsidRPr="00965FBE">
        <w:t xml:space="preserve"> </w:t>
      </w:r>
      <w:proofErr w:type="spellStart"/>
      <w:r>
        <w:rPr>
          <w:lang w:val="en-GB"/>
        </w:rPr>
        <w:t>params</w:t>
      </w:r>
      <w:proofErr w:type="spellEnd"/>
      <w:r>
        <w:t>, открывается форма с рисунка 9. Здесь поочередно задаются точки сегментов и параметры пружины и амортизатора в границах этих сегментов. С каждой добавленной точкой обновляется графики соответствующие этим параметрам. Аналогично эти параметры можно сохранять и загружать.</w:t>
      </w:r>
    </w:p>
    <w:p w:rsidR="00965FBE" w:rsidRDefault="00965FBE" w:rsidP="00965FBE">
      <w:pPr>
        <w:pStyle w:val="a8"/>
        <w:keepNext/>
        <w:ind w:firstLine="0"/>
      </w:pPr>
      <w:r>
        <w:rPr>
          <w:noProof/>
        </w:rPr>
        <w:lastRenderedPageBreak/>
        <w:drawing>
          <wp:inline distT="0" distB="0" distL="0" distR="0" wp14:anchorId="49379D83" wp14:editId="75A287A6">
            <wp:extent cx="5943600" cy="6021070"/>
            <wp:effectExtent l="0" t="0" r="0" b="0"/>
            <wp:docPr id="11" name="Рисунок 11" descr="D:\УРФУ\практика\пр. пр\отчет\фото\Seg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РФУ\практика\пр. пр\отчет\фото\Segmen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BE" w:rsidRDefault="00965FBE" w:rsidP="00965FBE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9</w:t>
        </w:r>
      </w:fldSimple>
      <w:r>
        <w:t xml:space="preserve"> Параметры</w:t>
      </w:r>
    </w:p>
    <w:p w:rsidR="00965FBE" w:rsidRPr="00965FBE" w:rsidRDefault="00965FBE" w:rsidP="00965FBE">
      <w:pPr>
        <w:pStyle w:val="a8"/>
        <w:ind w:firstLine="0"/>
      </w:pPr>
      <w:r>
        <w:t xml:space="preserve"> </w:t>
      </w:r>
    </w:p>
    <w:p w:rsidR="00965FBE" w:rsidRPr="00E2369F" w:rsidRDefault="00B80678" w:rsidP="00FB001F">
      <w:pPr>
        <w:pStyle w:val="a8"/>
      </w:pPr>
      <w:r>
        <w:t>После возвращения на главную форму (рисунок 10) и симуляции модели с заданными параметрами убираются все лишние поля и кнопки. Это необходимо для того чтобы синхронизировать общие параметры модели и на симуляцию влияли только</w:t>
      </w:r>
      <w:r w:rsidR="00E2369F">
        <w:t xml:space="preserve"> характеристики пружины и амортизатора.</w:t>
      </w:r>
      <w:r>
        <w:t xml:space="preserve"> </w:t>
      </w:r>
    </w:p>
    <w:p w:rsidR="00B80678" w:rsidRDefault="00B80678" w:rsidP="00B80678">
      <w:pPr>
        <w:pStyle w:val="a8"/>
        <w:keepNext/>
        <w:ind w:firstLine="0"/>
      </w:pPr>
      <w:r>
        <w:rPr>
          <w:noProof/>
        </w:rPr>
        <w:lastRenderedPageBreak/>
        <w:drawing>
          <wp:inline distT="0" distB="0" distL="0" distR="0" wp14:anchorId="56674C6B" wp14:editId="53EB7CE9">
            <wp:extent cx="5926455" cy="4761865"/>
            <wp:effectExtent l="0" t="0" r="0" b="635"/>
            <wp:docPr id="12" name="Рисунок 12" descr="D:\УРФУ\практика\пр. пр\отчет\фото\mainFor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РФУ\практика\пр. пр\отчет\фото\mainForm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1F" w:rsidRDefault="00B80678" w:rsidP="00B80678">
      <w:pPr>
        <w:pStyle w:val="a8"/>
      </w:pPr>
      <w:r>
        <w:t xml:space="preserve">Рисунок </w:t>
      </w:r>
      <w:fldSimple w:instr=" SEQ Рисунок \* ARABIC ">
        <w:r w:rsidR="00255768">
          <w:rPr>
            <w:noProof/>
          </w:rPr>
          <w:t>10</w:t>
        </w:r>
      </w:fldSimple>
      <w:r>
        <w:t xml:space="preserve"> Возврат на главную форму</w:t>
      </w:r>
    </w:p>
    <w:p w:rsidR="00255768" w:rsidRDefault="00255768" w:rsidP="00B80678">
      <w:pPr>
        <w:pStyle w:val="a8"/>
      </w:pPr>
    </w:p>
    <w:p w:rsidR="00255768" w:rsidRDefault="00255768" w:rsidP="00B80678">
      <w:pPr>
        <w:pStyle w:val="a8"/>
      </w:pPr>
      <w:r>
        <w:t xml:space="preserve">После этого можно добавить еще несколько моделей </w:t>
      </w:r>
      <w:r>
        <w:rPr>
          <w:lang w:val="en-GB"/>
        </w:rPr>
        <w:t>MSD</w:t>
      </w:r>
      <w:r>
        <w:t xml:space="preserve"> или перейти к форме с результатами (рисунок 11).</w:t>
      </w:r>
    </w:p>
    <w:p w:rsidR="00255768" w:rsidRDefault="00E2369F" w:rsidP="00255768">
      <w:pPr>
        <w:pStyle w:val="a8"/>
        <w:keepNext/>
        <w:ind w:hanging="1418"/>
      </w:pPr>
      <w:r>
        <w:rPr>
          <w:noProof/>
        </w:rPr>
        <w:lastRenderedPageBreak/>
        <w:drawing>
          <wp:inline distT="0" distB="0" distL="0" distR="0" wp14:anchorId="5CF510C0" wp14:editId="40907EBA">
            <wp:extent cx="7270503" cy="4339087"/>
            <wp:effectExtent l="0" t="0" r="6985" b="4445"/>
            <wp:docPr id="14" name="Рисунок 14" descr="D:\УРФУ\практика\пр. пр\отчет\фото\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РФУ\практика\пр. пр\отчет\фото\Chart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979" cy="43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9F" w:rsidRDefault="00255768" w:rsidP="0025576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Графики</w:t>
      </w:r>
    </w:p>
    <w:p w:rsidR="00E2369F" w:rsidRDefault="00E2369F" w:rsidP="00E2369F">
      <w:pPr>
        <w:pStyle w:val="a8"/>
        <w:ind w:firstLine="0"/>
      </w:pPr>
    </w:p>
    <w:p w:rsidR="00255768" w:rsidRDefault="00255768" w:rsidP="00255768">
      <w:pPr>
        <w:pStyle w:val="a8"/>
      </w:pPr>
      <w:r w:rsidRPr="00255768">
        <w:t xml:space="preserve">На этой форме расположено два графика – положения позиции пружины от времени и скорость от времени. Количество </w:t>
      </w:r>
      <w:proofErr w:type="spellStart"/>
      <w:r w:rsidRPr="00255768">
        <w:t>отрисованных</w:t>
      </w:r>
      <w:proofErr w:type="spellEnd"/>
      <w:r w:rsidRPr="00255768">
        <w:t xml:space="preserve"> функций будет зависеть от того сколько моделей MSD было создано. Используя эти графики можно сравнить какие параметры лучше подходят под заданные условия, как влияет высокая и низкая жесткость при прочих равных и </w:t>
      </w:r>
      <w:proofErr w:type="gramStart"/>
      <w:r w:rsidRPr="00255768">
        <w:t>другое</w:t>
      </w:r>
      <w:proofErr w:type="gramEnd"/>
      <w:r w:rsidRPr="00255768">
        <w:t xml:space="preserve">. Для удобства по нажатию на надписи Graph_0, Graph_1 и т.д. открываются окна с графиками их параметров. Если допущены какие-либо ошибки или надо убрать лишние модели можно нажать на кнопку </w:t>
      </w:r>
      <w:proofErr w:type="spellStart"/>
      <w:r w:rsidRPr="00255768">
        <w:t>Delete</w:t>
      </w:r>
      <w:proofErr w:type="spellEnd"/>
      <w:r w:rsidRPr="00255768">
        <w:t xml:space="preserve"> </w:t>
      </w:r>
      <w:proofErr w:type="spellStart"/>
      <w:proofErr w:type="gramStart"/>
      <w:r w:rsidRPr="00255768">
        <w:t>Graph</w:t>
      </w:r>
      <w:proofErr w:type="spellEnd"/>
      <w:proofErr w:type="gramEnd"/>
      <w:r w:rsidRPr="00255768">
        <w:t xml:space="preserve"> которая удалит текущую выбранную модель. По нажатию на кнопку </w:t>
      </w:r>
      <w:proofErr w:type="spellStart"/>
      <w:r w:rsidRPr="00255768">
        <w:t>Reset</w:t>
      </w:r>
      <w:proofErr w:type="spellEnd"/>
      <w:r w:rsidRPr="00255768">
        <w:t xml:space="preserve">, также как и на остальных формах, произойдет сброс к начальному состоянию. Если это не требуется можно нажать на кнопку </w:t>
      </w:r>
      <w:proofErr w:type="spellStart"/>
      <w:r w:rsidRPr="00255768">
        <w:t>Back</w:t>
      </w:r>
      <w:proofErr w:type="spellEnd"/>
      <w:r w:rsidRPr="00255768">
        <w:t xml:space="preserve"> для возвращения в главное окно и добавления новых моделей. Также, поставив галочку возле </w:t>
      </w:r>
      <w:proofErr w:type="spellStart"/>
      <w:r w:rsidRPr="00255768">
        <w:t>Reset</w:t>
      </w:r>
      <w:proofErr w:type="spellEnd"/>
      <w:r w:rsidRPr="00255768">
        <w:t xml:space="preserve"> </w:t>
      </w:r>
      <w:proofErr w:type="spellStart"/>
      <w:r w:rsidRPr="00255768">
        <w:t>positions</w:t>
      </w:r>
      <w:proofErr w:type="spellEnd"/>
      <w:r w:rsidRPr="00255768">
        <w:t xml:space="preserve">, перед возвращением на главную </w:t>
      </w:r>
      <w:r w:rsidRPr="00255768">
        <w:lastRenderedPageBreak/>
        <w:t xml:space="preserve">форму откроется окно установки позиций «кочек», их можно сбросить (оставив пустыми или нажав </w:t>
      </w:r>
      <w:proofErr w:type="spellStart"/>
      <w:r w:rsidRPr="00255768">
        <w:t>Reset</w:t>
      </w:r>
      <w:proofErr w:type="spellEnd"/>
      <w:r w:rsidRPr="00255768">
        <w:t>) или задать новые.</w:t>
      </w:r>
    </w:p>
    <w:p w:rsidR="00255768" w:rsidRDefault="00255768" w:rsidP="00255768">
      <w:pPr>
        <w:pStyle w:val="a8"/>
        <w:keepNext/>
        <w:ind w:firstLine="0"/>
      </w:pPr>
      <w:r>
        <w:rPr>
          <w:noProof/>
        </w:rPr>
        <w:drawing>
          <wp:inline distT="0" distB="0" distL="0" distR="0" wp14:anchorId="693569CD" wp14:editId="4128BE21">
            <wp:extent cx="5934710" cy="6184900"/>
            <wp:effectExtent l="0" t="0" r="8890" b="6350"/>
            <wp:docPr id="15" name="Рисунок 15" descr="D:\УРФУ\практика\пр. пр\отчет\фото\With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РФУ\практика\пр. пр\отчет\фото\With p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768" w:rsidRPr="00255768" w:rsidRDefault="00255768" w:rsidP="00255768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График с кочкой</w:t>
      </w:r>
    </w:p>
    <w:p w:rsidR="009913DC" w:rsidRDefault="009913DC" w:rsidP="009913DC">
      <w:pPr>
        <w:pStyle w:val="a8"/>
      </w:pPr>
      <w:r>
        <w:t xml:space="preserve">К примеру, сдвинув позиции кочек ближе к началу симуляции (рисунок 12) можно увидеть «кочку» - небольшой скачок у первой модели, тогда как вторая модель с линейной и более жесткой пружиной успевает пройти над кочкой и не подпрыгивает как первая. При этом видно, что вторая пружина из-за более жесткой пружины и сильных амортизаторов при небольшой </w:t>
      </w:r>
      <w:r>
        <w:lastRenderedPageBreak/>
        <w:t>амплитуде снижает колебания до «приемлемого уровня» примерно так же, как и первая.</w:t>
      </w:r>
    </w:p>
    <w:p w:rsidR="009913DC" w:rsidRDefault="009913DC" w:rsidP="009913DC">
      <w:pPr>
        <w:pStyle w:val="a8"/>
      </w:pPr>
      <w:r>
        <w:t>Таким образом, можно удобно сравнивать пружины и амортизаторы с разными параметрами и подбирать те, которые будут более эффективны в заданных условиях.</w:t>
      </w:r>
    </w:p>
    <w:p w:rsidR="00E2369F" w:rsidRDefault="00E2369F" w:rsidP="00255768">
      <w:pPr>
        <w:pStyle w:val="a8"/>
        <w:ind w:firstLine="0"/>
      </w:pPr>
    </w:p>
    <w:p w:rsidR="005A2F96" w:rsidRPr="00E15DFD" w:rsidRDefault="005A2F96" w:rsidP="005A2F96">
      <w:pPr>
        <w:pStyle w:val="2"/>
      </w:pPr>
      <w:bookmarkStart w:id="8" w:name="_Toc112668119"/>
      <w:r w:rsidRPr="00E15DFD">
        <w:t xml:space="preserve">Глава </w:t>
      </w:r>
      <w:r>
        <w:t>2 Обсуждение</w:t>
      </w:r>
      <w:r w:rsidRPr="00E15DFD">
        <w:t xml:space="preserve"> </w:t>
      </w:r>
      <w:r>
        <w:t>результатов</w:t>
      </w:r>
      <w:bookmarkEnd w:id="8"/>
    </w:p>
    <w:p w:rsidR="005A2F96" w:rsidRDefault="005A2F96" w:rsidP="005A2F96">
      <w:pPr>
        <w:pStyle w:val="a8"/>
      </w:pPr>
      <w:r w:rsidRPr="005A2F96">
        <w:t xml:space="preserve">Результатом </w:t>
      </w:r>
      <w:r>
        <w:t xml:space="preserve">данной практики стали описание видов подвесок, их преимуществ и недостатков, и то где они используются, а также модель симулирующая работу системы </w:t>
      </w:r>
      <w:r>
        <w:rPr>
          <w:lang w:val="en-GB"/>
        </w:rPr>
        <w:t>MSD</w:t>
      </w:r>
      <w:r w:rsidR="00746984">
        <w:t xml:space="preserve"> с линейными и нелинейными характеристиками пружин и амортизаторов.</w:t>
      </w:r>
    </w:p>
    <w:p w:rsidR="00746984" w:rsidRDefault="00746984" w:rsidP="005A2F96">
      <w:pPr>
        <w:pStyle w:val="a8"/>
      </w:pPr>
      <w:r w:rsidRPr="00307D31">
        <w:t>&lt;</w:t>
      </w:r>
      <w:r w:rsidRPr="00746984">
        <w:rPr>
          <w:b/>
          <w:i/>
        </w:rPr>
        <w:t>Чего-нибудь еще</w:t>
      </w:r>
      <w:r>
        <w:rPr>
          <w:b/>
          <w:i/>
        </w:rPr>
        <w:t xml:space="preserve"> дописать</w:t>
      </w:r>
      <w:r w:rsidR="00316600">
        <w:rPr>
          <w:b/>
          <w:i/>
        </w:rPr>
        <w:t xml:space="preserve"> + Возможно это стоит вынести в заключение</w:t>
      </w:r>
      <w:proofErr w:type="gramStart"/>
      <w:r w:rsidR="00316600">
        <w:rPr>
          <w:b/>
          <w:i/>
        </w:rPr>
        <w:t xml:space="preserve"> ?</w:t>
      </w:r>
      <w:proofErr w:type="gramEnd"/>
      <w:r w:rsidR="00316600">
        <w:rPr>
          <w:b/>
          <w:i/>
        </w:rPr>
        <w:t>??</w:t>
      </w:r>
      <w:r w:rsidRPr="00307D31">
        <w:t>&gt;</w:t>
      </w:r>
    </w:p>
    <w:p w:rsidR="00746984" w:rsidRPr="00746984" w:rsidRDefault="00746984" w:rsidP="00746984">
      <w:p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746984" w:rsidRDefault="00746984" w:rsidP="00746984">
      <w:pPr>
        <w:pStyle w:val="1"/>
        <w:rPr>
          <w:b w:val="0"/>
        </w:rPr>
      </w:pPr>
      <w:bookmarkStart w:id="9" w:name="_Toc112668120"/>
      <w:r>
        <w:lastRenderedPageBreak/>
        <w:t>ЗАКЛЮЧЕНИЕ</w:t>
      </w:r>
      <w:bookmarkEnd w:id="9"/>
    </w:p>
    <w:p w:rsidR="00746984" w:rsidRDefault="00746984" w:rsidP="00746984">
      <w:pPr>
        <w:pStyle w:val="a8"/>
      </w:pPr>
      <w:r w:rsidRPr="00746984">
        <w:t>&lt;</w:t>
      </w:r>
      <w:r>
        <w:rPr>
          <w:b/>
          <w:i/>
        </w:rPr>
        <w:t xml:space="preserve">Тоже чего-нибудь придумать. Итоги… </w:t>
      </w:r>
      <w:r w:rsidR="000B16FB">
        <w:rPr>
          <w:b/>
          <w:i/>
          <w:u w:val="single"/>
        </w:rPr>
        <w:t xml:space="preserve">ссылка </w:t>
      </w:r>
      <w:proofErr w:type="spellStart"/>
      <w:r w:rsidR="000B16FB">
        <w:rPr>
          <w:b/>
          <w:i/>
          <w:u w:val="single"/>
        </w:rPr>
        <w:t>г</w:t>
      </w:r>
      <w:r w:rsidRPr="00307D31">
        <w:rPr>
          <w:b/>
          <w:i/>
          <w:u w:val="single"/>
        </w:rPr>
        <w:t>итхаб</w:t>
      </w:r>
      <w:proofErr w:type="spellEnd"/>
      <w:r w:rsidR="00307D31" w:rsidRPr="00307D31">
        <w:rPr>
          <w:b/>
          <w:i/>
        </w:rPr>
        <w:t xml:space="preserve"> </w:t>
      </w:r>
      <w:r>
        <w:rPr>
          <w:b/>
          <w:i/>
        </w:rPr>
        <w:t>… может что-нибудь еще</w:t>
      </w:r>
      <w:r w:rsidRPr="00746984">
        <w:t>&gt;</w:t>
      </w:r>
    </w:p>
    <w:p w:rsidR="00746984" w:rsidRDefault="00746984">
      <w:pPr>
        <w:spacing w:after="200" w:line="276" w:lineRule="auto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746984" w:rsidRDefault="00746984" w:rsidP="00746984">
      <w:pPr>
        <w:pStyle w:val="1"/>
      </w:pPr>
      <w:bookmarkStart w:id="10" w:name="_Toc112668121"/>
      <w:r>
        <w:lastRenderedPageBreak/>
        <w:t>БИБЛИОГРАФИЧЕСКИЙ СПИСОК</w:t>
      </w:r>
      <w:bookmarkEnd w:id="10"/>
    </w:p>
    <w:p w:rsidR="006B56FD" w:rsidRPr="00C16E75" w:rsidRDefault="00C27722" w:rsidP="006B56FD">
      <w:pPr>
        <w:pStyle w:val="a8"/>
        <w:numPr>
          <w:ilvl w:val="0"/>
          <w:numId w:val="6"/>
        </w:numPr>
      </w:pPr>
      <w:r w:rsidRPr="00C27722">
        <w:rPr>
          <w:lang w:val="en-US"/>
        </w:rPr>
        <w:t>Mass</w:t>
      </w:r>
      <w:r w:rsidRPr="006B56FD">
        <w:t>-</w:t>
      </w:r>
      <w:r w:rsidRPr="00C27722">
        <w:rPr>
          <w:lang w:val="en-US"/>
        </w:rPr>
        <w:t>spring</w:t>
      </w:r>
      <w:r w:rsidRPr="006B56FD">
        <w:t>-</w:t>
      </w:r>
      <w:r w:rsidRPr="00C27722">
        <w:rPr>
          <w:lang w:val="en-US"/>
        </w:rPr>
        <w:t>damper</w:t>
      </w:r>
      <w:r w:rsidRPr="006B56FD">
        <w:t xml:space="preserve"> </w:t>
      </w:r>
      <w:r w:rsidRPr="00C27722">
        <w:rPr>
          <w:lang w:val="en-US"/>
        </w:rPr>
        <w:t>model</w:t>
      </w:r>
      <w:r w:rsidRPr="006B56FD">
        <w:t xml:space="preserve"> [</w:t>
      </w:r>
      <w:r>
        <w:t>Электронный</w:t>
      </w:r>
      <w:r w:rsidRPr="006B56FD">
        <w:t xml:space="preserve"> </w:t>
      </w:r>
      <w:r>
        <w:t>ресурс</w:t>
      </w:r>
      <w:r w:rsidRPr="006B56FD">
        <w:t>]:</w:t>
      </w:r>
      <w:r w:rsidR="006B56FD">
        <w:t xml:space="preserve"> </w:t>
      </w:r>
      <w:r w:rsidRPr="006B56FD">
        <w:rPr>
          <w:u w:val="single"/>
        </w:rPr>
        <w:t>https://en.wikipedia.org/wiki/Mass-spring-damper_model</w:t>
      </w:r>
      <w:r w:rsidRPr="00C16E75">
        <w:t xml:space="preserve"> (дата обращения</w:t>
      </w:r>
      <w:r w:rsidR="00C16E75">
        <w:t xml:space="preserve"> ===</w:t>
      </w:r>
      <w:r w:rsidRPr="00C16E75">
        <w:t>)</w:t>
      </w:r>
    </w:p>
    <w:p w:rsidR="006B56FD" w:rsidRPr="006B56FD" w:rsidRDefault="006B56FD" w:rsidP="006B56FD">
      <w:pPr>
        <w:pStyle w:val="a8"/>
        <w:numPr>
          <w:ilvl w:val="0"/>
          <w:numId w:val="6"/>
        </w:numPr>
        <w:rPr>
          <w:rStyle w:val="a9"/>
          <w:rFonts w:eastAsiaTheme="minorEastAsia"/>
          <w:color w:val="auto"/>
          <w:lang w:val="en-US"/>
        </w:rPr>
      </w:pPr>
      <w:r w:rsidRPr="006B56FD">
        <w:rPr>
          <w:lang w:val="en-US"/>
        </w:rPr>
        <w:t>Mass-Spring-Damper System with Python [</w:t>
      </w:r>
      <w:r>
        <w:t>Электронный</w:t>
      </w:r>
      <w:r w:rsidRPr="006B56FD">
        <w:rPr>
          <w:lang w:val="en-US"/>
        </w:rPr>
        <w:t xml:space="preserve"> </w:t>
      </w:r>
      <w:r>
        <w:t>ресурс</w:t>
      </w:r>
      <w:r w:rsidRPr="006B56FD">
        <w:rPr>
          <w:lang w:val="en-US"/>
        </w:rPr>
        <w:t xml:space="preserve">]: </w:t>
      </w:r>
      <w:r w:rsidRPr="006B56FD">
        <w:rPr>
          <w:u w:val="single"/>
          <w:lang w:val="en-US"/>
        </w:rPr>
        <w:t>https://www.halvorsen.blog/documents/programming/python/resources/powerpoints/Mass-Spring-Damper%20System%20with%20Python.pdf</w:t>
      </w:r>
      <w:r w:rsidRPr="006B56FD">
        <w:rPr>
          <w:lang w:val="en-US"/>
        </w:rPr>
        <w:t xml:space="preserve"> (</w:t>
      </w:r>
      <w:r w:rsidRPr="00C16E75">
        <w:t>дата</w:t>
      </w:r>
      <w:r w:rsidRPr="006B56FD">
        <w:rPr>
          <w:lang w:val="en-US"/>
        </w:rPr>
        <w:t xml:space="preserve"> </w:t>
      </w:r>
      <w:r w:rsidRPr="00C16E75">
        <w:t>обращения</w:t>
      </w:r>
      <w:r w:rsidRPr="006B56FD">
        <w:rPr>
          <w:lang w:val="en-US"/>
        </w:rPr>
        <w:t xml:space="preserve"> ===)</w:t>
      </w:r>
    </w:p>
    <w:p w:rsidR="00632409" w:rsidRPr="00632409" w:rsidRDefault="00C27722" w:rsidP="00632409">
      <w:pPr>
        <w:pStyle w:val="ab"/>
        <w:numPr>
          <w:ilvl w:val="0"/>
          <w:numId w:val="6"/>
        </w:numPr>
        <w:rPr>
          <w:rStyle w:val="a9"/>
          <w:rFonts w:eastAsiaTheme="minorEastAsia"/>
          <w:color w:val="auto"/>
        </w:rPr>
      </w:pPr>
      <w:r w:rsidRPr="00C16E75">
        <w:rPr>
          <w:rStyle w:val="a9"/>
          <w:rFonts w:eastAsiaTheme="minorEastAsia"/>
        </w:rPr>
        <w:t>Курс</w:t>
      </w:r>
      <w:r>
        <w:t xml:space="preserve"> </w:t>
      </w:r>
      <w:r w:rsidRPr="00C16E75">
        <w:rPr>
          <w:rStyle w:val="a9"/>
          <w:rFonts w:eastAsiaTheme="minorEastAsia"/>
        </w:rPr>
        <w:t>лекций по устройству транспортных средств</w:t>
      </w:r>
      <w:r w:rsidR="00C16E75" w:rsidRPr="00C16E75">
        <w:rPr>
          <w:rStyle w:val="a9"/>
          <w:rFonts w:eastAsiaTheme="minorEastAsia"/>
        </w:rPr>
        <w:t>. Понедельник 4 неделя обучения</w:t>
      </w:r>
      <w:r w:rsidR="00C16E75">
        <w:rPr>
          <w:rStyle w:val="a9"/>
          <w:rFonts w:eastAsiaTheme="minorEastAsia"/>
        </w:rPr>
        <w:t xml:space="preserve"> </w:t>
      </w:r>
      <w:r w:rsidR="00C16E75" w:rsidRPr="00C16E75">
        <w:rPr>
          <w:rStyle w:val="a9"/>
          <w:rFonts w:eastAsiaTheme="minorEastAsia"/>
        </w:rPr>
        <w:t>[Электронный ресурс]:</w:t>
      </w:r>
      <w:r w:rsidR="006B56FD">
        <w:rPr>
          <w:rStyle w:val="a9"/>
          <w:rFonts w:eastAsiaTheme="minorEastAsia"/>
        </w:rPr>
        <w:t xml:space="preserve"> </w:t>
      </w:r>
    </w:p>
    <w:p w:rsidR="007606BC" w:rsidRPr="007606BC" w:rsidRDefault="0024083F" w:rsidP="007606BC">
      <w:pPr>
        <w:pStyle w:val="ab"/>
      </w:pPr>
      <w:hyperlink r:id="rId21" w:history="1">
        <w:r w:rsidR="00C27722" w:rsidRPr="00632409">
          <w:rPr>
            <w:rStyle w:val="a9"/>
            <w:rFonts w:eastAsiaTheme="minorEastAsia"/>
            <w:u w:val="single"/>
          </w:rPr>
          <w:t>http://appo-jurn.narod.ru/olderfiles/1/02_Podveska_koles_i_osei.pdf</w:t>
        </w:r>
      </w:hyperlink>
      <w:r w:rsidR="00C16E75" w:rsidRPr="00632409">
        <w:rPr>
          <w:rStyle w:val="a9"/>
          <w:rFonts w:eastAsiaTheme="minorEastAsia"/>
          <w:u w:val="single"/>
        </w:rPr>
        <w:t xml:space="preserve"> </w:t>
      </w:r>
      <w:r w:rsidR="00C16E75" w:rsidRPr="00C16E75">
        <w:t>(</w:t>
      </w:r>
      <w:r w:rsidR="006B56FD">
        <w:t xml:space="preserve">дата </w:t>
      </w:r>
      <w:r w:rsidR="00C16E75" w:rsidRPr="00C16E75">
        <w:t>обращения</w:t>
      </w:r>
      <w:r w:rsidR="00C16E75">
        <w:t xml:space="preserve"> ===</w:t>
      </w:r>
      <w:r w:rsidR="00C16E75" w:rsidRPr="00C16E75">
        <w:t>)</w:t>
      </w:r>
    </w:p>
    <w:p w:rsidR="007606BC" w:rsidRDefault="007606BC" w:rsidP="007606BC">
      <w:pPr>
        <w:pStyle w:val="a8"/>
        <w:numPr>
          <w:ilvl w:val="0"/>
          <w:numId w:val="6"/>
        </w:numPr>
      </w:pPr>
      <w:r w:rsidRPr="007606BC">
        <w:rPr>
          <w:rStyle w:val="mw-page-title-main"/>
        </w:rPr>
        <w:t>Подвеска автомобиля</w:t>
      </w:r>
      <w:r>
        <w:rPr>
          <w:rStyle w:val="mw-page-title-main"/>
        </w:rPr>
        <w:t xml:space="preserve"> </w:t>
      </w:r>
      <w:r w:rsidRPr="007606BC">
        <w:t>[</w:t>
      </w:r>
      <w:r>
        <w:t>Электронный</w:t>
      </w:r>
      <w:r w:rsidRPr="007606BC">
        <w:t xml:space="preserve"> </w:t>
      </w:r>
      <w:r>
        <w:t>ресурс</w:t>
      </w:r>
      <w:r w:rsidRPr="007606BC">
        <w:t>]:</w:t>
      </w:r>
      <w:r>
        <w:t xml:space="preserve"> </w:t>
      </w:r>
      <w:r w:rsidRPr="007606BC">
        <w:rPr>
          <w:u w:val="single"/>
        </w:rPr>
        <w:t>https://ru.wikipedia.org/wiki/Подвеска_автомобиля</w:t>
      </w:r>
      <w:r w:rsidRPr="007606BC">
        <w:t xml:space="preserve"> (</w:t>
      </w:r>
      <w:r w:rsidRPr="00C16E75">
        <w:t>дата</w:t>
      </w:r>
      <w:r w:rsidRPr="007606BC">
        <w:t xml:space="preserve"> </w:t>
      </w:r>
      <w:r w:rsidRPr="00C16E75">
        <w:t>обращения</w:t>
      </w:r>
      <w:r w:rsidRPr="007606BC">
        <w:t xml:space="preserve"> ===)</w:t>
      </w:r>
    </w:p>
    <w:p w:rsidR="00632409" w:rsidRDefault="00632409" w:rsidP="00632409">
      <w:pPr>
        <w:pStyle w:val="a8"/>
        <w:numPr>
          <w:ilvl w:val="0"/>
          <w:numId w:val="6"/>
        </w:numPr>
      </w:pPr>
      <w:r>
        <w:t xml:space="preserve">Рессорная </w:t>
      </w:r>
      <w:r w:rsidRPr="00632409">
        <w:t xml:space="preserve">подвеска: принцип работы, плюсы и минусы  [Электронный ресурс]: </w:t>
      </w:r>
    </w:p>
    <w:p w:rsidR="00632409" w:rsidRDefault="00632409" w:rsidP="00632409">
      <w:pPr>
        <w:pStyle w:val="a8"/>
        <w:ind w:left="720" w:firstLine="0"/>
      </w:pPr>
      <w:r w:rsidRPr="00632409">
        <w:rPr>
          <w:u w:val="single"/>
        </w:rPr>
        <w:t>https://fastmb.ru/soveti_auto/3257-ressornaya-podveska-princip-raboty-plyusy-i-minusy.html</w:t>
      </w:r>
      <w:r w:rsidRPr="00C16E75">
        <w:t xml:space="preserve"> (дата обращения</w:t>
      </w:r>
      <w:r>
        <w:t xml:space="preserve"> ===</w:t>
      </w:r>
      <w:r w:rsidRPr="00C16E75">
        <w:t>)</w:t>
      </w:r>
    </w:p>
    <w:p w:rsidR="00632409" w:rsidRPr="00632409" w:rsidRDefault="00632409" w:rsidP="00632409">
      <w:pPr>
        <w:pStyle w:val="a8"/>
        <w:numPr>
          <w:ilvl w:val="0"/>
          <w:numId w:val="6"/>
        </w:numPr>
      </w:pPr>
      <w:r>
        <w:t xml:space="preserve">Рессорное подвешивание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https://ru.wikipedia.org/wiki/Рессорное_подвешивание</w:t>
      </w:r>
      <w:r w:rsidRPr="00C16E75">
        <w:t xml:space="preserve"> (дата обращения</w:t>
      </w:r>
      <w:r>
        <w:t xml:space="preserve"> ===</w:t>
      </w:r>
      <w:r w:rsidRPr="00C16E75">
        <w:t>)</w:t>
      </w:r>
    </w:p>
    <w:p w:rsidR="00632409" w:rsidRDefault="00632409" w:rsidP="00632409">
      <w:pPr>
        <w:pStyle w:val="a8"/>
        <w:numPr>
          <w:ilvl w:val="0"/>
          <w:numId w:val="6"/>
        </w:numPr>
      </w:pPr>
      <w:r>
        <w:t xml:space="preserve">Рессорная подвеска автомобиля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https://www.drive2.ru/b/461041994152545239/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32409" w:rsidRDefault="00632409" w:rsidP="00632409">
      <w:pPr>
        <w:pStyle w:val="a8"/>
        <w:numPr>
          <w:ilvl w:val="0"/>
          <w:numId w:val="6"/>
        </w:numPr>
      </w:pPr>
      <w:r>
        <w:t xml:space="preserve">Пружины и рессоры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632409">
        <w:rPr>
          <w:u w:val="single"/>
        </w:rPr>
        <w:t>https://metaprom.ru/articles/a1574-pruzhin-ressori/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32409" w:rsidRPr="00632409" w:rsidRDefault="00632409" w:rsidP="00632409">
      <w:pPr>
        <w:pStyle w:val="a8"/>
        <w:numPr>
          <w:ilvl w:val="0"/>
          <w:numId w:val="6"/>
        </w:numPr>
      </w:pPr>
      <w:r w:rsidRPr="0071064C">
        <w:rPr>
          <w:rStyle w:val="mw-page-title-main"/>
        </w:rPr>
        <w:t>Пружинная подвеска</w:t>
      </w:r>
      <w:r>
        <w:rPr>
          <w:rStyle w:val="mw-page-title-main"/>
        </w:rPr>
        <w:t xml:space="preserve">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https://ru.wikipedia.org/wiki/Пружинная_подвеска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C16E75" w:rsidRDefault="00C16E75" w:rsidP="00C16E75">
      <w:pPr>
        <w:pStyle w:val="a8"/>
        <w:numPr>
          <w:ilvl w:val="0"/>
          <w:numId w:val="6"/>
        </w:numPr>
      </w:pPr>
      <w:r>
        <w:t xml:space="preserve">Торсионная подвеска: устройство, как работает, фото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</w:p>
    <w:p w:rsidR="00C16E75" w:rsidRDefault="00C16E75" w:rsidP="00C16E75">
      <w:pPr>
        <w:pStyle w:val="a8"/>
        <w:ind w:left="720" w:firstLine="0"/>
      </w:pPr>
      <w:r w:rsidRPr="00C16E75">
        <w:rPr>
          <w:u w:val="single"/>
        </w:rPr>
        <w:lastRenderedPageBreak/>
        <w:t>https://fastmb.ru/auto_shem/3388-torsionnaya-podveska-ustroystvo-kak-rabotaet-foto.html</w:t>
      </w:r>
      <w:r w:rsidRPr="00C16E75">
        <w:t xml:space="preserve"> (дата обращения</w:t>
      </w:r>
      <w:r>
        <w:t xml:space="preserve"> ===</w:t>
      </w:r>
      <w:r w:rsidRPr="00C16E75">
        <w:t>)</w:t>
      </w:r>
    </w:p>
    <w:p w:rsidR="00C16E75" w:rsidRDefault="00C16E75" w:rsidP="00C16E75">
      <w:pPr>
        <w:pStyle w:val="a8"/>
        <w:numPr>
          <w:ilvl w:val="0"/>
          <w:numId w:val="6"/>
        </w:numPr>
      </w:pPr>
      <w:r>
        <w:t xml:space="preserve">Торсионная подвеска: как устроена, для чего нужна?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</w:p>
    <w:p w:rsidR="00C16E75" w:rsidRPr="00C16E75" w:rsidRDefault="00C16E75" w:rsidP="00C16E75">
      <w:pPr>
        <w:pStyle w:val="a8"/>
        <w:ind w:left="720" w:firstLine="0"/>
      </w:pPr>
      <w:r w:rsidRPr="00C16E75">
        <w:rPr>
          <w:u w:val="single"/>
        </w:rPr>
        <w:t>https://ddcar.ru/blog/poleznoe/torsionnaya-podveska-kak-ustroena-dlya-chego-nuzhna</w:t>
      </w:r>
      <w:r w:rsidRPr="00C16E75">
        <w:t xml:space="preserve"> (дата обращения</w:t>
      </w:r>
      <w:r>
        <w:t xml:space="preserve"> ===</w:t>
      </w:r>
      <w:r w:rsidRPr="00C16E75">
        <w:t>)</w:t>
      </w:r>
    </w:p>
    <w:p w:rsidR="00632409" w:rsidRDefault="00632409" w:rsidP="00632409">
      <w:pPr>
        <w:pStyle w:val="a8"/>
        <w:numPr>
          <w:ilvl w:val="0"/>
          <w:numId w:val="6"/>
        </w:numPr>
      </w:pPr>
      <w:r>
        <w:t xml:space="preserve">Торсионная подвеска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https://ru.wikipedia.org/wiki/Торсионная_подвеска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C16E75" w:rsidRDefault="00C16E75" w:rsidP="00632409">
      <w:pPr>
        <w:pStyle w:val="a8"/>
        <w:numPr>
          <w:ilvl w:val="0"/>
          <w:numId w:val="6"/>
        </w:numPr>
      </w:pPr>
      <w:r>
        <w:t>Теория о пневматических подвесках</w:t>
      </w:r>
      <w:r w:rsidR="0071064C">
        <w:t xml:space="preserve">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632409">
        <w:rPr>
          <w:u w:val="single"/>
        </w:rPr>
        <w:t>https://pnevmoballoni.ru/blogs/blog/teoriya-o-pnevmaticheskih-podveskah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32409" w:rsidRDefault="00632409" w:rsidP="00632409">
      <w:pPr>
        <w:pStyle w:val="a8"/>
        <w:numPr>
          <w:ilvl w:val="0"/>
          <w:numId w:val="6"/>
        </w:numPr>
      </w:pPr>
      <w:r>
        <w:t xml:space="preserve">Пневматическая подвеска — достоинства и недостатки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</w:p>
    <w:p w:rsidR="00632409" w:rsidRPr="00C16E75" w:rsidRDefault="00632409" w:rsidP="00632409">
      <w:pPr>
        <w:pStyle w:val="a8"/>
        <w:ind w:left="720" w:firstLine="0"/>
      </w:pPr>
      <w:r w:rsidRPr="00C16E75">
        <w:rPr>
          <w:u w:val="single"/>
        </w:rPr>
        <w:t>https://fastmb.ru/soveti_auto/3033-pnevmaticheskaya-podveska-dostoinstva-i-nedostatki.html</w:t>
      </w:r>
      <w:r w:rsidRPr="00C16E75">
        <w:t xml:space="preserve"> (дата обращения</w:t>
      </w:r>
      <w:r>
        <w:t xml:space="preserve"> ===</w:t>
      </w:r>
      <w:r w:rsidRPr="00C16E75">
        <w:t>)</w:t>
      </w:r>
    </w:p>
    <w:p w:rsidR="0071064C" w:rsidRPr="0071064C" w:rsidRDefault="0071064C" w:rsidP="0071064C">
      <w:pPr>
        <w:pStyle w:val="a8"/>
        <w:numPr>
          <w:ilvl w:val="0"/>
          <w:numId w:val="6"/>
        </w:numPr>
      </w:pPr>
      <w:r w:rsidRPr="0071064C">
        <w:rPr>
          <w:rStyle w:val="mw-page-title-main"/>
        </w:rPr>
        <w:t>Пневматическая подвеска</w:t>
      </w:r>
      <w:r>
        <w:rPr>
          <w:rStyle w:val="mw-page-title-main"/>
        </w:rPr>
        <w:t xml:space="preserve">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https://ru.wikipedia.org/wiki/Пневматическая_подвеска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71064C" w:rsidRPr="0071064C" w:rsidRDefault="0071064C" w:rsidP="0071064C">
      <w:pPr>
        <w:pStyle w:val="a8"/>
        <w:numPr>
          <w:ilvl w:val="0"/>
          <w:numId w:val="6"/>
        </w:numPr>
      </w:pPr>
      <w:r w:rsidRPr="0071064C">
        <w:rPr>
          <w:rStyle w:val="mw-page-title-main"/>
        </w:rPr>
        <w:t>Гидропневматическая подвеска</w:t>
      </w:r>
      <w:r>
        <w:rPr>
          <w:rStyle w:val="mw-page-title-main"/>
        </w:rPr>
        <w:t xml:space="preserve">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71064C">
        <w:rPr>
          <w:u w:val="single"/>
        </w:rPr>
        <w:t>https://ru.wikipedia.org/wiki/Гидропневматическая_подвеска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B56FD" w:rsidRDefault="006B56FD" w:rsidP="006B56FD">
      <w:pPr>
        <w:pStyle w:val="a8"/>
        <w:numPr>
          <w:ilvl w:val="0"/>
          <w:numId w:val="6"/>
        </w:numPr>
      </w:pPr>
      <w:r>
        <w:t xml:space="preserve">Плюсы и минусы гидропневматической подвески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</w:p>
    <w:p w:rsidR="006B56FD" w:rsidRDefault="006B56FD" w:rsidP="006B56FD">
      <w:pPr>
        <w:pStyle w:val="a8"/>
        <w:ind w:left="720" w:firstLine="0"/>
      </w:pPr>
      <w:r w:rsidRPr="006B56FD">
        <w:rPr>
          <w:u w:val="single"/>
        </w:rPr>
        <w:t>http://auto-observer.ru/sistemi-auto/79-plusi-i-minusi-gidropnevmaticheskoy-podveski-.html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B56FD" w:rsidRDefault="006B56FD" w:rsidP="006B56FD">
      <w:pPr>
        <w:pStyle w:val="a8"/>
        <w:numPr>
          <w:ilvl w:val="0"/>
          <w:numId w:val="6"/>
        </w:numPr>
      </w:pPr>
      <w:r>
        <w:t xml:space="preserve">Гидравлическая подвеска: ее преимущества и недостатки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</w:p>
    <w:p w:rsidR="006B56FD" w:rsidRDefault="006B56FD" w:rsidP="006B56FD">
      <w:pPr>
        <w:pStyle w:val="a8"/>
        <w:ind w:left="720" w:firstLine="0"/>
      </w:pPr>
      <w:r w:rsidRPr="006B56FD">
        <w:rPr>
          <w:u w:val="single"/>
        </w:rPr>
        <w:t>https://remont-hodovoi-spb.ru/en/posts/gidravliceskaa-podveska-ee-preimusestva-i-nedostatki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632409" w:rsidRDefault="00632409" w:rsidP="00632409">
      <w:pPr>
        <w:pStyle w:val="a8"/>
        <w:numPr>
          <w:ilvl w:val="0"/>
          <w:numId w:val="6"/>
        </w:numPr>
      </w:pPr>
      <w:proofErr w:type="spellStart"/>
      <w:r>
        <w:lastRenderedPageBreak/>
        <w:t>Резино</w:t>
      </w:r>
      <w:proofErr w:type="spellEnd"/>
      <w:r>
        <w:t xml:space="preserve"> жгутовая подвеска прицепа: устройство, как работает, плюсы и минусы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</w:p>
    <w:p w:rsidR="00632409" w:rsidRDefault="00632409" w:rsidP="00632409">
      <w:pPr>
        <w:pStyle w:val="a8"/>
        <w:ind w:left="720" w:firstLine="0"/>
      </w:pPr>
      <w:r w:rsidRPr="006B56FD">
        <w:rPr>
          <w:u w:val="single"/>
        </w:rPr>
        <w:t>https://pricep-vlg.ru/legkovye-pricepy/rezino-zhgutovaya-podveska</w:t>
      </w:r>
      <w:r w:rsidRPr="006B56FD">
        <w:t>/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316600" w:rsidRDefault="00316600" w:rsidP="00316600">
      <w:pPr>
        <w:pStyle w:val="a8"/>
        <w:numPr>
          <w:ilvl w:val="0"/>
          <w:numId w:val="6"/>
        </w:numPr>
      </w:pPr>
      <w:r>
        <w:t xml:space="preserve">Что такое пружины амортизатора с прогрессивной характеристикой?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</w:p>
    <w:p w:rsidR="00316600" w:rsidRPr="006B56FD" w:rsidRDefault="00316600" w:rsidP="00316600">
      <w:pPr>
        <w:pStyle w:val="a8"/>
        <w:ind w:left="720" w:firstLine="0"/>
      </w:pPr>
      <w:r w:rsidRPr="007606BC">
        <w:rPr>
          <w:u w:val="single"/>
        </w:rPr>
        <w:t>https://ixora-auto.ru/Info/chto_takoe_prujiny_amortizatora_s_progressivnojj_arakteristikojj_</w:t>
      </w:r>
      <w:r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316600" w:rsidRDefault="00316600" w:rsidP="00316600">
      <w:pPr>
        <w:pStyle w:val="a8"/>
        <w:numPr>
          <w:ilvl w:val="0"/>
          <w:numId w:val="6"/>
        </w:numPr>
      </w:pPr>
      <w:r>
        <w:t>Основа подвеск</w:t>
      </w:r>
      <w:proofErr w:type="gramStart"/>
      <w:r>
        <w:t>и-</w:t>
      </w:r>
      <w:proofErr w:type="gramEnd"/>
      <w:r>
        <w:t xml:space="preserve"> амортизаторы </w:t>
      </w:r>
      <w:r w:rsidRPr="00C16E75">
        <w:t>[</w:t>
      </w:r>
      <w:r>
        <w:t>Электронный</w:t>
      </w:r>
      <w:r w:rsidRPr="00C16E75">
        <w:t xml:space="preserve"> </w:t>
      </w:r>
      <w:r>
        <w:t>ресурс</w:t>
      </w:r>
      <w:r w:rsidRPr="00C16E75">
        <w:t>]:</w:t>
      </w:r>
      <w:r>
        <w:t xml:space="preserve"> </w:t>
      </w:r>
      <w:r w:rsidRPr="00316600">
        <w:rPr>
          <w:u w:val="single"/>
        </w:rPr>
        <w:t>https://www.drive2.ru/b/466580783977464335/</w:t>
      </w:r>
      <w:r w:rsidRPr="00316600">
        <w:t xml:space="preserve"> </w:t>
      </w:r>
      <w:r w:rsidRPr="00C16E75">
        <w:t>(дата обращения</w:t>
      </w:r>
      <w:r>
        <w:t xml:space="preserve"> ===</w:t>
      </w:r>
      <w:r w:rsidRPr="00C16E75">
        <w:t>)</w:t>
      </w:r>
    </w:p>
    <w:p w:rsidR="00316600" w:rsidRDefault="00316600" w:rsidP="00316600">
      <w:pPr>
        <w:pStyle w:val="a8"/>
        <w:ind w:left="720" w:firstLine="0"/>
      </w:pPr>
    </w:p>
    <w:p w:rsidR="00746984" w:rsidRPr="00746984" w:rsidRDefault="00746984" w:rsidP="005A2F96">
      <w:pPr>
        <w:pStyle w:val="a8"/>
      </w:pPr>
      <w:r w:rsidRPr="00746984">
        <w:t>&lt;</w:t>
      </w:r>
      <w:r w:rsidRPr="00746984">
        <w:rPr>
          <w:b/>
          <w:i/>
        </w:rPr>
        <w:t>… + даты</w:t>
      </w:r>
      <w:r w:rsidRPr="00746984">
        <w:t>&gt;</w:t>
      </w:r>
    </w:p>
    <w:sectPr w:rsidR="00746984" w:rsidRPr="00746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83F" w:rsidRDefault="0024083F" w:rsidP="00255768">
      <w:r>
        <w:separator/>
      </w:r>
    </w:p>
  </w:endnote>
  <w:endnote w:type="continuationSeparator" w:id="0">
    <w:p w:rsidR="0024083F" w:rsidRDefault="0024083F" w:rsidP="0025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83F" w:rsidRDefault="0024083F" w:rsidP="00255768">
      <w:r>
        <w:separator/>
      </w:r>
    </w:p>
  </w:footnote>
  <w:footnote w:type="continuationSeparator" w:id="0">
    <w:p w:rsidR="0024083F" w:rsidRDefault="0024083F" w:rsidP="00255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756C5"/>
    <w:multiLevelType w:val="hybridMultilevel"/>
    <w:tmpl w:val="B2620778"/>
    <w:lvl w:ilvl="0" w:tplc="2D547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3E6A2A"/>
    <w:multiLevelType w:val="hybridMultilevel"/>
    <w:tmpl w:val="E6E46B52"/>
    <w:lvl w:ilvl="0" w:tplc="E594F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5C0547"/>
    <w:multiLevelType w:val="multilevel"/>
    <w:tmpl w:val="42589B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379A4DBB"/>
    <w:multiLevelType w:val="multilevel"/>
    <w:tmpl w:val="AE36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B43974"/>
    <w:multiLevelType w:val="multilevel"/>
    <w:tmpl w:val="B60C6C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6B8939ED"/>
    <w:multiLevelType w:val="hybridMultilevel"/>
    <w:tmpl w:val="92BE2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C1"/>
    <w:rsid w:val="000B16FB"/>
    <w:rsid w:val="000E13B5"/>
    <w:rsid w:val="0024083F"/>
    <w:rsid w:val="00255768"/>
    <w:rsid w:val="002C18C1"/>
    <w:rsid w:val="002C4FFD"/>
    <w:rsid w:val="002F6C89"/>
    <w:rsid w:val="00307D31"/>
    <w:rsid w:val="00310100"/>
    <w:rsid w:val="00316600"/>
    <w:rsid w:val="00316C83"/>
    <w:rsid w:val="004001C9"/>
    <w:rsid w:val="00412FA4"/>
    <w:rsid w:val="004347D8"/>
    <w:rsid w:val="00457B09"/>
    <w:rsid w:val="00466698"/>
    <w:rsid w:val="005476CB"/>
    <w:rsid w:val="005A2F96"/>
    <w:rsid w:val="005A3E82"/>
    <w:rsid w:val="005A750A"/>
    <w:rsid w:val="00632409"/>
    <w:rsid w:val="006B56FD"/>
    <w:rsid w:val="007061F1"/>
    <w:rsid w:val="0071064C"/>
    <w:rsid w:val="00746984"/>
    <w:rsid w:val="007606BC"/>
    <w:rsid w:val="007A4270"/>
    <w:rsid w:val="007D26D6"/>
    <w:rsid w:val="00930CE1"/>
    <w:rsid w:val="00965FBE"/>
    <w:rsid w:val="009913DC"/>
    <w:rsid w:val="009C72A8"/>
    <w:rsid w:val="009D3600"/>
    <w:rsid w:val="009E0E6E"/>
    <w:rsid w:val="00B00E5B"/>
    <w:rsid w:val="00B21A64"/>
    <w:rsid w:val="00B21BDC"/>
    <w:rsid w:val="00B80678"/>
    <w:rsid w:val="00BC4996"/>
    <w:rsid w:val="00BD3F3C"/>
    <w:rsid w:val="00C16E75"/>
    <w:rsid w:val="00C27722"/>
    <w:rsid w:val="00C47E97"/>
    <w:rsid w:val="00D60D6E"/>
    <w:rsid w:val="00E15DFD"/>
    <w:rsid w:val="00E2369F"/>
    <w:rsid w:val="00E76822"/>
    <w:rsid w:val="00EF011D"/>
    <w:rsid w:val="00F31D1C"/>
    <w:rsid w:val="00FB001F"/>
    <w:rsid w:val="00FD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2488"/>
    <w:pPr>
      <w:spacing w:after="0" w:line="240" w:lineRule="auto"/>
    </w:pPr>
    <w:rPr>
      <w:rFonts w:eastAsiaTheme="minorEastAs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DFD"/>
    <w:pPr>
      <w:keepNext/>
      <w:keepLines/>
      <w:spacing w:before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E15DFD"/>
    <w:pPr>
      <w:keepNext/>
      <w:keepLines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15DF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DFD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E15DF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5D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5DFD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15DF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15D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5DF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E15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Титульный лист 1"/>
    <w:basedOn w:val="a"/>
    <w:link w:val="13"/>
    <w:qFormat/>
    <w:rsid w:val="00EF011D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22">
    <w:name w:val="Титульный лист 2"/>
    <w:basedOn w:val="a"/>
    <w:link w:val="23"/>
    <w:qFormat/>
    <w:rsid w:val="00EF011D"/>
    <w:pPr>
      <w:ind w:left="4320"/>
    </w:pPr>
    <w:rPr>
      <w:rFonts w:ascii="Times New Roman" w:eastAsia="Times New Roman" w:hAnsi="Times New Roman" w:cs="Times New Roman"/>
      <w:color w:val="000000"/>
    </w:rPr>
  </w:style>
  <w:style w:type="character" w:customStyle="1" w:styleId="13">
    <w:name w:val="Титульный лист 1 Знак"/>
    <w:basedOn w:val="a0"/>
    <w:link w:val="12"/>
    <w:rsid w:val="00EF011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8">
    <w:name w:val="Обычный стиль"/>
    <w:basedOn w:val="a"/>
    <w:link w:val="a9"/>
    <w:qFormat/>
    <w:rsid w:val="00EF011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23">
    <w:name w:val="Титульный лист 2 Знак"/>
    <w:basedOn w:val="a0"/>
    <w:link w:val="22"/>
    <w:rsid w:val="00EF011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316C83"/>
    <w:rPr>
      <w:color w:val="808080"/>
    </w:rPr>
  </w:style>
  <w:style w:type="character" w:customStyle="1" w:styleId="a9">
    <w:name w:val="Обычный стиль Знак"/>
    <w:basedOn w:val="a0"/>
    <w:link w:val="a8"/>
    <w:rsid w:val="00EF011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7D26D6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12FA4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25576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55768"/>
    <w:rPr>
      <w:rFonts w:eastAsiaTheme="minorEastAsia"/>
      <w:sz w:val="28"/>
      <w:szCs w:val="28"/>
      <w:lang w:eastAsia="ru-RU"/>
    </w:rPr>
  </w:style>
  <w:style w:type="paragraph" w:styleId="af">
    <w:name w:val="footer"/>
    <w:basedOn w:val="a"/>
    <w:link w:val="af0"/>
    <w:uiPriority w:val="99"/>
    <w:unhideWhenUsed/>
    <w:rsid w:val="0025576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55768"/>
    <w:rPr>
      <w:rFonts w:eastAsiaTheme="minorEastAsia"/>
      <w:sz w:val="28"/>
      <w:szCs w:val="28"/>
      <w:lang w:eastAsia="ru-RU"/>
    </w:rPr>
  </w:style>
  <w:style w:type="character" w:customStyle="1" w:styleId="mw-page-title-main">
    <w:name w:val="mw-page-title-main"/>
    <w:basedOn w:val="a0"/>
    <w:rsid w:val="00710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2488"/>
    <w:pPr>
      <w:spacing w:after="0" w:line="240" w:lineRule="auto"/>
    </w:pPr>
    <w:rPr>
      <w:rFonts w:eastAsiaTheme="minorEastAs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DFD"/>
    <w:pPr>
      <w:keepNext/>
      <w:keepLines/>
      <w:spacing w:before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E15DFD"/>
    <w:pPr>
      <w:keepNext/>
      <w:keepLines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15DF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5DFD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E15DF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5D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5DFD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15DF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15D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5DF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E15D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Титульный лист 1"/>
    <w:basedOn w:val="a"/>
    <w:link w:val="13"/>
    <w:qFormat/>
    <w:rsid w:val="00EF011D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22">
    <w:name w:val="Титульный лист 2"/>
    <w:basedOn w:val="a"/>
    <w:link w:val="23"/>
    <w:qFormat/>
    <w:rsid w:val="00EF011D"/>
    <w:pPr>
      <w:ind w:left="4320"/>
    </w:pPr>
    <w:rPr>
      <w:rFonts w:ascii="Times New Roman" w:eastAsia="Times New Roman" w:hAnsi="Times New Roman" w:cs="Times New Roman"/>
      <w:color w:val="000000"/>
    </w:rPr>
  </w:style>
  <w:style w:type="character" w:customStyle="1" w:styleId="13">
    <w:name w:val="Титульный лист 1 Знак"/>
    <w:basedOn w:val="a0"/>
    <w:link w:val="12"/>
    <w:rsid w:val="00EF011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8">
    <w:name w:val="Обычный стиль"/>
    <w:basedOn w:val="a"/>
    <w:link w:val="a9"/>
    <w:qFormat/>
    <w:rsid w:val="00EF011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23">
    <w:name w:val="Титульный лист 2 Знак"/>
    <w:basedOn w:val="a0"/>
    <w:link w:val="22"/>
    <w:rsid w:val="00EF011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316C83"/>
    <w:rPr>
      <w:color w:val="808080"/>
    </w:rPr>
  </w:style>
  <w:style w:type="character" w:customStyle="1" w:styleId="a9">
    <w:name w:val="Обычный стиль Знак"/>
    <w:basedOn w:val="a0"/>
    <w:link w:val="a8"/>
    <w:rsid w:val="00EF011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7D26D6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412FA4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25576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55768"/>
    <w:rPr>
      <w:rFonts w:eastAsiaTheme="minorEastAsia"/>
      <w:sz w:val="28"/>
      <w:szCs w:val="28"/>
      <w:lang w:eastAsia="ru-RU"/>
    </w:rPr>
  </w:style>
  <w:style w:type="paragraph" w:styleId="af">
    <w:name w:val="footer"/>
    <w:basedOn w:val="a"/>
    <w:link w:val="af0"/>
    <w:uiPriority w:val="99"/>
    <w:unhideWhenUsed/>
    <w:rsid w:val="0025576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55768"/>
    <w:rPr>
      <w:rFonts w:eastAsiaTheme="minorEastAsia"/>
      <w:sz w:val="28"/>
      <w:szCs w:val="28"/>
      <w:lang w:eastAsia="ru-RU"/>
    </w:rPr>
  </w:style>
  <w:style w:type="character" w:customStyle="1" w:styleId="mw-page-title-main">
    <w:name w:val="mw-page-title-main"/>
    <w:basedOn w:val="a0"/>
    <w:rsid w:val="0071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appo-jurn.narod.ru/olderfiles/1/02_Podveska_koles_i_osei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95DEC-E93E-402F-A738-8B7CB189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21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2022-08-27T12:01:00Z</dcterms:created>
  <dcterms:modified xsi:type="dcterms:W3CDTF">2022-08-29T11:37:00Z</dcterms:modified>
</cp:coreProperties>
</file>