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FD" w:rsidRDefault="00A63C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Кодирование</w:t>
      </w:r>
    </w:p>
    <w:p w:rsidR="00F47EFD" w:rsidRDefault="00A63CD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Основные понятия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Закодировать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– значит сопоставить ему другой текст.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Кодирование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при пере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даче данных – для того, чтобы зашифровать текст от посторонних, чтобы сделать передачу данных более надежной, потому что канал передачи данных может передавать только ограниченный набор символов (например, - только два символа, 0 и 1) и по другим причинам.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кодировании заранее определяют алфавит, в котором записаны исходные тексты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исходный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алфавит) и алфавит, в котором записаны закодированные тексты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этот алфавит называется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кодовым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алфавитом. В качестве кодового алфавита часто используют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двоичный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алфавит, состоящий из двух символов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0 и 1. Слова в двоичном алфавите иногда называют битовыми последовательностями.</w:t>
      </w:r>
    </w:p>
    <w:p w:rsidR="00F47EFD" w:rsidRDefault="00A63C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2. Побуквенное кодирование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простой способ кодирования – побуквенный. При побуквенном кодировании каждому символу из исход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алфавита сопоставляется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кодовое слово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в кодовом алфавите. Иногда вместо «кодовое слово буквы» говорят просто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 буквы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побуквенном кодировании текста коды всех символов записываются подряд, без разделителей.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Пример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Исходный алфавит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алфавит русских букв, строчные и прописные буквы не различаются. Размер алфавита – 33 символа.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Кодовый алфавит – алфавит десятичных цифр. Размер алфавита  - 10 символов.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побуквенное кодирование по следующему правилу: буква кодируется ее номеро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в алфавите: код буквы А – 1; буквы Я – 33 и т.д.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код слова АББА – это 1221.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Внимание: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1221 может означать не только АББА, но и КУ (К – 12-я буква в алфавите, а У – 21-я буква). Про такой код говорят, что он НЕ допускает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однозначного декодирования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Пример 2. 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и кодовый алфавиты – те же, что в примере 1. Каждая буква также кодируется своим номером в алфавите, НО номер всегда записывается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двумя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цифрами: к записи однозначных чисел слева добавляется 0. Например, код 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01, код Б – 02 и т.д.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кодом текста АББА будет 01020201. И расшифровать этот код можно только одним способом. Для расшифровки достаточно разбить кодовый текст 01020201 на двойки:  01 02 02 01 и для каждой двойки определить соответствующую 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букву.</w:t>
      </w:r>
    </w:p>
    <w:p w:rsidR="00F47EFD" w:rsidRDefault="00A6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способ кодирования называется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равномерным.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Равномерное кодирование всегда допускает однозначное декодирование.</w:t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Код называется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равномерным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(или кодом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постоянной длины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), если все его кодовые слова содержат одинаковое число букв (одинаковую длин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у слов). Соответственно,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 xml:space="preserve">кодирование называется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равномерным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если соответствующий ему код имеет постоянную длину. </w:t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 равномерным кодам относится телеграфный код Бодо (Baudot code). Его можно считать двоичным равномерным алфавитным кодом. Первоначальный вар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иант этого кода разработал Эмиль Бодо в 1870 году для своего телеграфа. Код вводился прямо клавиатурой, состоящей из пяти клавиш, нажатие или ненажатие клавиши соответствовало передаче или непередаче одного бита в пятибитном коде. Например, буква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передав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алась как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- - + - -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, что соответствовало нажатию средней клавиши. В двоичном коде это можно записать как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00100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Таким образом, каждая буква записывалась пятью битами. Следовательно, кодом Бодо можно было передать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perscript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=32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различных символа.</w:t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Другим интересным примером равномерного кода является код Трисиме, в котором знакам латинского алфавита ставятся в соответствие кодовые слова длины 3 над алфавитом из 3-х символов: {1, 2, 3}. Этот код представлен в следующей таблице :</w:t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>
            <wp:extent cx="2682875" cy="1587500"/>
            <wp:effectExtent l="0" t="0" r="3175" b="0"/>
            <wp:docPr id="1" name="Рисунок 1" descr="http://ok-t.ru/life-prog/baza2/4833556307348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ok-t.ru/life-prog/baza2/4833556307348.files/image002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6828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Понятно, что код Тр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исиме не может кодировать более чем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=27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символов.</w:t>
      </w:r>
    </w:p>
    <w:p w:rsidR="00F47EFD" w:rsidRDefault="00A63CDF">
      <w:pPr>
        <w:spacing w:before="225" w:after="225" w:line="240" w:lineRule="auto"/>
        <w:ind w:left="225" w:right="22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Число букв в алфавите кода называется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основанием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кода, а длина кодовых слов равномерного кода называется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порядком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кода. Коды с основанием 2, как уже говорилось, называются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двоичными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а с основанием 3 –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тр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оичными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и так далее. Так код Бодо имеет основание 2, а порядок 5, а у кода Трисиме и основание, и порядок равны 3.</w:t>
      </w:r>
    </w:p>
    <w:p w:rsidR="00F47EFD" w:rsidRDefault="00A63CDF">
      <w:pPr>
        <w:spacing w:before="150" w:after="150" w:line="240" w:lineRule="auto"/>
        <w:ind w:left="315" w:right="315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F47EFD" w:rsidRDefault="00A63CDF">
      <w:pPr>
        <w:spacing w:before="150" w:after="150" w:line="240" w:lineRule="auto"/>
        <w:ind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Пусть кодовый алфавит содержит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букв, а длина элементарного кода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букв. Сколько символов (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при равномерном кодировании можно закодировать?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Элементарные коды ─ это кортежи из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букв, взятых из данных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поэтому они являются размещениями с повторениями. По известной формуле их число равно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 = к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perscript"/>
          <w:lang w:eastAsia="ru-RU"/>
        </w:rPr>
        <w:t>n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(1)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Поставим обратную задачу. Имеется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букв исход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ного алфавита. Сколько букв должны содержать элементарные коды при равномерном кодировании?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Из формулы (1), логарифмируя, получи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n = 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к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(2)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Если же алфавит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={0,1} – двоичный, то закодировать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n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битным кодом можно в силу формулы (1) имеем букв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m = 2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perscript"/>
          <w:lang w:eastAsia="ru-RU"/>
        </w:rPr>
        <w:t>n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(3)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 xml:space="preserve">Пусть имеется алфавит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состоящий из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символов. Сколько бит должен содержать каждый элементарный код при равномерном кодировании?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Из формулы (2) получим, если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степень 2,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n = 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(4)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не степень 2, то по формуле: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n=| 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 | + 1</w:t>
      </w:r>
      <w:r>
        <w:rPr>
          <w:rFonts w:ascii="Times New Roman" w:eastAsia="Times New Roman" w:hAnsi="Times New Roman" w:cs="Times New Roman"/>
          <w:b/>
          <w:bCs/>
          <w:iCs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(5)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где |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| - целая часть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..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Формулы (4) - (5) называются </w:t>
      </w:r>
      <w:r>
        <w:rPr>
          <w:rFonts w:ascii="Times New Roman" w:eastAsia="Times New Roman" w:hAnsi="Times New Roman" w:cs="Times New Roman"/>
          <w:b/>
          <w:bCs/>
          <w:iCs/>
          <w:color w:val="424242"/>
          <w:sz w:val="24"/>
          <w:szCs w:val="24"/>
          <w:lang w:eastAsia="ru-RU"/>
        </w:rPr>
        <w:t>формулами Хартли.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Например.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Если в качестве алфавита А взять русский алфавит, который содержит 33 символа и пробел, то для 34 символов: по формуле Хартли</w:t>
      </w:r>
    </w:p>
    <w:p w:rsidR="00F47EFD" w:rsidRDefault="00A63CDF">
      <w:pPr>
        <w:spacing w:before="150" w:after="150" w:line="240" w:lineRule="auto"/>
        <w:ind w:left="315" w:right="315"/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n =|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log 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34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 xml:space="preserve"> | +1=5+1= 6 бит. При э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 xml:space="preserve">том мы можем 6-битным кодом закодировать еще 30 символов. Такое кодирование называется </w:t>
      </w:r>
      <w:r>
        <w:rPr>
          <w:rFonts w:ascii="Times New Roman" w:eastAsia="Times New Roman" w:hAnsi="Times New Roman" w:cs="Times New Roman"/>
          <w:b/>
          <w:bCs/>
          <w:iCs/>
          <w:color w:val="424242"/>
          <w:sz w:val="24"/>
          <w:szCs w:val="24"/>
          <w:lang w:eastAsia="ru-RU"/>
        </w:rPr>
        <w:t>избыточным</w:t>
      </w:r>
      <w:r>
        <w:rPr>
          <w:rFonts w:ascii="Times New Roman" w:eastAsia="Times New Roman" w:hAnsi="Times New Roman" w:cs="Times New Roman"/>
          <w:iCs/>
          <w:color w:val="424242"/>
          <w:sz w:val="24"/>
          <w:szCs w:val="24"/>
          <w:lang w:eastAsia="ru-RU"/>
        </w:rPr>
        <w:t>. В компьютерах применяется 1-байтовое кодирование (256 символов) и оно также является избыточным.</w:t>
      </w:r>
    </w:p>
    <w:p w:rsidR="00F47EFD" w:rsidRDefault="00A63CDF">
      <w:pPr>
        <w:pStyle w:val="1"/>
        <w:rPr>
          <w:sz w:val="24"/>
          <w:szCs w:val="24"/>
        </w:rPr>
      </w:pPr>
      <w:r>
        <w:rPr>
          <w:sz w:val="24"/>
          <w:szCs w:val="24"/>
        </w:rPr>
        <w:t>Постановка задачи.</w:t>
      </w:r>
    </w:p>
    <w:p w:rsidR="00F47EFD" w:rsidRDefault="00A63CDF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Закодировать текст равномерным двоичным кодом. </w:t>
      </w:r>
    </w:p>
    <w:p w:rsidR="00F47EFD" w:rsidRDefault="00A63CDF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Пояснение.</w:t>
      </w:r>
    </w:p>
    <w:p w:rsidR="00F47EFD" w:rsidRDefault="00A63CDF">
      <w:pPr>
        <w:pStyle w:val="paragraph"/>
        <w:spacing w:before="0" w:beforeAutospacing="0" w:after="0" w:afterAutospacing="0"/>
        <w:rPr>
          <w:b/>
          <w:bCs/>
        </w:rPr>
      </w:pPr>
      <w:r>
        <w:t>Выделить алфавит строки</w:t>
      </w:r>
      <w:r>
        <w:rPr>
          <w:b/>
          <w:bCs/>
        </w:rPr>
        <w:t xml:space="preserve"> (</w:t>
      </w:r>
      <w:r>
        <w:rPr>
          <w:rStyle w:val="normaltextrun"/>
        </w:rPr>
        <w:t>т. е. множество всех различных символов исходной строки); каждому символу алфавита присвоить порядковый номер, начиная с 0; порядковый номер перевести в двоичную систему; д</w:t>
      </w:r>
      <w:r>
        <w:rPr>
          <w:rStyle w:val="normaltextrun"/>
        </w:rPr>
        <w:t>овести нулями коды до одинаковой длины.</w:t>
      </w:r>
    </w:p>
    <w:p w:rsidR="00F47EFD" w:rsidRDefault="00A63CDF">
      <w:pPr>
        <w:pStyle w:val="af9"/>
        <w:rPr>
          <w:color w:val="000000"/>
        </w:rPr>
      </w:pPr>
      <w:r>
        <w:rPr>
          <w:color w:val="000000"/>
        </w:rPr>
        <w:t xml:space="preserve">Вход программы: некоторый текст (ввод с консоли). </w:t>
      </w:r>
    </w:p>
    <w:p w:rsidR="00F47EFD" w:rsidRDefault="00A63CDF">
      <w:pPr>
        <w:pStyle w:val="af9"/>
        <w:rPr>
          <w:color w:val="000000"/>
        </w:rPr>
      </w:pPr>
      <w:r>
        <w:rPr>
          <w:color w:val="000000"/>
        </w:rPr>
        <w:t xml:space="preserve">Результаты работы программы: </w:t>
      </w:r>
    </w:p>
    <w:p w:rsidR="00F47EFD" w:rsidRDefault="00A63CDF">
      <w:pPr>
        <w:pStyle w:val="af9"/>
        <w:rPr>
          <w:color w:val="000000"/>
        </w:rPr>
      </w:pPr>
      <w:r>
        <w:rPr>
          <w:color w:val="000000"/>
        </w:rPr>
        <w:t>1) код каждого символа.</w:t>
      </w:r>
    </w:p>
    <w:p w:rsidR="00F47EFD" w:rsidRDefault="00A63CDF">
      <w:pPr>
        <w:pStyle w:val="af9"/>
        <w:rPr>
          <w:color w:val="000000"/>
        </w:rPr>
      </w:pPr>
      <w:r>
        <w:rPr>
          <w:color w:val="000000"/>
        </w:rPr>
        <w:t>2) закодированный текст.</w:t>
      </w:r>
    </w:p>
    <w:p w:rsidR="00F47EFD" w:rsidRDefault="00A63CDF">
      <w:r>
        <w:t xml:space="preserve">3) </w:t>
      </w:r>
      <w:r>
        <w:rPr>
          <w:rFonts w:ascii="Times New Roman" w:hAnsi="Times New Roman" w:cs="Times New Roman"/>
          <w:sz w:val="24"/>
          <w:szCs w:val="24"/>
        </w:rPr>
        <w:t>раскодировать последовательность кодов</w:t>
      </w:r>
      <w:r>
        <w:t>, которая вводится</w:t>
      </w:r>
      <w:r>
        <w:rPr>
          <w:rFonts w:ascii="Times New Roman" w:hAnsi="Times New Roman" w:cs="Times New Roman"/>
          <w:sz w:val="24"/>
          <w:szCs w:val="24"/>
        </w:rPr>
        <w:t xml:space="preserve"> с консоли.</w:t>
      </w:r>
    </w:p>
    <w:p w:rsidR="00F47EFD" w:rsidRDefault="00A6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8025" cy="15011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268281" cy="15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FD" w:rsidRDefault="00A6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62225" cy="1471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578300" cy="148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FD" w:rsidRDefault="00A6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8975" cy="2363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228975" cy="23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FD" w:rsidRDefault="00A63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05175" cy="251193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305175" cy="25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FD" w:rsidRDefault="00A63CDF">
      <w:r>
        <w:rPr>
          <w:noProof/>
          <w:lang w:eastAsia="ru-RU"/>
        </w:rPr>
        <w:drawing>
          <wp:inline distT="0" distB="0" distL="0" distR="0">
            <wp:extent cx="3200400" cy="237239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200400" cy="23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FD" w:rsidRDefault="00A63CDF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Напоминание.</w:t>
      </w:r>
    </w:p>
    <w:p w:rsidR="002C0EDB" w:rsidRPr="002C0EDB" w:rsidRDefault="002C0ED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CScript</w:t>
      </w:r>
    </w:p>
    <w:p w:rsidR="00F47EFD" w:rsidRDefault="00A63CD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WScript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ReadLine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- чтение с консоли</w:t>
      </w:r>
    </w:p>
    <w:p w:rsidR="00F47EFD" w:rsidRDefault="00F47EF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EFD" w:rsidRPr="002C0EDB" w:rsidRDefault="00A63CD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Node.js</w:t>
      </w:r>
    </w:p>
    <w:p w:rsidR="00F47EFD" w:rsidRPr="002C0EDB" w:rsidRDefault="00A63CD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</w:t>
      </w: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консоли</w:t>
      </w: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let readline = require('readline'); 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const rl = readline.createInterface({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input: process.s</w:t>
      </w: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tdin,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output: process.stdout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}); </w:t>
      </w:r>
    </w:p>
    <w:p w:rsidR="00F47EFD" w:rsidRPr="002C0EDB" w:rsidRDefault="00A63CDF">
      <w:pPr>
        <w:spacing w:after="160" w:line="259" w:lineRule="auto"/>
        <w:rPr>
          <w:lang w:val="en-US"/>
        </w:rPr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rl.question('</w:t>
      </w:r>
      <w:r w:rsid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</w:t>
      </w: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(answer) =&gt; {</w:t>
      </w:r>
    </w:p>
    <w:p w:rsidR="00F47EFD" w:rsidRDefault="00A63CDF">
      <w:pPr>
        <w:spacing w:after="160" w:line="259" w:lineRule="auto"/>
      </w:pPr>
      <w:r w:rsidRPr="002C0E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rl.close();</w:t>
      </w:r>
    </w:p>
    <w:p w:rsidR="00F47EFD" w:rsidRDefault="00A63CDF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let output = answer[1]; действия с введенным выражением</w:t>
      </w:r>
    </w:p>
    <w:p w:rsidR="00F47EFD" w:rsidRDefault="00A63CDF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console.log(output);</w:t>
      </w:r>
    </w:p>
    <w:p w:rsidR="00A375B1" w:rsidRPr="00A375B1" w:rsidRDefault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>2-й ввод с консоли:</w:t>
      </w:r>
    </w:p>
    <w:p w:rsidR="00A375B1" w:rsidRPr="00A375B1" w:rsidRDefault="00A375B1" w:rsidP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rl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question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>('Ввод', (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answer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>) =&gt; {</w:t>
      </w:r>
    </w:p>
    <w:p w:rsidR="00A375B1" w:rsidRPr="00A375B1" w:rsidRDefault="00A375B1" w:rsidP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rl.close();</w:t>
      </w:r>
    </w:p>
    <w:p w:rsidR="00A375B1" w:rsidRPr="00A375B1" w:rsidRDefault="00A375B1" w:rsidP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  let output1 = answer[2]; </w:t>
      </w:r>
    </w:p>
    <w:p w:rsidR="00A375B1" w:rsidRPr="00A375B1" w:rsidRDefault="00A375B1" w:rsidP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  console.log(output1);</w:t>
      </w:r>
    </w:p>
    <w:p w:rsidR="00A375B1" w:rsidRPr="00A375B1" w:rsidRDefault="00A375B1" w:rsidP="00A375B1">
      <w:pPr>
        <w:spacing w:after="160" w:line="259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  </w:t>
      </w:r>
      <w:r w:rsidRPr="00A375B1">
        <w:rPr>
          <w:rFonts w:ascii="Times New Roman" w:eastAsia="Times New Roman" w:hAnsi="Times New Roman" w:cs="Times New Roman"/>
          <w:color w:val="0070C0"/>
          <w:sz w:val="24"/>
          <w:szCs w:val="24"/>
        </w:rPr>
        <w:t>});</w:t>
      </w:r>
    </w:p>
    <w:p w:rsidR="00F47EFD" w:rsidRDefault="00A63CDF">
      <w:pPr>
        <w:spacing w:after="160" w:line="259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:rsidR="00F47EFD" w:rsidRDefault="00F47EF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EFD" w:rsidRDefault="00F47EFD">
      <w:pPr>
        <w:spacing w:after="160" w:line="259" w:lineRule="auto"/>
        <w:rPr>
          <w:rFonts w:ascii="Calibri" w:eastAsia="Calibri" w:hAnsi="Calibri" w:cs="Calibri"/>
          <w:color w:val="000000"/>
        </w:rPr>
      </w:pPr>
    </w:p>
    <w:p w:rsidR="00F47EFD" w:rsidRDefault="00F47EFD">
      <w:pPr>
        <w:spacing w:after="160" w:line="259" w:lineRule="auto"/>
        <w:rPr>
          <w:rFonts w:ascii="Calibri" w:eastAsia="Calibri" w:hAnsi="Calibri" w:cs="Calibri"/>
          <w:color w:val="000000"/>
        </w:rPr>
      </w:pPr>
    </w:p>
    <w:p w:rsidR="00F47EFD" w:rsidRDefault="00F47EFD"/>
    <w:sectPr w:rsidR="00F4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CDF" w:rsidRDefault="00A63CDF">
      <w:pPr>
        <w:spacing w:after="0" w:line="240" w:lineRule="auto"/>
      </w:pPr>
      <w:r>
        <w:separator/>
      </w:r>
    </w:p>
  </w:endnote>
  <w:endnote w:type="continuationSeparator" w:id="0">
    <w:p w:rsidR="00A63CDF" w:rsidRDefault="00A6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CDF" w:rsidRDefault="00A63CDF">
      <w:pPr>
        <w:spacing w:after="0" w:line="240" w:lineRule="auto"/>
      </w:pPr>
      <w:r>
        <w:separator/>
      </w:r>
    </w:p>
  </w:footnote>
  <w:footnote w:type="continuationSeparator" w:id="0">
    <w:p w:rsidR="00A63CDF" w:rsidRDefault="00A6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5A88"/>
    <w:multiLevelType w:val="hybridMultilevel"/>
    <w:tmpl w:val="CFFC9518"/>
    <w:lvl w:ilvl="0" w:tplc="25C66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AC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FE04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C6B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2F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A848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42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B247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E4A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FD"/>
    <w:rsid w:val="002C0EDB"/>
    <w:rsid w:val="00A375B1"/>
    <w:rsid w:val="00A63CDF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0435"/>
  <w15:docId w15:val="{30C6ACA4-9053-48AA-9737-FCA7F77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Emphasis"/>
    <w:basedOn w:val="a0"/>
    <w:uiPriority w:val="20"/>
    <w:qFormat/>
    <w:rPr>
      <w:i/>
      <w:iCs/>
    </w:rPr>
  </w:style>
  <w:style w:type="character" w:styleId="afb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c">
    <w:name w:val="Hyperlink"/>
    <w:basedOn w:val="a0"/>
    <w:uiPriority w:val="99"/>
    <w:semiHidden/>
    <w:unhideWhenUsed/>
    <w:rPr>
      <w:color w:val="8B0201"/>
      <w:u w:val="single"/>
    </w:rPr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3FE6219-722D-4AD4-AB61-7768586C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2021-10-26T04:19:00Z</dcterms:created>
  <dcterms:modified xsi:type="dcterms:W3CDTF">2021-10-26T04:39:00Z</dcterms:modified>
</cp:coreProperties>
</file>