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528" w:rsidRPr="00977528" w:rsidRDefault="00977528" w:rsidP="00977528">
      <w:pPr>
        <w:spacing w:before="100" w:beforeAutospacing="1"/>
        <w:outlineLvl w:val="0"/>
        <w:rPr>
          <w:rFonts w:eastAsia="Times New Roman" w:cs="Times New Roman"/>
          <w:b/>
          <w:bCs/>
          <w:kern w:val="36"/>
          <w:sz w:val="32"/>
          <w:szCs w:val="32"/>
          <w:lang w:eastAsia="ru-RU"/>
        </w:rPr>
      </w:pPr>
      <w:r w:rsidRPr="00977528">
        <w:rPr>
          <w:rFonts w:eastAsia="Times New Roman" w:cs="Times New Roman"/>
          <w:b/>
          <w:bCs/>
          <w:kern w:val="36"/>
          <w:sz w:val="32"/>
          <w:szCs w:val="32"/>
          <w:lang w:eastAsia="ru-RU"/>
        </w:rPr>
        <w:t>Код Хаффмана</w:t>
      </w:r>
    </w:p>
    <w:p w:rsidR="00977528" w:rsidRPr="00977528" w:rsidRDefault="00977528" w:rsidP="00977528">
      <w:pPr>
        <w:spacing w:before="100" w:beforeAutospacing="1"/>
        <w:rPr>
          <w:rFonts w:eastAsia="Times New Roman" w:cs="Times New Roman"/>
          <w:szCs w:val="24"/>
          <w:lang w:eastAsia="ru-RU"/>
        </w:rPr>
      </w:pPr>
      <w:r w:rsidRPr="00977528">
        <w:rPr>
          <w:rFonts w:eastAsia="Times New Roman" w:cs="Times New Roman"/>
          <w:b/>
          <w:bCs/>
          <w:szCs w:val="24"/>
          <w:lang w:eastAsia="ru-RU"/>
        </w:rPr>
        <w:t>Алгоритм Хаффмана</w:t>
      </w:r>
      <w:r w:rsidRPr="00977528">
        <w:rPr>
          <w:rFonts w:eastAsia="Times New Roman" w:cs="Times New Roman"/>
          <w:szCs w:val="24"/>
          <w:lang w:eastAsia="ru-RU"/>
        </w:rPr>
        <w:t xml:space="preserve"> — </w:t>
      </w:r>
      <w:hyperlink r:id="rId6" w:tooltip="Жадный алгоритм" w:history="1">
        <w:r w:rsidRPr="00977528">
          <w:rPr>
            <w:rFonts w:eastAsia="Times New Roman" w:cs="Times New Roman"/>
            <w:color w:val="0000FF"/>
            <w:szCs w:val="24"/>
            <w:u w:val="single"/>
            <w:lang w:eastAsia="ru-RU"/>
          </w:rPr>
          <w:t>жадный алгоритм</w:t>
        </w:r>
      </w:hyperlink>
      <w:r w:rsidRPr="00977528">
        <w:rPr>
          <w:rFonts w:eastAsia="Times New Roman" w:cs="Times New Roman"/>
          <w:szCs w:val="24"/>
          <w:lang w:eastAsia="ru-RU"/>
        </w:rPr>
        <w:t xml:space="preserve"> оптимального </w:t>
      </w:r>
      <w:hyperlink r:id="rId7" w:tooltip="Префиксный код" w:history="1">
        <w:r w:rsidRPr="00977528">
          <w:rPr>
            <w:rFonts w:eastAsia="Times New Roman" w:cs="Times New Roman"/>
            <w:color w:val="0000FF"/>
            <w:szCs w:val="24"/>
            <w:u w:val="single"/>
            <w:lang w:eastAsia="ru-RU"/>
          </w:rPr>
          <w:t>префиксного</w:t>
        </w:r>
      </w:hyperlink>
      <w:r w:rsidRPr="00977528">
        <w:rPr>
          <w:rFonts w:eastAsia="Times New Roman" w:cs="Times New Roman"/>
          <w:szCs w:val="24"/>
          <w:lang w:eastAsia="ru-RU"/>
        </w:rPr>
        <w:t xml:space="preserve"> </w:t>
      </w:r>
      <w:hyperlink r:id="rId8" w:tooltip="Энтропийное кодирование" w:history="1">
        <w:r w:rsidRPr="00977528">
          <w:rPr>
            <w:rFonts w:eastAsia="Times New Roman" w:cs="Times New Roman"/>
            <w:color w:val="0000FF"/>
            <w:szCs w:val="24"/>
            <w:u w:val="single"/>
            <w:lang w:eastAsia="ru-RU"/>
          </w:rPr>
          <w:t>кодирования</w:t>
        </w:r>
      </w:hyperlink>
      <w:r w:rsidRPr="00977528">
        <w:rPr>
          <w:rFonts w:eastAsia="Times New Roman" w:cs="Times New Roman"/>
          <w:szCs w:val="24"/>
          <w:lang w:eastAsia="ru-RU"/>
        </w:rPr>
        <w:t xml:space="preserve"> алфавита с минимальной </w:t>
      </w:r>
      <w:hyperlink r:id="rId9" w:tooltip="Избыточность" w:history="1">
        <w:r w:rsidRPr="00977528">
          <w:rPr>
            <w:rFonts w:eastAsia="Times New Roman" w:cs="Times New Roman"/>
            <w:color w:val="0000FF"/>
            <w:szCs w:val="24"/>
            <w:u w:val="single"/>
            <w:lang w:eastAsia="ru-RU"/>
          </w:rPr>
          <w:t>избыточностью</w:t>
        </w:r>
      </w:hyperlink>
      <w:r w:rsidRPr="00977528">
        <w:rPr>
          <w:rFonts w:eastAsia="Times New Roman" w:cs="Times New Roman"/>
          <w:szCs w:val="24"/>
          <w:lang w:eastAsia="ru-RU"/>
        </w:rPr>
        <w:t xml:space="preserve">. Был разработан в </w:t>
      </w:r>
      <w:hyperlink r:id="rId10" w:tooltip="1952 год" w:history="1">
        <w:r w:rsidRPr="00977528">
          <w:rPr>
            <w:rFonts w:eastAsia="Times New Roman" w:cs="Times New Roman"/>
            <w:color w:val="0000FF"/>
            <w:szCs w:val="24"/>
            <w:u w:val="single"/>
            <w:lang w:eastAsia="ru-RU"/>
          </w:rPr>
          <w:t>1952 году</w:t>
        </w:r>
      </w:hyperlink>
      <w:r w:rsidRPr="00977528">
        <w:rPr>
          <w:rFonts w:eastAsia="Times New Roman" w:cs="Times New Roman"/>
          <w:szCs w:val="24"/>
          <w:lang w:eastAsia="ru-RU"/>
        </w:rPr>
        <w:t xml:space="preserve"> аспирантом </w:t>
      </w:r>
      <w:hyperlink r:id="rId11" w:tooltip="Массачусетский технологический институт" w:history="1">
        <w:r w:rsidRPr="00977528">
          <w:rPr>
            <w:rFonts w:eastAsia="Times New Roman" w:cs="Times New Roman"/>
            <w:color w:val="0000FF"/>
            <w:szCs w:val="24"/>
            <w:u w:val="single"/>
            <w:lang w:eastAsia="ru-RU"/>
          </w:rPr>
          <w:t>Массачусетского технологического института</w:t>
        </w:r>
      </w:hyperlink>
      <w:r w:rsidRPr="00977528">
        <w:rPr>
          <w:rFonts w:eastAsia="Times New Roman" w:cs="Times New Roman"/>
          <w:szCs w:val="24"/>
          <w:lang w:eastAsia="ru-RU"/>
        </w:rPr>
        <w:t xml:space="preserve"> </w:t>
      </w:r>
      <w:hyperlink r:id="rId12" w:tooltip="Хаффман, Дэвид" w:history="1">
        <w:r w:rsidRPr="00977528">
          <w:rPr>
            <w:rFonts w:eastAsia="Times New Roman" w:cs="Times New Roman"/>
            <w:color w:val="0000FF"/>
            <w:szCs w:val="24"/>
            <w:u w:val="single"/>
            <w:lang w:eastAsia="ru-RU"/>
          </w:rPr>
          <w:t>Дэвидом Хаффманом</w:t>
        </w:r>
      </w:hyperlink>
      <w:r w:rsidRPr="00977528">
        <w:rPr>
          <w:rFonts w:eastAsia="Times New Roman" w:cs="Times New Roman"/>
          <w:szCs w:val="24"/>
          <w:lang w:eastAsia="ru-RU"/>
        </w:rPr>
        <w:t xml:space="preserve"> при написании им курсовой работы. В настоящее время используется во многих программах сжатия данных.</w:t>
      </w:r>
    </w:p>
    <w:p w:rsidR="00977528" w:rsidRDefault="00977528" w:rsidP="00977528">
      <w:pPr>
        <w:pStyle w:val="a4"/>
      </w:pPr>
      <w:r>
        <w:t>Кодирование Хаффмана.</w:t>
      </w:r>
    </w:p>
    <w:p w:rsidR="00977528" w:rsidRDefault="00977528" w:rsidP="00977528">
      <w:pPr>
        <w:pStyle w:val="a4"/>
      </w:pPr>
      <w:r>
        <w:t xml:space="preserve">Один из первых алгоритмов эффективного кодирования информации был предложен Д. А. Хаффманом в 1952 году. Идея алгоритма состоит в следующем: зная вероятности символов в сообщении, можно описать процедуру построения кодов переменной длины, состоящих из целого количества битов. Символам с большей вероятностью ставятся в соответствие более короткие коды. Коды Хаффмана обладают свойством </w:t>
      </w:r>
      <w:hyperlink r:id="rId13" w:tooltip="Префиксный код" w:history="1">
        <w:proofErr w:type="spellStart"/>
        <w:r>
          <w:rPr>
            <w:rStyle w:val="a3"/>
          </w:rPr>
          <w:t>префиксности</w:t>
        </w:r>
        <w:proofErr w:type="spellEnd"/>
      </w:hyperlink>
      <w:r>
        <w:t xml:space="preserve"> (то есть ни одно кодовое слово не является префиксом другого), что позволяет однозначно их декодировать.</w:t>
      </w:r>
    </w:p>
    <w:p w:rsidR="00977528" w:rsidRDefault="00977528" w:rsidP="00977528">
      <w:pPr>
        <w:pStyle w:val="a4"/>
      </w:pPr>
      <w:r>
        <w:t>Классический алгоритм Хаффмана на входе получает таблицу частот встречаемости символов в сообщении. Далее на основании этой таблицы строится дерево кодирования Хаффмана (Н-дерево).</w:t>
      </w:r>
      <w:hyperlink r:id="rId14" w:anchor="cite_note-1" w:history="1">
        <w:r>
          <w:rPr>
            <w:rStyle w:val="a3"/>
            <w:sz w:val="19"/>
            <w:szCs w:val="19"/>
            <w:vertAlign w:val="superscript"/>
          </w:rPr>
          <w:t>[1]</w:t>
        </w:r>
      </w:hyperlink>
    </w:p>
    <w:p w:rsidR="00977528" w:rsidRDefault="00977528" w:rsidP="00977528">
      <w:pPr>
        <w:numPr>
          <w:ilvl w:val="0"/>
          <w:numId w:val="1"/>
        </w:numPr>
        <w:spacing w:before="100" w:beforeAutospacing="1"/>
      </w:pPr>
      <w:r>
        <w:t>Символы входного алфавита образуют список свободных узлов. Каждый лист имеет вес, который может быть равен либо вероятности, либо количеству вхождений символа в сжимаемое сообщение.</w:t>
      </w:r>
    </w:p>
    <w:p w:rsidR="00977528" w:rsidRDefault="00977528" w:rsidP="00977528">
      <w:pPr>
        <w:numPr>
          <w:ilvl w:val="0"/>
          <w:numId w:val="1"/>
        </w:numPr>
        <w:spacing w:before="100" w:beforeAutospacing="1"/>
      </w:pPr>
      <w:r>
        <w:t>Выбираются два свободных узла дерева с наименьшими весами.</w:t>
      </w:r>
    </w:p>
    <w:p w:rsidR="00977528" w:rsidRDefault="00977528" w:rsidP="00977528">
      <w:pPr>
        <w:numPr>
          <w:ilvl w:val="0"/>
          <w:numId w:val="1"/>
        </w:numPr>
        <w:spacing w:before="100" w:beforeAutospacing="1"/>
      </w:pPr>
      <w:r>
        <w:t>Создается их родитель с весом, равным их суммарному весу.</w:t>
      </w:r>
    </w:p>
    <w:p w:rsidR="00977528" w:rsidRDefault="00977528" w:rsidP="00977528">
      <w:pPr>
        <w:numPr>
          <w:ilvl w:val="0"/>
          <w:numId w:val="1"/>
        </w:numPr>
        <w:spacing w:before="100" w:beforeAutospacing="1"/>
      </w:pPr>
      <w:r>
        <w:t>Родитель добавляется в список свободных узлов, а два его потомка удаляются из этого списка.</w:t>
      </w:r>
    </w:p>
    <w:p w:rsidR="00977528" w:rsidRDefault="00977528" w:rsidP="00977528">
      <w:pPr>
        <w:numPr>
          <w:ilvl w:val="0"/>
          <w:numId w:val="1"/>
        </w:numPr>
        <w:spacing w:before="100" w:beforeAutospacing="1"/>
      </w:pPr>
      <w:r>
        <w:t>Одной дуге, выходящей из родителя, ставится в соответствие бит 1, другой — бит 0.</w:t>
      </w:r>
    </w:p>
    <w:p w:rsidR="00977528" w:rsidRDefault="00977528" w:rsidP="00977528">
      <w:pPr>
        <w:numPr>
          <w:ilvl w:val="0"/>
          <w:numId w:val="1"/>
        </w:numPr>
        <w:spacing w:before="100" w:beforeAutospacing="1"/>
      </w:pPr>
      <w:r>
        <w:t>Шаги, начиная со второго, повторяются до тех пор, пока в списке свободных узлов не останется только один свободный узел. Он и будет считаться корнем дерева.</w:t>
      </w:r>
    </w:p>
    <w:p w:rsidR="00977528" w:rsidRDefault="00977528" w:rsidP="00977528">
      <w:pPr>
        <w:pStyle w:val="a4"/>
      </w:pPr>
      <w:r>
        <w:t>Допустим, у нас есть следующая таблица частот:</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4"/>
        <w:gridCol w:w="300"/>
        <w:gridCol w:w="219"/>
        <w:gridCol w:w="221"/>
        <w:gridCol w:w="213"/>
        <w:gridCol w:w="241"/>
      </w:tblGrid>
      <w:tr w:rsidR="00977528" w:rsidTr="00977528">
        <w:trPr>
          <w:tblCellSpacing w:w="15" w:type="dxa"/>
        </w:trPr>
        <w:tc>
          <w:tcPr>
            <w:tcW w:w="0" w:type="auto"/>
            <w:vAlign w:val="center"/>
            <w:hideMark/>
          </w:tcPr>
          <w:p w:rsidR="00977528" w:rsidRDefault="00977528">
            <w:pPr>
              <w:jc w:val="center"/>
              <w:rPr>
                <w:b/>
                <w:bCs/>
                <w:szCs w:val="24"/>
              </w:rPr>
            </w:pPr>
            <w:r>
              <w:rPr>
                <w:b/>
                <w:bCs/>
              </w:rPr>
              <w:t>Символ</w:t>
            </w:r>
          </w:p>
        </w:tc>
        <w:tc>
          <w:tcPr>
            <w:tcW w:w="0" w:type="auto"/>
            <w:vAlign w:val="center"/>
            <w:hideMark/>
          </w:tcPr>
          <w:p w:rsidR="00977528" w:rsidRDefault="00977528">
            <w:pPr>
              <w:jc w:val="center"/>
              <w:rPr>
                <w:b/>
                <w:bCs/>
                <w:szCs w:val="24"/>
              </w:rPr>
            </w:pPr>
            <w:r>
              <w:rPr>
                <w:b/>
                <w:bCs/>
              </w:rPr>
              <w:t>А</w:t>
            </w:r>
          </w:p>
        </w:tc>
        <w:tc>
          <w:tcPr>
            <w:tcW w:w="0" w:type="auto"/>
            <w:vAlign w:val="center"/>
            <w:hideMark/>
          </w:tcPr>
          <w:p w:rsidR="00977528" w:rsidRDefault="00977528">
            <w:pPr>
              <w:jc w:val="center"/>
              <w:rPr>
                <w:b/>
                <w:bCs/>
                <w:szCs w:val="24"/>
              </w:rPr>
            </w:pPr>
            <w:r>
              <w:rPr>
                <w:b/>
                <w:bCs/>
              </w:rPr>
              <w:t>Б</w:t>
            </w:r>
          </w:p>
        </w:tc>
        <w:tc>
          <w:tcPr>
            <w:tcW w:w="0" w:type="auto"/>
            <w:vAlign w:val="center"/>
            <w:hideMark/>
          </w:tcPr>
          <w:p w:rsidR="00977528" w:rsidRDefault="00977528">
            <w:pPr>
              <w:jc w:val="center"/>
              <w:rPr>
                <w:b/>
                <w:bCs/>
                <w:szCs w:val="24"/>
              </w:rPr>
            </w:pPr>
            <w:r>
              <w:rPr>
                <w:b/>
                <w:bCs/>
              </w:rPr>
              <w:t>В</w:t>
            </w:r>
          </w:p>
        </w:tc>
        <w:tc>
          <w:tcPr>
            <w:tcW w:w="0" w:type="auto"/>
            <w:vAlign w:val="center"/>
            <w:hideMark/>
          </w:tcPr>
          <w:p w:rsidR="00977528" w:rsidRDefault="00977528">
            <w:pPr>
              <w:jc w:val="center"/>
              <w:rPr>
                <w:b/>
                <w:bCs/>
                <w:szCs w:val="24"/>
              </w:rPr>
            </w:pPr>
            <w:r>
              <w:rPr>
                <w:b/>
                <w:bCs/>
              </w:rPr>
              <w:t>Г</w:t>
            </w:r>
          </w:p>
        </w:tc>
        <w:tc>
          <w:tcPr>
            <w:tcW w:w="0" w:type="auto"/>
            <w:vAlign w:val="center"/>
            <w:hideMark/>
          </w:tcPr>
          <w:p w:rsidR="00977528" w:rsidRDefault="00977528">
            <w:pPr>
              <w:jc w:val="center"/>
              <w:rPr>
                <w:b/>
                <w:bCs/>
                <w:szCs w:val="24"/>
              </w:rPr>
            </w:pPr>
            <w:r>
              <w:rPr>
                <w:b/>
                <w:bCs/>
              </w:rPr>
              <w:t>Д</w:t>
            </w:r>
          </w:p>
        </w:tc>
      </w:tr>
      <w:tr w:rsidR="00977528" w:rsidTr="00977528">
        <w:trPr>
          <w:tblCellSpacing w:w="15" w:type="dxa"/>
        </w:trPr>
        <w:tc>
          <w:tcPr>
            <w:tcW w:w="0" w:type="auto"/>
            <w:vAlign w:val="center"/>
            <w:hideMark/>
          </w:tcPr>
          <w:p w:rsidR="00977528" w:rsidRDefault="00977528">
            <w:pPr>
              <w:jc w:val="center"/>
              <w:rPr>
                <w:b/>
                <w:bCs/>
                <w:szCs w:val="24"/>
              </w:rPr>
            </w:pPr>
            <w:r>
              <w:rPr>
                <w:b/>
                <w:bCs/>
              </w:rPr>
              <w:t>Частота</w:t>
            </w:r>
          </w:p>
        </w:tc>
        <w:tc>
          <w:tcPr>
            <w:tcW w:w="0" w:type="auto"/>
            <w:vAlign w:val="center"/>
            <w:hideMark/>
          </w:tcPr>
          <w:p w:rsidR="00977528" w:rsidRDefault="00977528">
            <w:pPr>
              <w:rPr>
                <w:szCs w:val="24"/>
              </w:rPr>
            </w:pPr>
            <w:r>
              <w:t>15</w:t>
            </w:r>
          </w:p>
        </w:tc>
        <w:tc>
          <w:tcPr>
            <w:tcW w:w="0" w:type="auto"/>
            <w:vAlign w:val="center"/>
            <w:hideMark/>
          </w:tcPr>
          <w:p w:rsidR="00977528" w:rsidRDefault="00977528">
            <w:pPr>
              <w:rPr>
                <w:szCs w:val="24"/>
              </w:rPr>
            </w:pPr>
            <w:r>
              <w:t>7</w:t>
            </w:r>
          </w:p>
        </w:tc>
        <w:tc>
          <w:tcPr>
            <w:tcW w:w="0" w:type="auto"/>
            <w:vAlign w:val="center"/>
            <w:hideMark/>
          </w:tcPr>
          <w:p w:rsidR="00977528" w:rsidRDefault="00977528">
            <w:pPr>
              <w:rPr>
                <w:szCs w:val="24"/>
              </w:rPr>
            </w:pPr>
            <w:r>
              <w:t>6</w:t>
            </w:r>
          </w:p>
        </w:tc>
        <w:tc>
          <w:tcPr>
            <w:tcW w:w="0" w:type="auto"/>
            <w:vAlign w:val="center"/>
            <w:hideMark/>
          </w:tcPr>
          <w:p w:rsidR="00977528" w:rsidRDefault="00977528">
            <w:pPr>
              <w:rPr>
                <w:szCs w:val="24"/>
              </w:rPr>
            </w:pPr>
            <w:r>
              <w:t>6</w:t>
            </w:r>
          </w:p>
        </w:tc>
        <w:tc>
          <w:tcPr>
            <w:tcW w:w="0" w:type="auto"/>
            <w:vAlign w:val="center"/>
            <w:hideMark/>
          </w:tcPr>
          <w:p w:rsidR="00977528" w:rsidRDefault="00977528">
            <w:pPr>
              <w:rPr>
                <w:szCs w:val="24"/>
              </w:rPr>
            </w:pPr>
            <w:r>
              <w:t>5</w:t>
            </w:r>
          </w:p>
        </w:tc>
      </w:tr>
    </w:tbl>
    <w:p w:rsidR="00977528" w:rsidRDefault="00977528" w:rsidP="00977528">
      <w:pPr>
        <w:pStyle w:val="a4"/>
      </w:pPr>
      <w:r>
        <w:t xml:space="preserve">Этот процесс можно представить как построение </w:t>
      </w:r>
      <w:hyperlink r:id="rId15" w:tooltip="Дерево (теория графов)" w:history="1">
        <w:r>
          <w:rPr>
            <w:rStyle w:val="a3"/>
          </w:rPr>
          <w:t>дерева</w:t>
        </w:r>
      </w:hyperlink>
      <w:r>
        <w:t>, корень которого — символ с суммой вероятностей объединенных символов, получившийся при объединении символов из последнего шага, его n</w:t>
      </w:r>
      <w:r>
        <w:rPr>
          <w:sz w:val="19"/>
          <w:szCs w:val="19"/>
          <w:vertAlign w:val="subscript"/>
        </w:rPr>
        <w:t>0</w:t>
      </w:r>
      <w:r>
        <w:t xml:space="preserve"> потомков — символы из предыдущего шага и т. д.</w:t>
      </w:r>
    </w:p>
    <w:p w:rsidR="00977528" w:rsidRDefault="00977528" w:rsidP="00977528">
      <w:pPr>
        <w:pStyle w:val="a4"/>
      </w:pPr>
      <w:r>
        <w:t>Чтобы определить код для каждого из символов, входящих в сообщение, мы должны пройти путь от листа дерева, соответствующего текущему символу, до его корня, накапливая биты при перемещении по ветвям дерева (первая ветвь в пути соответствует младшему биту). Полученная таким образом последовательность битов является кодом данного символа, записанным в обратном порядке.</w:t>
      </w:r>
    </w:p>
    <w:p w:rsidR="00977528" w:rsidRDefault="00977528" w:rsidP="00977528">
      <w:r>
        <w:rPr>
          <w:noProof/>
          <w:color w:val="0000FF"/>
          <w:lang w:eastAsia="ru-RU"/>
        </w:rPr>
        <w:lastRenderedPageBreak/>
        <w:drawing>
          <wp:inline distT="0" distB="0" distL="0" distR="0">
            <wp:extent cx="3076575" cy="35433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6575" cy="3543300"/>
                    </a:xfrm>
                    <a:prstGeom prst="rect">
                      <a:avLst/>
                    </a:prstGeom>
                    <a:noFill/>
                    <a:ln>
                      <a:noFill/>
                    </a:ln>
                  </pic:spPr>
                </pic:pic>
              </a:graphicData>
            </a:graphic>
          </wp:inline>
        </w:drawing>
      </w:r>
    </w:p>
    <w:p w:rsidR="00977528" w:rsidRDefault="00977528" w:rsidP="00977528">
      <w:pPr>
        <w:pStyle w:val="a4"/>
      </w:pPr>
      <w:r>
        <w:t>Для данной таблицы символов коды Хаффмана будут выглядеть следующим образом.</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234"/>
        <w:gridCol w:w="420"/>
        <w:gridCol w:w="420"/>
        <w:gridCol w:w="420"/>
        <w:gridCol w:w="435"/>
      </w:tblGrid>
      <w:tr w:rsidR="00977528" w:rsidTr="00977528">
        <w:trPr>
          <w:tblCellSpacing w:w="15" w:type="dxa"/>
        </w:trPr>
        <w:tc>
          <w:tcPr>
            <w:tcW w:w="0" w:type="auto"/>
            <w:vAlign w:val="center"/>
            <w:hideMark/>
          </w:tcPr>
          <w:p w:rsidR="00977528" w:rsidRDefault="00977528">
            <w:pPr>
              <w:jc w:val="center"/>
              <w:rPr>
                <w:b/>
                <w:bCs/>
                <w:szCs w:val="24"/>
              </w:rPr>
            </w:pPr>
            <w:r>
              <w:rPr>
                <w:b/>
                <w:bCs/>
              </w:rPr>
              <w:t>Символ</w:t>
            </w:r>
          </w:p>
        </w:tc>
        <w:tc>
          <w:tcPr>
            <w:tcW w:w="0" w:type="auto"/>
            <w:vAlign w:val="center"/>
            <w:hideMark/>
          </w:tcPr>
          <w:p w:rsidR="00977528" w:rsidRDefault="00977528">
            <w:pPr>
              <w:jc w:val="center"/>
              <w:rPr>
                <w:b/>
                <w:bCs/>
                <w:szCs w:val="24"/>
              </w:rPr>
            </w:pPr>
            <w:r>
              <w:rPr>
                <w:b/>
                <w:bCs/>
              </w:rPr>
              <w:t>А</w:t>
            </w:r>
          </w:p>
        </w:tc>
        <w:tc>
          <w:tcPr>
            <w:tcW w:w="0" w:type="auto"/>
            <w:vAlign w:val="center"/>
            <w:hideMark/>
          </w:tcPr>
          <w:p w:rsidR="00977528" w:rsidRDefault="00977528">
            <w:pPr>
              <w:jc w:val="center"/>
              <w:rPr>
                <w:b/>
                <w:bCs/>
                <w:szCs w:val="24"/>
              </w:rPr>
            </w:pPr>
            <w:r>
              <w:rPr>
                <w:b/>
                <w:bCs/>
              </w:rPr>
              <w:t>Б</w:t>
            </w:r>
          </w:p>
        </w:tc>
        <w:tc>
          <w:tcPr>
            <w:tcW w:w="0" w:type="auto"/>
            <w:vAlign w:val="center"/>
            <w:hideMark/>
          </w:tcPr>
          <w:p w:rsidR="00977528" w:rsidRDefault="00977528">
            <w:pPr>
              <w:jc w:val="center"/>
              <w:rPr>
                <w:b/>
                <w:bCs/>
                <w:szCs w:val="24"/>
              </w:rPr>
            </w:pPr>
            <w:r>
              <w:rPr>
                <w:b/>
                <w:bCs/>
              </w:rPr>
              <w:t>В</w:t>
            </w:r>
          </w:p>
        </w:tc>
        <w:tc>
          <w:tcPr>
            <w:tcW w:w="0" w:type="auto"/>
            <w:vAlign w:val="center"/>
            <w:hideMark/>
          </w:tcPr>
          <w:p w:rsidR="00977528" w:rsidRDefault="00977528">
            <w:pPr>
              <w:jc w:val="center"/>
              <w:rPr>
                <w:b/>
                <w:bCs/>
                <w:szCs w:val="24"/>
              </w:rPr>
            </w:pPr>
            <w:r>
              <w:rPr>
                <w:b/>
                <w:bCs/>
              </w:rPr>
              <w:t>Г</w:t>
            </w:r>
          </w:p>
        </w:tc>
        <w:tc>
          <w:tcPr>
            <w:tcW w:w="0" w:type="auto"/>
            <w:vAlign w:val="center"/>
            <w:hideMark/>
          </w:tcPr>
          <w:p w:rsidR="00977528" w:rsidRDefault="00977528">
            <w:pPr>
              <w:jc w:val="center"/>
              <w:rPr>
                <w:b/>
                <w:bCs/>
                <w:szCs w:val="24"/>
              </w:rPr>
            </w:pPr>
            <w:r>
              <w:rPr>
                <w:b/>
                <w:bCs/>
              </w:rPr>
              <w:t>Д</w:t>
            </w:r>
          </w:p>
        </w:tc>
      </w:tr>
      <w:tr w:rsidR="00977528" w:rsidTr="00977528">
        <w:trPr>
          <w:tblCellSpacing w:w="15" w:type="dxa"/>
        </w:trPr>
        <w:tc>
          <w:tcPr>
            <w:tcW w:w="0" w:type="auto"/>
            <w:vAlign w:val="center"/>
            <w:hideMark/>
          </w:tcPr>
          <w:p w:rsidR="00977528" w:rsidRDefault="00977528">
            <w:pPr>
              <w:jc w:val="center"/>
              <w:rPr>
                <w:b/>
                <w:bCs/>
                <w:szCs w:val="24"/>
              </w:rPr>
            </w:pPr>
            <w:r>
              <w:rPr>
                <w:b/>
                <w:bCs/>
              </w:rPr>
              <w:t>Код</w:t>
            </w:r>
          </w:p>
        </w:tc>
        <w:tc>
          <w:tcPr>
            <w:tcW w:w="0" w:type="auto"/>
            <w:vAlign w:val="center"/>
            <w:hideMark/>
          </w:tcPr>
          <w:p w:rsidR="00977528" w:rsidRDefault="00977528">
            <w:pPr>
              <w:rPr>
                <w:szCs w:val="24"/>
              </w:rPr>
            </w:pPr>
            <w:r>
              <w:t>0</w:t>
            </w:r>
          </w:p>
        </w:tc>
        <w:tc>
          <w:tcPr>
            <w:tcW w:w="0" w:type="auto"/>
            <w:vAlign w:val="center"/>
            <w:hideMark/>
          </w:tcPr>
          <w:p w:rsidR="00977528" w:rsidRDefault="00977528">
            <w:pPr>
              <w:rPr>
                <w:szCs w:val="24"/>
              </w:rPr>
            </w:pPr>
            <w:r>
              <w:t>100</w:t>
            </w:r>
          </w:p>
        </w:tc>
        <w:tc>
          <w:tcPr>
            <w:tcW w:w="0" w:type="auto"/>
            <w:vAlign w:val="center"/>
            <w:hideMark/>
          </w:tcPr>
          <w:p w:rsidR="00977528" w:rsidRDefault="00977528">
            <w:pPr>
              <w:rPr>
                <w:szCs w:val="24"/>
              </w:rPr>
            </w:pPr>
            <w:r>
              <w:t>101</w:t>
            </w:r>
          </w:p>
        </w:tc>
        <w:tc>
          <w:tcPr>
            <w:tcW w:w="0" w:type="auto"/>
            <w:vAlign w:val="center"/>
            <w:hideMark/>
          </w:tcPr>
          <w:p w:rsidR="00977528" w:rsidRDefault="00977528">
            <w:pPr>
              <w:rPr>
                <w:szCs w:val="24"/>
              </w:rPr>
            </w:pPr>
            <w:r>
              <w:t>110</w:t>
            </w:r>
          </w:p>
        </w:tc>
        <w:tc>
          <w:tcPr>
            <w:tcW w:w="0" w:type="auto"/>
            <w:vAlign w:val="center"/>
            <w:hideMark/>
          </w:tcPr>
          <w:p w:rsidR="00977528" w:rsidRDefault="00977528">
            <w:pPr>
              <w:rPr>
                <w:szCs w:val="24"/>
              </w:rPr>
            </w:pPr>
            <w:r>
              <w:t>111</w:t>
            </w:r>
          </w:p>
        </w:tc>
      </w:tr>
    </w:tbl>
    <w:p w:rsidR="00977528" w:rsidRDefault="00977528" w:rsidP="00977528">
      <w:pPr>
        <w:pStyle w:val="a4"/>
      </w:pPr>
      <w:r>
        <w:t>Поскольку ни один из полученных кодов не является префиксом другого, они могут быть однозначно декодированы при чтении их из потока. Кроме того, наиболее частый символ сообщения А закодирован наименьшим количеством бит, а наиболее редкий символ Д — наибольшим.</w:t>
      </w:r>
    </w:p>
    <w:p w:rsidR="00977528" w:rsidRDefault="00977528" w:rsidP="00977528">
      <w:pPr>
        <w:pStyle w:val="a4"/>
      </w:pPr>
      <w:r>
        <w:t xml:space="preserve">При этом общая длина сообщения, состоящего из приведённых в таблице символов, составит 87 бит (в среднем 2,2308 бита на символ). При использовании равномерного кодирования общая длина сообщения составила бы 117 бит (ровно 3 бита на символ). Заметим, что </w:t>
      </w:r>
      <w:hyperlink r:id="rId17" w:tooltip="Информационная энтропия" w:history="1">
        <w:r>
          <w:rPr>
            <w:rStyle w:val="a3"/>
          </w:rPr>
          <w:t>энтропия</w:t>
        </w:r>
      </w:hyperlink>
      <w:r>
        <w:t xml:space="preserve"> источника, независимым образом порождающего символы с указанными частотами, составляет ~2,1858 бита на символ, то есть </w:t>
      </w:r>
      <w:hyperlink r:id="rId18" w:tooltip="Избыточность информации" w:history="1">
        <w:r>
          <w:rPr>
            <w:rStyle w:val="a3"/>
          </w:rPr>
          <w:t>избыточность</w:t>
        </w:r>
      </w:hyperlink>
      <w:r>
        <w:t xml:space="preserve"> построенного для такого источника кода Хаффмана, понимаемая как отличие среднего числа бит на символ от энтропии, составляет менее 0,05 бит на символ.</w:t>
      </w:r>
    </w:p>
    <w:p w:rsidR="00977528" w:rsidRDefault="00977528" w:rsidP="00977528">
      <w:pPr>
        <w:pStyle w:val="a4"/>
      </w:pPr>
      <w:r>
        <w:t>Классический алгоритм Хаффмана имеет ряд существенных недостатков. Во-первых, для восстановления содержимого сжатого сообщения декодер должен знать таблицу частот, которой пользовался кодер. Следовательно, длина сжатого сообщения увеличивается на длину таблицы частот, которая должна посылаться впереди данных, что может свести на нет все усилия по сжатию сообщения. Кроме того, необходимость наличия полной частотной статистики перед началом собственно кодирования требует двух проходов по сообщению: одного для построения модели сообщения (таблицы частот и Н-дерева), другого для собственно кодирования. Во-вторых, избыточность кодирования обращается в ноль лишь в тех случаях, когда вероятности кодируемых символов являются обратными степенями числа 2. В-третьих, для источника с энтропией, не превышающей 1 (например, для двоичного источника), непосредственное применение кода Хаффмана бессмысленно.</w:t>
      </w:r>
    </w:p>
    <w:p w:rsidR="00F87296" w:rsidRDefault="00F87296" w:rsidP="00F87296">
      <w:r>
        <w:lastRenderedPageBreak/>
        <w:t>Пример.</w:t>
      </w:r>
    </w:p>
    <w:p w:rsidR="00F87296" w:rsidRDefault="00F87296" w:rsidP="00F87296">
      <w:r>
        <w:rPr>
          <w:noProof/>
          <w:color w:val="0000FF"/>
          <w:lang w:eastAsia="ru-RU"/>
        </w:rPr>
        <w:drawing>
          <wp:inline distT="0" distB="0" distL="0" distR="0">
            <wp:extent cx="3810000" cy="2638425"/>
            <wp:effectExtent l="0" t="0" r="0" b="9525"/>
            <wp:docPr id="22" name="Рисунок 22" descr="http://neerc.ifmo.ru/wiki/images/thumb/a/a3/Huffman_abracadabra.jpg/400px-Huffman_abracadabra.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eerc.ifmo.ru/wiki/images/thumb/a/a3/Huffman_abracadabra.jpg/400px-Huffman_abracadabra.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2638425"/>
                    </a:xfrm>
                    <a:prstGeom prst="rect">
                      <a:avLst/>
                    </a:prstGeom>
                    <a:noFill/>
                    <a:ln>
                      <a:noFill/>
                    </a:ln>
                  </pic:spPr>
                </pic:pic>
              </a:graphicData>
            </a:graphic>
          </wp:inline>
        </w:drawing>
      </w:r>
    </w:p>
    <w:p w:rsidR="00F87296" w:rsidRDefault="00F87296" w:rsidP="00F87296">
      <w:r>
        <w:t xml:space="preserve">Дерево Хаффмана для слова </w:t>
      </w:r>
      <w:r>
        <w:rPr>
          <w:noProof/>
          <w:lang w:eastAsia="ru-RU"/>
        </w:rPr>
        <w:drawing>
          <wp:inline distT="0" distB="0" distL="0" distR="0">
            <wp:extent cx="857250" cy="104775"/>
            <wp:effectExtent l="0" t="0" r="0" b="9525"/>
            <wp:docPr id="20" name="Рисунок 20" descr="abracada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racadabr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57250" cy="104775"/>
                    </a:xfrm>
                    <a:prstGeom prst="rect">
                      <a:avLst/>
                    </a:prstGeom>
                    <a:noFill/>
                    <a:ln>
                      <a:noFill/>
                    </a:ln>
                  </pic:spPr>
                </pic:pic>
              </a:graphicData>
            </a:graphic>
          </wp:inline>
        </w:drawing>
      </w:r>
    </w:p>
    <w:p w:rsidR="00F87296" w:rsidRDefault="00F87296" w:rsidP="00F87296">
      <w:pPr>
        <w:pStyle w:val="a4"/>
      </w:pPr>
      <w:r>
        <w:t xml:space="preserve">Закодируем слово </w:t>
      </w:r>
      <w:r>
        <w:rPr>
          <w:noProof/>
        </w:rPr>
        <w:drawing>
          <wp:inline distT="0" distB="0" distL="0" distR="0">
            <wp:extent cx="857250" cy="104775"/>
            <wp:effectExtent l="0" t="0" r="0" b="9525"/>
            <wp:docPr id="19" name="Рисунок 19" descr="abracada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bracadabr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57250" cy="104775"/>
                    </a:xfrm>
                    <a:prstGeom prst="rect">
                      <a:avLst/>
                    </a:prstGeom>
                    <a:noFill/>
                    <a:ln>
                      <a:noFill/>
                    </a:ln>
                  </pic:spPr>
                </pic:pic>
              </a:graphicData>
            </a:graphic>
          </wp:inline>
        </w:drawing>
      </w:r>
      <w:r>
        <w:t xml:space="preserve">. Тогда алфавит будет </w:t>
      </w:r>
      <w:r>
        <w:rPr>
          <w:noProof/>
        </w:rPr>
        <w:drawing>
          <wp:inline distT="0" distB="0" distL="0" distR="0">
            <wp:extent cx="1143000" cy="161925"/>
            <wp:effectExtent l="0" t="0" r="0" b="9525"/>
            <wp:docPr id="18" name="Рисунок 18" descr="A= \{a, b, r, c,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a, b, r, c, 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43000" cy="161925"/>
                    </a:xfrm>
                    <a:prstGeom prst="rect">
                      <a:avLst/>
                    </a:prstGeom>
                    <a:noFill/>
                    <a:ln>
                      <a:noFill/>
                    </a:ln>
                  </pic:spPr>
                </pic:pic>
              </a:graphicData>
            </a:graphic>
          </wp:inline>
        </w:drawing>
      </w:r>
      <w:r>
        <w:t xml:space="preserve">, а набор весов (частота появления символов алфавита в кодируемом слове) </w:t>
      </w:r>
      <w:r>
        <w:rPr>
          <w:noProof/>
        </w:rPr>
        <w:drawing>
          <wp:inline distT="0" distB="0" distL="0" distR="0">
            <wp:extent cx="1209675" cy="161925"/>
            <wp:effectExtent l="0" t="0" r="9525" b="9525"/>
            <wp:docPr id="17" name="Рисунок 17" descr="W=\{5, 2, 2, 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5, 2, 2, 1,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09675" cy="161925"/>
                    </a:xfrm>
                    <a:prstGeom prst="rect">
                      <a:avLst/>
                    </a:prstGeom>
                    <a:noFill/>
                    <a:ln>
                      <a:noFill/>
                    </a:ln>
                  </pic:spPr>
                </pic:pic>
              </a:graphicData>
            </a:graphic>
          </wp:inline>
        </w:drawing>
      </w:r>
      <w:r>
        <w:t xml:space="preserve">: </w:t>
      </w:r>
    </w:p>
    <w:p w:rsidR="00F87296" w:rsidRDefault="00F87296" w:rsidP="00F87296">
      <w:pPr>
        <w:pStyle w:val="a4"/>
      </w:pPr>
      <w:r>
        <w:t xml:space="preserve">В дереве Хаффмана будет </w:t>
      </w:r>
      <w:r>
        <w:rPr>
          <w:noProof/>
        </w:rPr>
        <w:drawing>
          <wp:inline distT="0" distB="0" distL="0" distR="0">
            <wp:extent cx="76200" cy="123825"/>
            <wp:effectExtent l="0" t="0" r="0" b="9525"/>
            <wp:docPr id="16" name="Рисунок 1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200" cy="123825"/>
                    </a:xfrm>
                    <a:prstGeom prst="rect">
                      <a:avLst/>
                    </a:prstGeom>
                    <a:noFill/>
                    <a:ln>
                      <a:noFill/>
                    </a:ln>
                  </pic:spPr>
                </pic:pic>
              </a:graphicData>
            </a:graphic>
          </wp:inline>
        </w:drawing>
      </w:r>
      <w:r>
        <w:t xml:space="preserve"> узлов: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9"/>
        <w:gridCol w:w="180"/>
        <w:gridCol w:w="194"/>
        <w:gridCol w:w="180"/>
        <w:gridCol w:w="180"/>
        <w:gridCol w:w="209"/>
      </w:tblGrid>
      <w:tr w:rsidR="00F87296" w:rsidTr="00F87296">
        <w:trPr>
          <w:tblCellSpacing w:w="15" w:type="dxa"/>
        </w:trPr>
        <w:tc>
          <w:tcPr>
            <w:tcW w:w="0" w:type="auto"/>
            <w:vAlign w:val="center"/>
            <w:hideMark/>
          </w:tcPr>
          <w:p w:rsidR="00F87296" w:rsidRDefault="00F87296">
            <w:pPr>
              <w:jc w:val="center"/>
              <w:rPr>
                <w:b/>
                <w:bCs/>
                <w:szCs w:val="24"/>
              </w:rPr>
            </w:pPr>
            <w:r>
              <w:rPr>
                <w:b/>
                <w:bCs/>
              </w:rPr>
              <w:t xml:space="preserve">Узел </w:t>
            </w:r>
          </w:p>
        </w:tc>
        <w:tc>
          <w:tcPr>
            <w:tcW w:w="0" w:type="auto"/>
            <w:vAlign w:val="center"/>
            <w:hideMark/>
          </w:tcPr>
          <w:p w:rsidR="00F87296" w:rsidRDefault="00F87296">
            <w:pPr>
              <w:jc w:val="center"/>
              <w:rPr>
                <w:b/>
                <w:bCs/>
                <w:szCs w:val="24"/>
              </w:rPr>
            </w:pPr>
            <w:r>
              <w:rPr>
                <w:b/>
                <w:bCs/>
              </w:rPr>
              <w:t xml:space="preserve">a </w:t>
            </w:r>
          </w:p>
        </w:tc>
        <w:tc>
          <w:tcPr>
            <w:tcW w:w="0" w:type="auto"/>
            <w:vAlign w:val="center"/>
            <w:hideMark/>
          </w:tcPr>
          <w:p w:rsidR="00F87296" w:rsidRDefault="00F87296">
            <w:pPr>
              <w:jc w:val="center"/>
              <w:rPr>
                <w:b/>
                <w:bCs/>
                <w:szCs w:val="24"/>
              </w:rPr>
            </w:pPr>
            <w:r>
              <w:rPr>
                <w:b/>
                <w:bCs/>
              </w:rPr>
              <w:t xml:space="preserve">b </w:t>
            </w:r>
          </w:p>
        </w:tc>
        <w:tc>
          <w:tcPr>
            <w:tcW w:w="0" w:type="auto"/>
            <w:vAlign w:val="center"/>
            <w:hideMark/>
          </w:tcPr>
          <w:p w:rsidR="00F87296" w:rsidRDefault="00F87296">
            <w:pPr>
              <w:jc w:val="center"/>
              <w:rPr>
                <w:b/>
                <w:bCs/>
                <w:szCs w:val="24"/>
              </w:rPr>
            </w:pPr>
            <w:r>
              <w:rPr>
                <w:b/>
                <w:bCs/>
              </w:rPr>
              <w:t xml:space="preserve">r </w:t>
            </w:r>
          </w:p>
        </w:tc>
        <w:tc>
          <w:tcPr>
            <w:tcW w:w="0" w:type="auto"/>
            <w:vAlign w:val="center"/>
            <w:hideMark/>
          </w:tcPr>
          <w:p w:rsidR="00F87296" w:rsidRDefault="00F87296">
            <w:pPr>
              <w:jc w:val="center"/>
              <w:rPr>
                <w:b/>
                <w:bCs/>
                <w:szCs w:val="24"/>
              </w:rPr>
            </w:pPr>
            <w:r>
              <w:rPr>
                <w:b/>
                <w:bCs/>
              </w:rPr>
              <w:t xml:space="preserve">с </w:t>
            </w:r>
          </w:p>
        </w:tc>
        <w:tc>
          <w:tcPr>
            <w:tcW w:w="0" w:type="auto"/>
            <w:vAlign w:val="center"/>
            <w:hideMark/>
          </w:tcPr>
          <w:p w:rsidR="00F87296" w:rsidRDefault="00F87296">
            <w:pPr>
              <w:jc w:val="center"/>
              <w:rPr>
                <w:b/>
                <w:bCs/>
                <w:szCs w:val="24"/>
              </w:rPr>
            </w:pPr>
            <w:r>
              <w:rPr>
                <w:b/>
                <w:bCs/>
              </w:rPr>
              <w:t xml:space="preserve">d </w:t>
            </w:r>
          </w:p>
        </w:tc>
      </w:tr>
      <w:tr w:rsidR="00F87296" w:rsidTr="00F87296">
        <w:trPr>
          <w:tblCellSpacing w:w="15" w:type="dxa"/>
        </w:trPr>
        <w:tc>
          <w:tcPr>
            <w:tcW w:w="0" w:type="auto"/>
            <w:vAlign w:val="center"/>
            <w:hideMark/>
          </w:tcPr>
          <w:p w:rsidR="00F87296" w:rsidRDefault="00F87296">
            <w:pPr>
              <w:rPr>
                <w:szCs w:val="24"/>
              </w:rPr>
            </w:pPr>
            <w:r>
              <w:t xml:space="preserve">Вес </w:t>
            </w:r>
          </w:p>
        </w:tc>
        <w:tc>
          <w:tcPr>
            <w:tcW w:w="0" w:type="auto"/>
            <w:vAlign w:val="center"/>
            <w:hideMark/>
          </w:tcPr>
          <w:p w:rsidR="00F87296" w:rsidRDefault="00F87296">
            <w:pPr>
              <w:rPr>
                <w:szCs w:val="24"/>
              </w:rPr>
            </w:pPr>
            <w:r>
              <w:t xml:space="preserve">5 </w:t>
            </w:r>
          </w:p>
        </w:tc>
        <w:tc>
          <w:tcPr>
            <w:tcW w:w="0" w:type="auto"/>
            <w:vAlign w:val="center"/>
            <w:hideMark/>
          </w:tcPr>
          <w:p w:rsidR="00F87296" w:rsidRDefault="00F87296">
            <w:pPr>
              <w:rPr>
                <w:szCs w:val="24"/>
              </w:rPr>
            </w:pPr>
            <w:r>
              <w:t xml:space="preserve">2 </w:t>
            </w:r>
          </w:p>
        </w:tc>
        <w:tc>
          <w:tcPr>
            <w:tcW w:w="0" w:type="auto"/>
            <w:vAlign w:val="center"/>
            <w:hideMark/>
          </w:tcPr>
          <w:p w:rsidR="00F87296" w:rsidRDefault="00F87296">
            <w:pPr>
              <w:rPr>
                <w:szCs w:val="24"/>
              </w:rPr>
            </w:pPr>
            <w:r>
              <w:t xml:space="preserve">2 </w:t>
            </w:r>
          </w:p>
        </w:tc>
        <w:tc>
          <w:tcPr>
            <w:tcW w:w="0" w:type="auto"/>
            <w:vAlign w:val="center"/>
            <w:hideMark/>
          </w:tcPr>
          <w:p w:rsidR="00F87296" w:rsidRDefault="00F87296">
            <w:pPr>
              <w:rPr>
                <w:szCs w:val="24"/>
              </w:rPr>
            </w:pPr>
            <w:r>
              <w:t xml:space="preserve">1 </w:t>
            </w:r>
          </w:p>
        </w:tc>
        <w:tc>
          <w:tcPr>
            <w:tcW w:w="0" w:type="auto"/>
            <w:vAlign w:val="center"/>
            <w:hideMark/>
          </w:tcPr>
          <w:p w:rsidR="00F87296" w:rsidRDefault="00F87296">
            <w:pPr>
              <w:rPr>
                <w:szCs w:val="24"/>
              </w:rPr>
            </w:pPr>
            <w:r>
              <w:t xml:space="preserve">1 </w:t>
            </w:r>
          </w:p>
        </w:tc>
      </w:tr>
    </w:tbl>
    <w:p w:rsidR="00F87296" w:rsidRDefault="00F87296" w:rsidP="00F87296">
      <w:pPr>
        <w:pStyle w:val="a4"/>
      </w:pPr>
      <w:r>
        <w:t xml:space="preserve">По алгоритму возьмем два символа с наименьшей частотой — это </w:t>
      </w:r>
      <w:r>
        <w:rPr>
          <w:noProof/>
        </w:rPr>
        <w:drawing>
          <wp:inline distT="0" distB="0" distL="0" distR="0">
            <wp:extent cx="76200" cy="66675"/>
            <wp:effectExtent l="0" t="0" r="0" b="9525"/>
            <wp:docPr id="15" name="Рисунок 15"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r>
        <w:t xml:space="preserve"> и </w:t>
      </w:r>
      <w:r>
        <w:rPr>
          <w:noProof/>
        </w:rPr>
        <w:drawing>
          <wp:inline distT="0" distB="0" distL="0" distR="0">
            <wp:extent cx="85725" cy="104775"/>
            <wp:effectExtent l="0" t="0" r="9525" b="9525"/>
            <wp:docPr id="14" name="Рисунок 14"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5725" cy="104775"/>
                    </a:xfrm>
                    <a:prstGeom prst="rect">
                      <a:avLst/>
                    </a:prstGeom>
                    <a:noFill/>
                    <a:ln>
                      <a:noFill/>
                    </a:ln>
                  </pic:spPr>
                </pic:pic>
              </a:graphicData>
            </a:graphic>
          </wp:inline>
        </w:drawing>
      </w:r>
      <w:r>
        <w:t xml:space="preserve">. Сформируем из них новый узел </w:t>
      </w:r>
      <w:r>
        <w:rPr>
          <w:noProof/>
        </w:rPr>
        <w:drawing>
          <wp:inline distT="0" distB="0" distL="0" distR="0">
            <wp:extent cx="152400" cy="104775"/>
            <wp:effectExtent l="0" t="0" r="0" b="9525"/>
            <wp:docPr id="13" name="Рисунок 13" descr="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r>
        <w:t xml:space="preserve"> весом </w:t>
      </w:r>
      <w:r>
        <w:rPr>
          <w:noProof/>
        </w:rPr>
        <w:drawing>
          <wp:inline distT="0" distB="0" distL="0" distR="0">
            <wp:extent cx="76200" cy="114300"/>
            <wp:effectExtent l="0" t="0" r="0" b="0"/>
            <wp:docPr id="12" name="Рисунок 1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t xml:space="preserve"> и добавим его к списку узлов: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9"/>
        <w:gridCol w:w="180"/>
        <w:gridCol w:w="194"/>
        <w:gridCol w:w="180"/>
        <w:gridCol w:w="315"/>
      </w:tblGrid>
      <w:tr w:rsidR="00F87296" w:rsidTr="00F87296">
        <w:trPr>
          <w:tblCellSpacing w:w="15" w:type="dxa"/>
        </w:trPr>
        <w:tc>
          <w:tcPr>
            <w:tcW w:w="0" w:type="auto"/>
            <w:vAlign w:val="center"/>
            <w:hideMark/>
          </w:tcPr>
          <w:p w:rsidR="00F87296" w:rsidRDefault="00F87296">
            <w:pPr>
              <w:jc w:val="center"/>
              <w:rPr>
                <w:b/>
                <w:bCs/>
                <w:szCs w:val="24"/>
              </w:rPr>
            </w:pPr>
            <w:r>
              <w:rPr>
                <w:b/>
                <w:bCs/>
              </w:rPr>
              <w:t xml:space="preserve">Узел </w:t>
            </w:r>
          </w:p>
        </w:tc>
        <w:tc>
          <w:tcPr>
            <w:tcW w:w="0" w:type="auto"/>
            <w:vAlign w:val="center"/>
            <w:hideMark/>
          </w:tcPr>
          <w:p w:rsidR="00F87296" w:rsidRDefault="00F87296">
            <w:pPr>
              <w:jc w:val="center"/>
              <w:rPr>
                <w:b/>
                <w:bCs/>
                <w:szCs w:val="24"/>
              </w:rPr>
            </w:pPr>
            <w:r>
              <w:rPr>
                <w:b/>
                <w:bCs/>
              </w:rPr>
              <w:t xml:space="preserve">a </w:t>
            </w:r>
          </w:p>
        </w:tc>
        <w:tc>
          <w:tcPr>
            <w:tcW w:w="0" w:type="auto"/>
            <w:vAlign w:val="center"/>
            <w:hideMark/>
          </w:tcPr>
          <w:p w:rsidR="00F87296" w:rsidRDefault="00F87296">
            <w:pPr>
              <w:jc w:val="center"/>
              <w:rPr>
                <w:b/>
                <w:bCs/>
                <w:szCs w:val="24"/>
              </w:rPr>
            </w:pPr>
            <w:r>
              <w:rPr>
                <w:b/>
                <w:bCs/>
              </w:rPr>
              <w:t xml:space="preserve">b </w:t>
            </w:r>
          </w:p>
        </w:tc>
        <w:tc>
          <w:tcPr>
            <w:tcW w:w="0" w:type="auto"/>
            <w:vAlign w:val="center"/>
            <w:hideMark/>
          </w:tcPr>
          <w:p w:rsidR="00F87296" w:rsidRDefault="00F87296">
            <w:pPr>
              <w:jc w:val="center"/>
              <w:rPr>
                <w:b/>
                <w:bCs/>
                <w:szCs w:val="24"/>
              </w:rPr>
            </w:pPr>
            <w:r>
              <w:rPr>
                <w:b/>
                <w:bCs/>
              </w:rPr>
              <w:t xml:space="preserve">r </w:t>
            </w:r>
          </w:p>
        </w:tc>
        <w:tc>
          <w:tcPr>
            <w:tcW w:w="0" w:type="auto"/>
            <w:vAlign w:val="center"/>
            <w:hideMark/>
          </w:tcPr>
          <w:p w:rsidR="00F87296" w:rsidRDefault="00F87296">
            <w:pPr>
              <w:jc w:val="center"/>
              <w:rPr>
                <w:b/>
                <w:bCs/>
                <w:szCs w:val="24"/>
              </w:rPr>
            </w:pPr>
            <w:proofErr w:type="spellStart"/>
            <w:r>
              <w:rPr>
                <w:b/>
                <w:bCs/>
              </w:rPr>
              <w:t>cd</w:t>
            </w:r>
            <w:proofErr w:type="spellEnd"/>
            <w:r>
              <w:rPr>
                <w:b/>
                <w:bCs/>
              </w:rPr>
              <w:t xml:space="preserve"> </w:t>
            </w:r>
          </w:p>
        </w:tc>
      </w:tr>
      <w:tr w:rsidR="00F87296" w:rsidTr="00F87296">
        <w:trPr>
          <w:tblCellSpacing w:w="15" w:type="dxa"/>
        </w:trPr>
        <w:tc>
          <w:tcPr>
            <w:tcW w:w="0" w:type="auto"/>
            <w:vAlign w:val="center"/>
            <w:hideMark/>
          </w:tcPr>
          <w:p w:rsidR="00F87296" w:rsidRDefault="00F87296">
            <w:pPr>
              <w:rPr>
                <w:szCs w:val="24"/>
              </w:rPr>
            </w:pPr>
            <w:r>
              <w:t xml:space="preserve">Вес </w:t>
            </w:r>
          </w:p>
        </w:tc>
        <w:tc>
          <w:tcPr>
            <w:tcW w:w="0" w:type="auto"/>
            <w:vAlign w:val="center"/>
            <w:hideMark/>
          </w:tcPr>
          <w:p w:rsidR="00F87296" w:rsidRDefault="00F87296">
            <w:pPr>
              <w:rPr>
                <w:szCs w:val="24"/>
              </w:rPr>
            </w:pPr>
            <w:r>
              <w:t xml:space="preserve">5 </w:t>
            </w:r>
          </w:p>
        </w:tc>
        <w:tc>
          <w:tcPr>
            <w:tcW w:w="0" w:type="auto"/>
            <w:vAlign w:val="center"/>
            <w:hideMark/>
          </w:tcPr>
          <w:p w:rsidR="00F87296" w:rsidRDefault="00F87296">
            <w:pPr>
              <w:rPr>
                <w:szCs w:val="24"/>
              </w:rPr>
            </w:pPr>
            <w:r>
              <w:t xml:space="preserve">2 </w:t>
            </w:r>
          </w:p>
        </w:tc>
        <w:tc>
          <w:tcPr>
            <w:tcW w:w="0" w:type="auto"/>
            <w:vAlign w:val="center"/>
            <w:hideMark/>
          </w:tcPr>
          <w:p w:rsidR="00F87296" w:rsidRDefault="00F87296">
            <w:pPr>
              <w:rPr>
                <w:szCs w:val="24"/>
              </w:rPr>
            </w:pPr>
            <w:r>
              <w:t xml:space="preserve">2 </w:t>
            </w:r>
          </w:p>
        </w:tc>
        <w:tc>
          <w:tcPr>
            <w:tcW w:w="0" w:type="auto"/>
            <w:vAlign w:val="center"/>
            <w:hideMark/>
          </w:tcPr>
          <w:p w:rsidR="00F87296" w:rsidRDefault="00F87296">
            <w:pPr>
              <w:rPr>
                <w:szCs w:val="24"/>
              </w:rPr>
            </w:pPr>
            <w:r>
              <w:t xml:space="preserve">2 </w:t>
            </w:r>
          </w:p>
        </w:tc>
      </w:tr>
    </w:tbl>
    <w:p w:rsidR="00F87296" w:rsidRDefault="00F87296" w:rsidP="00F87296">
      <w:pPr>
        <w:pStyle w:val="a4"/>
      </w:pPr>
      <w:r>
        <w:t xml:space="preserve">Затем опять объединим в один узел два минимальных по весу узла — </w:t>
      </w:r>
      <w:r>
        <w:rPr>
          <w:noProof/>
        </w:rPr>
        <w:drawing>
          <wp:inline distT="0" distB="0" distL="0" distR="0">
            <wp:extent cx="76200" cy="66675"/>
            <wp:effectExtent l="0" t="0" r="0" b="9525"/>
            <wp:docPr id="11" name="Рисунок 11"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r>
        <w:t xml:space="preserve"> и </w:t>
      </w:r>
      <w:r>
        <w:rPr>
          <w:noProof/>
        </w:rPr>
        <w:drawing>
          <wp:inline distT="0" distB="0" distL="0" distR="0">
            <wp:extent cx="152400" cy="104775"/>
            <wp:effectExtent l="0" t="0" r="0" b="9525"/>
            <wp:docPr id="10" name="Рисунок 10" descr="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9"/>
        <w:gridCol w:w="180"/>
        <w:gridCol w:w="407"/>
        <w:gridCol w:w="209"/>
      </w:tblGrid>
      <w:tr w:rsidR="00F87296" w:rsidTr="00F87296">
        <w:trPr>
          <w:tblCellSpacing w:w="15" w:type="dxa"/>
        </w:trPr>
        <w:tc>
          <w:tcPr>
            <w:tcW w:w="0" w:type="auto"/>
            <w:vAlign w:val="center"/>
            <w:hideMark/>
          </w:tcPr>
          <w:p w:rsidR="00F87296" w:rsidRDefault="00F87296">
            <w:pPr>
              <w:jc w:val="center"/>
              <w:rPr>
                <w:b/>
                <w:bCs/>
                <w:szCs w:val="24"/>
              </w:rPr>
            </w:pPr>
            <w:r>
              <w:rPr>
                <w:b/>
                <w:bCs/>
              </w:rPr>
              <w:t xml:space="preserve">Узел </w:t>
            </w:r>
          </w:p>
        </w:tc>
        <w:tc>
          <w:tcPr>
            <w:tcW w:w="0" w:type="auto"/>
            <w:vAlign w:val="center"/>
            <w:hideMark/>
          </w:tcPr>
          <w:p w:rsidR="00F87296" w:rsidRDefault="00F87296">
            <w:pPr>
              <w:jc w:val="center"/>
              <w:rPr>
                <w:b/>
                <w:bCs/>
                <w:szCs w:val="24"/>
              </w:rPr>
            </w:pPr>
            <w:r>
              <w:rPr>
                <w:b/>
                <w:bCs/>
              </w:rPr>
              <w:t xml:space="preserve">a </w:t>
            </w:r>
          </w:p>
        </w:tc>
        <w:tc>
          <w:tcPr>
            <w:tcW w:w="0" w:type="auto"/>
            <w:vAlign w:val="center"/>
            <w:hideMark/>
          </w:tcPr>
          <w:p w:rsidR="00F87296" w:rsidRDefault="00F87296">
            <w:pPr>
              <w:jc w:val="center"/>
              <w:rPr>
                <w:b/>
                <w:bCs/>
                <w:szCs w:val="24"/>
              </w:rPr>
            </w:pPr>
            <w:proofErr w:type="spellStart"/>
            <w:r>
              <w:rPr>
                <w:b/>
                <w:bCs/>
              </w:rPr>
              <w:t>rcd</w:t>
            </w:r>
            <w:proofErr w:type="spellEnd"/>
            <w:r>
              <w:rPr>
                <w:b/>
                <w:bCs/>
              </w:rPr>
              <w:t xml:space="preserve"> </w:t>
            </w:r>
          </w:p>
        </w:tc>
        <w:tc>
          <w:tcPr>
            <w:tcW w:w="0" w:type="auto"/>
            <w:vAlign w:val="center"/>
            <w:hideMark/>
          </w:tcPr>
          <w:p w:rsidR="00F87296" w:rsidRDefault="00F87296">
            <w:pPr>
              <w:jc w:val="center"/>
              <w:rPr>
                <w:b/>
                <w:bCs/>
                <w:szCs w:val="24"/>
              </w:rPr>
            </w:pPr>
            <w:r>
              <w:rPr>
                <w:b/>
                <w:bCs/>
              </w:rPr>
              <w:t xml:space="preserve">b </w:t>
            </w:r>
          </w:p>
        </w:tc>
      </w:tr>
      <w:tr w:rsidR="00F87296" w:rsidTr="00F87296">
        <w:trPr>
          <w:tblCellSpacing w:w="15" w:type="dxa"/>
        </w:trPr>
        <w:tc>
          <w:tcPr>
            <w:tcW w:w="0" w:type="auto"/>
            <w:vAlign w:val="center"/>
            <w:hideMark/>
          </w:tcPr>
          <w:p w:rsidR="00F87296" w:rsidRDefault="00F87296">
            <w:pPr>
              <w:rPr>
                <w:szCs w:val="24"/>
              </w:rPr>
            </w:pPr>
            <w:r>
              <w:t xml:space="preserve">Вес </w:t>
            </w:r>
          </w:p>
        </w:tc>
        <w:tc>
          <w:tcPr>
            <w:tcW w:w="0" w:type="auto"/>
            <w:vAlign w:val="center"/>
            <w:hideMark/>
          </w:tcPr>
          <w:p w:rsidR="00F87296" w:rsidRDefault="00F87296">
            <w:pPr>
              <w:rPr>
                <w:szCs w:val="24"/>
              </w:rPr>
            </w:pPr>
            <w:r>
              <w:t xml:space="preserve">5 </w:t>
            </w:r>
          </w:p>
        </w:tc>
        <w:tc>
          <w:tcPr>
            <w:tcW w:w="0" w:type="auto"/>
            <w:vAlign w:val="center"/>
            <w:hideMark/>
          </w:tcPr>
          <w:p w:rsidR="00F87296" w:rsidRDefault="00F87296">
            <w:pPr>
              <w:rPr>
                <w:szCs w:val="24"/>
              </w:rPr>
            </w:pPr>
            <w:r>
              <w:t xml:space="preserve">4 </w:t>
            </w:r>
          </w:p>
        </w:tc>
        <w:tc>
          <w:tcPr>
            <w:tcW w:w="0" w:type="auto"/>
            <w:vAlign w:val="center"/>
            <w:hideMark/>
          </w:tcPr>
          <w:p w:rsidR="00F87296" w:rsidRDefault="00F87296">
            <w:pPr>
              <w:rPr>
                <w:szCs w:val="24"/>
              </w:rPr>
            </w:pPr>
            <w:r>
              <w:t xml:space="preserve">2 </w:t>
            </w:r>
          </w:p>
        </w:tc>
      </w:tr>
    </w:tbl>
    <w:p w:rsidR="00F87296" w:rsidRDefault="00F87296" w:rsidP="00F87296">
      <w:pPr>
        <w:pStyle w:val="a4"/>
      </w:pPr>
      <w:r>
        <w:t xml:space="preserve">Еще раз повторим эту же операцию, но для узлов </w:t>
      </w:r>
      <w:r>
        <w:rPr>
          <w:noProof/>
        </w:rPr>
        <w:drawing>
          <wp:inline distT="0" distB="0" distL="0" distR="0">
            <wp:extent cx="228600" cy="104775"/>
            <wp:effectExtent l="0" t="0" r="0" b="9525"/>
            <wp:docPr id="9" name="Рисунок 9" descr="r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c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8600" cy="104775"/>
                    </a:xfrm>
                    <a:prstGeom prst="rect">
                      <a:avLst/>
                    </a:prstGeom>
                    <a:noFill/>
                    <a:ln>
                      <a:noFill/>
                    </a:ln>
                  </pic:spPr>
                </pic:pic>
              </a:graphicData>
            </a:graphic>
          </wp:inline>
        </w:drawing>
      </w:r>
      <w:r>
        <w:t xml:space="preserve"> и </w:t>
      </w:r>
      <w:r>
        <w:rPr>
          <w:noProof/>
        </w:rPr>
        <w:drawing>
          <wp:inline distT="0" distB="0" distL="0" distR="0">
            <wp:extent cx="66675" cy="104775"/>
            <wp:effectExtent l="0" t="0" r="9525" b="9525"/>
            <wp:docPr id="8" name="Рисунок 8"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675" cy="104775"/>
                    </a:xfrm>
                    <a:prstGeom prst="rect">
                      <a:avLst/>
                    </a:prstGeom>
                    <a:noFill/>
                    <a:ln>
                      <a:noFill/>
                    </a:ln>
                  </pic:spPr>
                </pic:pic>
              </a:graphicData>
            </a:graphic>
          </wp:inline>
        </w:drawing>
      </w:r>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9"/>
        <w:gridCol w:w="540"/>
        <w:gridCol w:w="195"/>
      </w:tblGrid>
      <w:tr w:rsidR="00F87296" w:rsidTr="00F87296">
        <w:trPr>
          <w:tblCellSpacing w:w="15" w:type="dxa"/>
        </w:trPr>
        <w:tc>
          <w:tcPr>
            <w:tcW w:w="0" w:type="auto"/>
            <w:vAlign w:val="center"/>
            <w:hideMark/>
          </w:tcPr>
          <w:p w:rsidR="00F87296" w:rsidRDefault="00F87296">
            <w:pPr>
              <w:jc w:val="center"/>
              <w:rPr>
                <w:b/>
                <w:bCs/>
                <w:szCs w:val="24"/>
              </w:rPr>
            </w:pPr>
            <w:r>
              <w:rPr>
                <w:b/>
                <w:bCs/>
              </w:rPr>
              <w:t xml:space="preserve">Узел </w:t>
            </w:r>
          </w:p>
        </w:tc>
        <w:tc>
          <w:tcPr>
            <w:tcW w:w="0" w:type="auto"/>
            <w:vAlign w:val="center"/>
            <w:hideMark/>
          </w:tcPr>
          <w:p w:rsidR="00F87296" w:rsidRDefault="00F87296">
            <w:pPr>
              <w:jc w:val="center"/>
              <w:rPr>
                <w:b/>
                <w:bCs/>
                <w:szCs w:val="24"/>
              </w:rPr>
            </w:pPr>
            <w:proofErr w:type="spellStart"/>
            <w:r>
              <w:rPr>
                <w:b/>
                <w:bCs/>
              </w:rPr>
              <w:t>brcd</w:t>
            </w:r>
            <w:proofErr w:type="spellEnd"/>
            <w:r>
              <w:rPr>
                <w:b/>
                <w:bCs/>
              </w:rPr>
              <w:t xml:space="preserve"> </w:t>
            </w:r>
          </w:p>
        </w:tc>
        <w:tc>
          <w:tcPr>
            <w:tcW w:w="0" w:type="auto"/>
            <w:vAlign w:val="center"/>
            <w:hideMark/>
          </w:tcPr>
          <w:p w:rsidR="00F87296" w:rsidRDefault="00F87296">
            <w:pPr>
              <w:jc w:val="center"/>
              <w:rPr>
                <w:b/>
                <w:bCs/>
                <w:szCs w:val="24"/>
              </w:rPr>
            </w:pPr>
            <w:r>
              <w:rPr>
                <w:b/>
                <w:bCs/>
              </w:rPr>
              <w:t xml:space="preserve">a </w:t>
            </w:r>
          </w:p>
        </w:tc>
      </w:tr>
      <w:tr w:rsidR="00F87296" w:rsidTr="00F87296">
        <w:trPr>
          <w:tblCellSpacing w:w="15" w:type="dxa"/>
        </w:trPr>
        <w:tc>
          <w:tcPr>
            <w:tcW w:w="0" w:type="auto"/>
            <w:vAlign w:val="center"/>
            <w:hideMark/>
          </w:tcPr>
          <w:p w:rsidR="00F87296" w:rsidRDefault="00F87296">
            <w:pPr>
              <w:rPr>
                <w:szCs w:val="24"/>
              </w:rPr>
            </w:pPr>
            <w:r>
              <w:t xml:space="preserve">Вес </w:t>
            </w:r>
          </w:p>
        </w:tc>
        <w:tc>
          <w:tcPr>
            <w:tcW w:w="0" w:type="auto"/>
            <w:vAlign w:val="center"/>
            <w:hideMark/>
          </w:tcPr>
          <w:p w:rsidR="00F87296" w:rsidRDefault="00F87296">
            <w:pPr>
              <w:rPr>
                <w:szCs w:val="24"/>
              </w:rPr>
            </w:pPr>
            <w:r>
              <w:t xml:space="preserve">6 </w:t>
            </w:r>
          </w:p>
        </w:tc>
        <w:tc>
          <w:tcPr>
            <w:tcW w:w="0" w:type="auto"/>
            <w:vAlign w:val="center"/>
            <w:hideMark/>
          </w:tcPr>
          <w:p w:rsidR="00F87296" w:rsidRDefault="00F87296">
            <w:pPr>
              <w:rPr>
                <w:szCs w:val="24"/>
              </w:rPr>
            </w:pPr>
            <w:r>
              <w:t xml:space="preserve">5 </w:t>
            </w:r>
          </w:p>
        </w:tc>
      </w:tr>
    </w:tbl>
    <w:p w:rsidR="00F87296" w:rsidRDefault="00F87296" w:rsidP="00F87296">
      <w:pPr>
        <w:pStyle w:val="a4"/>
      </w:pPr>
      <w:r>
        <w:t xml:space="preserve">На последнем шаге объединим два узла — </w:t>
      </w:r>
      <w:r>
        <w:rPr>
          <w:noProof/>
        </w:rPr>
        <w:drawing>
          <wp:inline distT="0" distB="0" distL="0" distR="0">
            <wp:extent cx="295275" cy="104775"/>
            <wp:effectExtent l="0" t="0" r="9525" b="9525"/>
            <wp:docPr id="7" name="Рисунок 7" descr="br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rc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5275" cy="104775"/>
                    </a:xfrm>
                    <a:prstGeom prst="rect">
                      <a:avLst/>
                    </a:prstGeom>
                    <a:noFill/>
                    <a:ln>
                      <a:noFill/>
                    </a:ln>
                  </pic:spPr>
                </pic:pic>
              </a:graphicData>
            </a:graphic>
          </wp:inline>
        </w:drawing>
      </w:r>
      <w:r>
        <w:t xml:space="preserve"> и </w:t>
      </w:r>
      <w:r>
        <w:rPr>
          <w:noProof/>
        </w:rPr>
        <w:drawing>
          <wp:inline distT="0" distB="0" distL="0" distR="0">
            <wp:extent cx="85725" cy="66675"/>
            <wp:effectExtent l="0" t="0" r="9525" b="9525"/>
            <wp:docPr id="6" name="Рисунок 6"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9"/>
        <w:gridCol w:w="675"/>
      </w:tblGrid>
      <w:tr w:rsidR="00F87296" w:rsidTr="00F87296">
        <w:trPr>
          <w:tblCellSpacing w:w="15" w:type="dxa"/>
        </w:trPr>
        <w:tc>
          <w:tcPr>
            <w:tcW w:w="0" w:type="auto"/>
            <w:vAlign w:val="center"/>
            <w:hideMark/>
          </w:tcPr>
          <w:p w:rsidR="00F87296" w:rsidRDefault="00F87296">
            <w:pPr>
              <w:jc w:val="center"/>
              <w:rPr>
                <w:b/>
                <w:bCs/>
                <w:szCs w:val="24"/>
              </w:rPr>
            </w:pPr>
            <w:r>
              <w:rPr>
                <w:b/>
                <w:bCs/>
              </w:rPr>
              <w:t xml:space="preserve">Узел </w:t>
            </w:r>
          </w:p>
        </w:tc>
        <w:tc>
          <w:tcPr>
            <w:tcW w:w="0" w:type="auto"/>
            <w:vAlign w:val="center"/>
            <w:hideMark/>
          </w:tcPr>
          <w:p w:rsidR="00F87296" w:rsidRDefault="00F87296">
            <w:pPr>
              <w:jc w:val="center"/>
              <w:rPr>
                <w:b/>
                <w:bCs/>
                <w:szCs w:val="24"/>
              </w:rPr>
            </w:pPr>
            <w:proofErr w:type="spellStart"/>
            <w:r>
              <w:rPr>
                <w:b/>
                <w:bCs/>
              </w:rPr>
              <w:t>abrcd</w:t>
            </w:r>
            <w:proofErr w:type="spellEnd"/>
            <w:r>
              <w:rPr>
                <w:b/>
                <w:bCs/>
              </w:rPr>
              <w:t xml:space="preserve"> </w:t>
            </w:r>
          </w:p>
        </w:tc>
      </w:tr>
      <w:tr w:rsidR="00F87296" w:rsidTr="00F87296">
        <w:trPr>
          <w:tblCellSpacing w:w="15" w:type="dxa"/>
        </w:trPr>
        <w:tc>
          <w:tcPr>
            <w:tcW w:w="0" w:type="auto"/>
            <w:vAlign w:val="center"/>
            <w:hideMark/>
          </w:tcPr>
          <w:p w:rsidR="00F87296" w:rsidRDefault="00F87296">
            <w:pPr>
              <w:rPr>
                <w:szCs w:val="24"/>
              </w:rPr>
            </w:pPr>
            <w:r>
              <w:t xml:space="preserve">Вес </w:t>
            </w:r>
          </w:p>
        </w:tc>
        <w:tc>
          <w:tcPr>
            <w:tcW w:w="0" w:type="auto"/>
            <w:vAlign w:val="center"/>
            <w:hideMark/>
          </w:tcPr>
          <w:p w:rsidR="00F87296" w:rsidRDefault="00F87296">
            <w:pPr>
              <w:rPr>
                <w:szCs w:val="24"/>
              </w:rPr>
            </w:pPr>
            <w:r>
              <w:t xml:space="preserve">11 </w:t>
            </w:r>
          </w:p>
        </w:tc>
      </w:tr>
    </w:tbl>
    <w:p w:rsidR="00F87296" w:rsidRDefault="00F87296" w:rsidP="00F87296">
      <w:pPr>
        <w:pStyle w:val="a4"/>
      </w:pPr>
      <w:r>
        <w:lastRenderedPageBreak/>
        <w:t xml:space="preserve">Остался один узел, значит, мы пришли к корню дерева Хаффмана (смотри рисунок). Теперь для каждого символа выберем кодовое слово (бинарная последовательность, обозначающая путь по дереву к этому символу от корня):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180"/>
        <w:gridCol w:w="300"/>
        <w:gridCol w:w="420"/>
        <w:gridCol w:w="540"/>
        <w:gridCol w:w="555"/>
      </w:tblGrid>
      <w:tr w:rsidR="00F87296" w:rsidTr="00F87296">
        <w:trPr>
          <w:tblCellSpacing w:w="15" w:type="dxa"/>
        </w:trPr>
        <w:tc>
          <w:tcPr>
            <w:tcW w:w="0" w:type="auto"/>
            <w:vAlign w:val="center"/>
            <w:hideMark/>
          </w:tcPr>
          <w:p w:rsidR="00F87296" w:rsidRDefault="00F87296">
            <w:pPr>
              <w:jc w:val="center"/>
              <w:rPr>
                <w:b/>
                <w:bCs/>
                <w:szCs w:val="24"/>
              </w:rPr>
            </w:pPr>
            <w:r>
              <w:rPr>
                <w:b/>
                <w:bCs/>
              </w:rPr>
              <w:t xml:space="preserve">Символ </w:t>
            </w:r>
          </w:p>
        </w:tc>
        <w:tc>
          <w:tcPr>
            <w:tcW w:w="0" w:type="auto"/>
            <w:vAlign w:val="center"/>
            <w:hideMark/>
          </w:tcPr>
          <w:p w:rsidR="00F87296" w:rsidRDefault="00F87296">
            <w:pPr>
              <w:jc w:val="center"/>
              <w:rPr>
                <w:b/>
                <w:bCs/>
                <w:szCs w:val="24"/>
              </w:rPr>
            </w:pPr>
            <w:r>
              <w:rPr>
                <w:b/>
                <w:bCs/>
              </w:rPr>
              <w:t xml:space="preserve">a </w:t>
            </w:r>
          </w:p>
        </w:tc>
        <w:tc>
          <w:tcPr>
            <w:tcW w:w="0" w:type="auto"/>
            <w:vAlign w:val="center"/>
            <w:hideMark/>
          </w:tcPr>
          <w:p w:rsidR="00F87296" w:rsidRDefault="00F87296">
            <w:pPr>
              <w:jc w:val="center"/>
              <w:rPr>
                <w:b/>
                <w:bCs/>
                <w:szCs w:val="24"/>
              </w:rPr>
            </w:pPr>
            <w:r>
              <w:rPr>
                <w:b/>
                <w:bCs/>
              </w:rPr>
              <w:t xml:space="preserve">b </w:t>
            </w:r>
          </w:p>
        </w:tc>
        <w:tc>
          <w:tcPr>
            <w:tcW w:w="0" w:type="auto"/>
            <w:vAlign w:val="center"/>
            <w:hideMark/>
          </w:tcPr>
          <w:p w:rsidR="00F87296" w:rsidRDefault="00F87296">
            <w:pPr>
              <w:jc w:val="center"/>
              <w:rPr>
                <w:b/>
                <w:bCs/>
                <w:szCs w:val="24"/>
              </w:rPr>
            </w:pPr>
            <w:r>
              <w:rPr>
                <w:b/>
                <w:bCs/>
              </w:rPr>
              <w:t xml:space="preserve">r </w:t>
            </w:r>
          </w:p>
        </w:tc>
        <w:tc>
          <w:tcPr>
            <w:tcW w:w="0" w:type="auto"/>
            <w:vAlign w:val="center"/>
            <w:hideMark/>
          </w:tcPr>
          <w:p w:rsidR="00F87296" w:rsidRDefault="00F87296">
            <w:pPr>
              <w:jc w:val="center"/>
              <w:rPr>
                <w:b/>
                <w:bCs/>
                <w:szCs w:val="24"/>
              </w:rPr>
            </w:pPr>
            <w:r>
              <w:rPr>
                <w:b/>
                <w:bCs/>
              </w:rPr>
              <w:t xml:space="preserve">с </w:t>
            </w:r>
          </w:p>
        </w:tc>
        <w:tc>
          <w:tcPr>
            <w:tcW w:w="0" w:type="auto"/>
            <w:vAlign w:val="center"/>
            <w:hideMark/>
          </w:tcPr>
          <w:p w:rsidR="00F87296" w:rsidRDefault="00F87296">
            <w:pPr>
              <w:jc w:val="center"/>
              <w:rPr>
                <w:b/>
                <w:bCs/>
                <w:szCs w:val="24"/>
              </w:rPr>
            </w:pPr>
            <w:r>
              <w:rPr>
                <w:b/>
                <w:bCs/>
              </w:rPr>
              <w:t xml:space="preserve">d </w:t>
            </w:r>
          </w:p>
        </w:tc>
      </w:tr>
      <w:tr w:rsidR="00F87296" w:rsidTr="00F87296">
        <w:trPr>
          <w:tblCellSpacing w:w="15" w:type="dxa"/>
        </w:trPr>
        <w:tc>
          <w:tcPr>
            <w:tcW w:w="0" w:type="auto"/>
            <w:vAlign w:val="center"/>
            <w:hideMark/>
          </w:tcPr>
          <w:p w:rsidR="00F87296" w:rsidRDefault="00F87296">
            <w:pPr>
              <w:rPr>
                <w:szCs w:val="24"/>
              </w:rPr>
            </w:pPr>
            <w:r>
              <w:t xml:space="preserve">Код </w:t>
            </w:r>
          </w:p>
        </w:tc>
        <w:tc>
          <w:tcPr>
            <w:tcW w:w="0" w:type="auto"/>
            <w:vAlign w:val="center"/>
            <w:hideMark/>
          </w:tcPr>
          <w:p w:rsidR="00F87296" w:rsidRDefault="00F87296">
            <w:pPr>
              <w:rPr>
                <w:szCs w:val="24"/>
              </w:rPr>
            </w:pPr>
            <w:r>
              <w:t xml:space="preserve">0 </w:t>
            </w:r>
          </w:p>
        </w:tc>
        <w:tc>
          <w:tcPr>
            <w:tcW w:w="0" w:type="auto"/>
            <w:vAlign w:val="center"/>
            <w:hideMark/>
          </w:tcPr>
          <w:p w:rsidR="00F87296" w:rsidRDefault="00F87296">
            <w:pPr>
              <w:rPr>
                <w:szCs w:val="24"/>
              </w:rPr>
            </w:pPr>
            <w:r>
              <w:t xml:space="preserve">11 </w:t>
            </w:r>
          </w:p>
        </w:tc>
        <w:tc>
          <w:tcPr>
            <w:tcW w:w="0" w:type="auto"/>
            <w:vAlign w:val="center"/>
            <w:hideMark/>
          </w:tcPr>
          <w:p w:rsidR="00F87296" w:rsidRDefault="00F87296">
            <w:pPr>
              <w:rPr>
                <w:szCs w:val="24"/>
              </w:rPr>
            </w:pPr>
            <w:r>
              <w:t xml:space="preserve">101 </w:t>
            </w:r>
          </w:p>
        </w:tc>
        <w:tc>
          <w:tcPr>
            <w:tcW w:w="0" w:type="auto"/>
            <w:vAlign w:val="center"/>
            <w:hideMark/>
          </w:tcPr>
          <w:p w:rsidR="00F87296" w:rsidRDefault="00F87296">
            <w:pPr>
              <w:rPr>
                <w:szCs w:val="24"/>
              </w:rPr>
            </w:pPr>
            <w:r>
              <w:t xml:space="preserve">1000 </w:t>
            </w:r>
          </w:p>
        </w:tc>
        <w:tc>
          <w:tcPr>
            <w:tcW w:w="0" w:type="auto"/>
            <w:vAlign w:val="center"/>
            <w:hideMark/>
          </w:tcPr>
          <w:p w:rsidR="00F87296" w:rsidRDefault="00F87296">
            <w:pPr>
              <w:rPr>
                <w:szCs w:val="24"/>
              </w:rPr>
            </w:pPr>
            <w:r>
              <w:t xml:space="preserve">1001 </w:t>
            </w:r>
          </w:p>
        </w:tc>
      </w:tr>
    </w:tbl>
    <w:p w:rsidR="00F87296" w:rsidRDefault="00F87296" w:rsidP="00F87296">
      <w:pPr>
        <w:pStyle w:val="a4"/>
      </w:pPr>
      <w:r>
        <w:t xml:space="preserve">Таким образом, закодированное слово </w:t>
      </w:r>
      <w:r>
        <w:rPr>
          <w:noProof/>
        </w:rPr>
        <w:drawing>
          <wp:inline distT="0" distB="0" distL="0" distR="0">
            <wp:extent cx="857250" cy="104775"/>
            <wp:effectExtent l="0" t="0" r="0" b="9525"/>
            <wp:docPr id="5" name="Рисунок 5" descr="abracada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bracadabr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57250" cy="104775"/>
                    </a:xfrm>
                    <a:prstGeom prst="rect">
                      <a:avLst/>
                    </a:prstGeom>
                    <a:noFill/>
                    <a:ln>
                      <a:noFill/>
                    </a:ln>
                  </pic:spPr>
                </pic:pic>
              </a:graphicData>
            </a:graphic>
          </wp:inline>
        </w:drawing>
      </w:r>
      <w:r>
        <w:t xml:space="preserve">будет выглядеть как </w:t>
      </w:r>
      <w:r>
        <w:rPr>
          <w:noProof/>
        </w:rPr>
        <w:drawing>
          <wp:inline distT="0" distB="0" distL="0" distR="0">
            <wp:extent cx="1809750" cy="123825"/>
            <wp:effectExtent l="0" t="0" r="0" b="9525"/>
            <wp:docPr id="4" name="Рисунок 4" descr="0111010100001001011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011101010000100101110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09750" cy="123825"/>
                    </a:xfrm>
                    <a:prstGeom prst="rect">
                      <a:avLst/>
                    </a:prstGeom>
                    <a:noFill/>
                    <a:ln>
                      <a:noFill/>
                    </a:ln>
                  </pic:spPr>
                </pic:pic>
              </a:graphicData>
            </a:graphic>
          </wp:inline>
        </w:drawing>
      </w:r>
      <w:r>
        <w:t xml:space="preserve">. Длина закодированного слова — </w:t>
      </w:r>
      <w:r>
        <w:rPr>
          <w:noProof/>
        </w:rPr>
        <w:drawing>
          <wp:inline distT="0" distB="0" distL="0" distR="0">
            <wp:extent cx="152400" cy="114300"/>
            <wp:effectExtent l="0" t="0" r="0" b="0"/>
            <wp:docPr id="2" name="Рисунок 2"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2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t xml:space="preserve"> бита. Стоит заметить, что если бы мы использовали алгоритм кодирования с одинаковой длиной всех кодовых слов, то закодированное слово заняло бы </w:t>
      </w:r>
      <w:r>
        <w:rPr>
          <w:noProof/>
        </w:rPr>
        <w:drawing>
          <wp:inline distT="0" distB="0" distL="0" distR="0">
            <wp:extent cx="152400" cy="114300"/>
            <wp:effectExtent l="0" t="0" r="0" b="0"/>
            <wp:docPr id="1" name="Рисунок 1" descr="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3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t xml:space="preserve"> бита, что существенно больше. </w:t>
      </w:r>
    </w:p>
    <w:p w:rsidR="00F87296" w:rsidRPr="00F87296" w:rsidRDefault="00F87296" w:rsidP="00F87296">
      <w:pPr>
        <w:pStyle w:val="1"/>
        <w:rPr>
          <w:sz w:val="24"/>
          <w:szCs w:val="24"/>
        </w:rPr>
      </w:pPr>
      <w:r w:rsidRPr="00F87296">
        <w:rPr>
          <w:sz w:val="24"/>
          <w:szCs w:val="24"/>
        </w:rPr>
        <w:t>Поста</w:t>
      </w:r>
      <w:r>
        <w:rPr>
          <w:sz w:val="24"/>
          <w:szCs w:val="24"/>
        </w:rPr>
        <w:t>новка задачи.</w:t>
      </w:r>
    </w:p>
    <w:p w:rsidR="00F87296" w:rsidRPr="009A1EB7" w:rsidRDefault="00F87296" w:rsidP="00F87296">
      <w:pPr>
        <w:pStyle w:val="a4"/>
        <w:rPr>
          <w:color w:val="000000"/>
        </w:rPr>
      </w:pPr>
      <w:r w:rsidRPr="009A1EB7">
        <w:rPr>
          <w:color w:val="000000"/>
        </w:rPr>
        <w:t xml:space="preserve">Вход программы: некоторый текст. </w:t>
      </w:r>
    </w:p>
    <w:p w:rsidR="00F87296" w:rsidRPr="009A1EB7" w:rsidRDefault="00F87296" w:rsidP="00F87296">
      <w:pPr>
        <w:pStyle w:val="a4"/>
        <w:rPr>
          <w:color w:val="000000"/>
        </w:rPr>
      </w:pPr>
      <w:r w:rsidRPr="009A1EB7">
        <w:rPr>
          <w:color w:val="000000"/>
        </w:rPr>
        <w:t xml:space="preserve">Результаты работы программы: </w:t>
      </w:r>
    </w:p>
    <w:p w:rsidR="00F87296" w:rsidRPr="009A1EB7" w:rsidRDefault="00F87296" w:rsidP="00F87296">
      <w:pPr>
        <w:pStyle w:val="a4"/>
        <w:rPr>
          <w:color w:val="000000"/>
        </w:rPr>
      </w:pPr>
      <w:r w:rsidRPr="009A1EB7">
        <w:rPr>
          <w:color w:val="000000"/>
        </w:rPr>
        <w:t>1) таблица частот.</w:t>
      </w:r>
    </w:p>
    <w:p w:rsidR="00F87296" w:rsidRPr="009A1EB7" w:rsidRDefault="00F87296" w:rsidP="00F87296">
      <w:pPr>
        <w:pStyle w:val="a4"/>
        <w:rPr>
          <w:color w:val="000000"/>
        </w:rPr>
      </w:pPr>
      <w:r w:rsidRPr="009A1EB7">
        <w:rPr>
          <w:color w:val="000000"/>
        </w:rPr>
        <w:t>2) код каждого символа.</w:t>
      </w:r>
    </w:p>
    <w:p w:rsidR="00F87296" w:rsidRPr="009A1EB7" w:rsidRDefault="00175994" w:rsidP="00F87296">
      <w:pPr>
        <w:pStyle w:val="a4"/>
        <w:rPr>
          <w:color w:val="000000"/>
        </w:rPr>
      </w:pPr>
      <w:r w:rsidRPr="009A1EB7">
        <w:rPr>
          <w:color w:val="000000"/>
        </w:rPr>
        <w:t>3) закодированный текст</w:t>
      </w:r>
      <w:r w:rsidR="00F87296" w:rsidRPr="009A1EB7">
        <w:rPr>
          <w:color w:val="000000"/>
        </w:rPr>
        <w:t>.</w:t>
      </w:r>
    </w:p>
    <w:p w:rsidR="002E46B2" w:rsidRDefault="00B43A5D">
      <w:r>
        <w:t>4) раскодировать последовательность кодов</w:t>
      </w:r>
      <w:r w:rsidR="00FB1F55">
        <w:t>, которая вводится</w:t>
      </w:r>
      <w:r w:rsidR="008100A5">
        <w:t>, используя построенное дерево</w:t>
      </w:r>
      <w:r>
        <w:t>.</w:t>
      </w:r>
    </w:p>
    <w:p w:rsidR="00B7079F" w:rsidRDefault="00B7079F">
      <w:pPr>
        <w:contextualSpacing/>
      </w:pPr>
      <w:bookmarkStart w:id="0" w:name="_GoBack"/>
      <w:bookmarkEnd w:id="0"/>
    </w:p>
    <w:p w:rsidR="00B7079F" w:rsidRPr="00E7012F" w:rsidRDefault="007B0B3D">
      <w:pPr>
        <w:contextualSpacing/>
      </w:pPr>
      <w:r>
        <w:t>Помощь к заданию.</w:t>
      </w:r>
    </w:p>
    <w:p w:rsidR="009A17DE" w:rsidRPr="00E7012F" w:rsidRDefault="009A17DE">
      <w:pPr>
        <w:contextualSpacing/>
      </w:pPr>
    </w:p>
    <w:p w:rsidR="009A17DE" w:rsidRDefault="009A17DE">
      <w:pPr>
        <w:contextualSpacing/>
      </w:pPr>
      <w:r>
        <w:t xml:space="preserve">Для символов с вероятностью появления </w:t>
      </w:r>
      <w:r>
        <w:rPr>
          <w:rStyle w:val="a8"/>
        </w:rPr>
        <w:t>a(0.15), b(0.45), c(0.07), d(0.23), e(0.10),</w:t>
      </w:r>
      <w:r>
        <w:t xml:space="preserve"> построим двоичное дерево по алгоритму Хаффмана. </w:t>
      </w:r>
    </w:p>
    <w:p w:rsidR="009A17DE" w:rsidRDefault="009A17DE">
      <w:pPr>
        <w:contextualSpacing/>
      </w:pPr>
      <w:r>
        <w:rPr>
          <w:noProof/>
          <w:lang w:eastAsia="ru-RU"/>
        </w:rPr>
        <w:drawing>
          <wp:inline distT="0" distB="0" distL="0" distR="0">
            <wp:extent cx="2324100" cy="2295525"/>
            <wp:effectExtent l="0" t="0" r="0" b="9525"/>
            <wp:docPr id="21" name="Рисунок 21" descr="http://sampo.ru/~infmod/derevo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mpo.ru/~infmod/derevo8.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24100" cy="2295525"/>
                    </a:xfrm>
                    <a:prstGeom prst="rect">
                      <a:avLst/>
                    </a:prstGeom>
                    <a:noFill/>
                    <a:ln>
                      <a:noFill/>
                    </a:ln>
                  </pic:spPr>
                </pic:pic>
              </a:graphicData>
            </a:graphic>
          </wp:inline>
        </w:drawing>
      </w:r>
    </w:p>
    <w:p w:rsidR="009A17DE" w:rsidRDefault="009A17DE">
      <w:pPr>
        <w:contextualSpacing/>
      </w:pPr>
      <w:r>
        <w:t>Коды символов как путь в двоичном дереве:</w:t>
      </w:r>
      <w:r>
        <w:br/>
        <w:t>a - 110</w:t>
      </w:r>
      <w:r>
        <w:br/>
        <w:t>b - 0</w:t>
      </w:r>
      <w:r>
        <w:br/>
        <w:t>c - 1110</w:t>
      </w:r>
      <w:r>
        <w:br/>
        <w:t>d - 10</w:t>
      </w:r>
      <w:r>
        <w:br/>
        <w:t>e – 1111</w:t>
      </w:r>
    </w:p>
    <w:p w:rsidR="009A17DE" w:rsidRPr="009A17DE" w:rsidRDefault="009A17DE">
      <w:pPr>
        <w:contextualSpacing/>
      </w:pPr>
    </w:p>
    <w:p w:rsidR="000332C5" w:rsidRPr="000332C5" w:rsidRDefault="000332C5" w:rsidP="000332C5">
      <w:pPr>
        <w:spacing w:before="100" w:beforeAutospacing="1"/>
        <w:rPr>
          <w:rFonts w:eastAsia="Times New Roman" w:cs="Times New Roman"/>
          <w:szCs w:val="24"/>
          <w:lang w:eastAsia="ru-RU"/>
        </w:rPr>
      </w:pPr>
      <w:r w:rsidRPr="000332C5">
        <w:rPr>
          <w:rFonts w:eastAsia="Times New Roman" w:cs="Times New Roman"/>
          <w:i/>
          <w:iCs/>
          <w:szCs w:val="24"/>
          <w:lang w:eastAsia="ru-RU"/>
        </w:rPr>
        <w:t>Выбор структур данных</w:t>
      </w:r>
    </w:p>
    <w:p w:rsidR="000332C5" w:rsidRPr="000332C5" w:rsidRDefault="000332C5" w:rsidP="000332C5">
      <w:pPr>
        <w:spacing w:before="100" w:beforeAutospacing="1"/>
        <w:rPr>
          <w:rFonts w:eastAsia="Times New Roman" w:cs="Times New Roman"/>
          <w:szCs w:val="24"/>
          <w:lang w:eastAsia="ru-RU"/>
        </w:rPr>
      </w:pPr>
      <w:r w:rsidRPr="000332C5">
        <w:rPr>
          <w:rFonts w:eastAsia="Times New Roman" w:cs="Times New Roman"/>
          <w:szCs w:val="24"/>
          <w:lang w:eastAsia="ru-RU"/>
        </w:rPr>
        <w:t>1. Для представления двоичных деревьев выберем массив, элементами которого является запись. Для каждого узла дерева в записи сохраним информацию о его левом, правом сыне и родителе. Количество элементов в массиве соответствует количеству узлов дерева.</w:t>
      </w:r>
    </w:p>
    <w:p w:rsidR="000332C5" w:rsidRPr="00FB609E" w:rsidRDefault="000332C5" w:rsidP="000332C5">
      <w:pPr>
        <w:spacing w:before="100" w:beforeAutospacing="1"/>
        <w:contextualSpacing/>
        <w:rPr>
          <w:rFonts w:eastAsia="Times New Roman" w:cs="Times New Roman"/>
          <w:szCs w:val="24"/>
          <w:lang w:val="en-US" w:eastAsia="ru-RU"/>
        </w:rPr>
      </w:pPr>
      <w:proofErr w:type="gramStart"/>
      <w:r w:rsidRPr="000332C5">
        <w:rPr>
          <w:rFonts w:eastAsia="Times New Roman" w:cs="Times New Roman"/>
          <w:szCs w:val="24"/>
          <w:lang w:val="en-US" w:eastAsia="ru-RU"/>
        </w:rPr>
        <w:t>function</w:t>
      </w:r>
      <w:proofErr w:type="gramEnd"/>
      <w:r w:rsidRPr="00FB609E">
        <w:rPr>
          <w:rFonts w:eastAsia="Times New Roman" w:cs="Times New Roman"/>
          <w:szCs w:val="24"/>
          <w:lang w:val="en-US" w:eastAsia="ru-RU"/>
        </w:rPr>
        <w:t xml:space="preserve"> </w:t>
      </w:r>
      <w:r w:rsidRPr="000332C5">
        <w:rPr>
          <w:rFonts w:eastAsia="Times New Roman" w:cs="Times New Roman"/>
          <w:szCs w:val="24"/>
          <w:lang w:val="en-US" w:eastAsia="ru-RU"/>
        </w:rPr>
        <w:t>tree</w:t>
      </w:r>
      <w:r w:rsidRPr="00FB609E">
        <w:rPr>
          <w:rFonts w:eastAsia="Times New Roman" w:cs="Times New Roman"/>
          <w:szCs w:val="24"/>
          <w:lang w:val="en-US" w:eastAsia="ru-RU"/>
        </w:rPr>
        <w:t xml:space="preserve"> (</w:t>
      </w:r>
      <w:proofErr w:type="spellStart"/>
      <w:r w:rsidRPr="000332C5">
        <w:rPr>
          <w:rFonts w:eastAsia="Times New Roman" w:cs="Times New Roman"/>
          <w:szCs w:val="24"/>
          <w:lang w:val="en-US" w:eastAsia="ru-RU"/>
        </w:rPr>
        <w:t>lson</w:t>
      </w:r>
      <w:proofErr w:type="spellEnd"/>
      <w:r w:rsidRPr="00FB609E">
        <w:rPr>
          <w:rFonts w:eastAsia="Times New Roman" w:cs="Times New Roman"/>
          <w:szCs w:val="24"/>
          <w:lang w:val="en-US" w:eastAsia="ru-RU"/>
        </w:rPr>
        <w:t xml:space="preserve">, </w:t>
      </w:r>
      <w:proofErr w:type="spellStart"/>
      <w:r w:rsidRPr="000332C5">
        <w:rPr>
          <w:rFonts w:eastAsia="Times New Roman" w:cs="Times New Roman"/>
          <w:szCs w:val="24"/>
          <w:lang w:val="en-US" w:eastAsia="ru-RU"/>
        </w:rPr>
        <w:t>rson</w:t>
      </w:r>
      <w:r w:rsidRPr="00FB609E">
        <w:rPr>
          <w:rFonts w:eastAsia="Times New Roman" w:cs="Times New Roman"/>
          <w:szCs w:val="24"/>
          <w:lang w:val="en-US" w:eastAsia="ru-RU"/>
        </w:rPr>
        <w:t>,</w:t>
      </w:r>
      <w:r w:rsidRPr="000332C5">
        <w:rPr>
          <w:rFonts w:eastAsia="Times New Roman" w:cs="Times New Roman"/>
          <w:szCs w:val="24"/>
          <w:lang w:val="en-US" w:eastAsia="ru-RU"/>
        </w:rPr>
        <w:t>parent</w:t>
      </w:r>
      <w:proofErr w:type="spellEnd"/>
      <w:r w:rsidR="00FB609E">
        <w:rPr>
          <w:rFonts w:eastAsia="Times New Roman" w:cs="Times New Roman"/>
          <w:szCs w:val="24"/>
          <w:lang w:val="en-US" w:eastAsia="ru-RU"/>
        </w:rPr>
        <w:t xml:space="preserve">, </w:t>
      </w:r>
      <w:proofErr w:type="spellStart"/>
      <w:r w:rsidR="00FB609E">
        <w:rPr>
          <w:rFonts w:eastAsia="Times New Roman" w:cs="Times New Roman"/>
          <w:szCs w:val="24"/>
          <w:lang w:val="en-US" w:eastAsia="ru-RU"/>
        </w:rPr>
        <w:t>stroca</w:t>
      </w:r>
      <w:proofErr w:type="spellEnd"/>
      <w:r w:rsidRPr="00FB609E">
        <w:rPr>
          <w:rFonts w:eastAsia="Times New Roman" w:cs="Times New Roman"/>
          <w:szCs w:val="24"/>
          <w:lang w:val="en-US" w:eastAsia="ru-RU"/>
        </w:rPr>
        <w:t>) {</w:t>
      </w:r>
    </w:p>
    <w:p w:rsidR="000332C5" w:rsidRPr="000332C5" w:rsidRDefault="000332C5" w:rsidP="000332C5">
      <w:pPr>
        <w:spacing w:before="100" w:beforeAutospacing="1"/>
        <w:contextualSpacing/>
        <w:rPr>
          <w:rFonts w:eastAsia="Times New Roman" w:cs="Times New Roman"/>
          <w:szCs w:val="24"/>
          <w:lang w:val="en-US" w:eastAsia="ru-RU"/>
        </w:rPr>
      </w:pPr>
      <w:proofErr w:type="spellStart"/>
      <w:r w:rsidRPr="000332C5">
        <w:rPr>
          <w:rFonts w:eastAsia="Times New Roman" w:cs="Times New Roman"/>
          <w:szCs w:val="24"/>
          <w:lang w:val="en-US" w:eastAsia="ru-RU"/>
        </w:rPr>
        <w:t>this.lson</w:t>
      </w:r>
      <w:proofErr w:type="spellEnd"/>
      <w:r w:rsidRPr="000332C5">
        <w:rPr>
          <w:rFonts w:eastAsia="Times New Roman" w:cs="Times New Roman"/>
          <w:szCs w:val="24"/>
          <w:lang w:val="en-US" w:eastAsia="ru-RU"/>
        </w:rPr>
        <w:t>=</w:t>
      </w:r>
      <w:proofErr w:type="spellStart"/>
      <w:r w:rsidRPr="000332C5">
        <w:rPr>
          <w:rFonts w:eastAsia="Times New Roman" w:cs="Times New Roman"/>
          <w:szCs w:val="24"/>
          <w:lang w:val="en-US" w:eastAsia="ru-RU"/>
        </w:rPr>
        <w:t>lson</w:t>
      </w:r>
      <w:proofErr w:type="spellEnd"/>
    </w:p>
    <w:p w:rsidR="000332C5" w:rsidRPr="000332C5" w:rsidRDefault="000332C5" w:rsidP="000332C5">
      <w:pPr>
        <w:spacing w:before="100" w:beforeAutospacing="1"/>
        <w:contextualSpacing/>
        <w:rPr>
          <w:rFonts w:eastAsia="Times New Roman" w:cs="Times New Roman"/>
          <w:szCs w:val="24"/>
          <w:lang w:val="en-US" w:eastAsia="ru-RU"/>
        </w:rPr>
      </w:pPr>
      <w:proofErr w:type="spellStart"/>
      <w:r w:rsidRPr="000332C5">
        <w:rPr>
          <w:rFonts w:eastAsia="Times New Roman" w:cs="Times New Roman"/>
          <w:szCs w:val="24"/>
          <w:lang w:val="en-US" w:eastAsia="ru-RU"/>
        </w:rPr>
        <w:t>this.rson</w:t>
      </w:r>
      <w:proofErr w:type="spellEnd"/>
      <w:r w:rsidRPr="000332C5">
        <w:rPr>
          <w:rFonts w:eastAsia="Times New Roman" w:cs="Times New Roman"/>
          <w:szCs w:val="24"/>
          <w:lang w:val="en-US" w:eastAsia="ru-RU"/>
        </w:rPr>
        <w:t>=</w:t>
      </w:r>
      <w:proofErr w:type="spellStart"/>
      <w:r w:rsidRPr="000332C5">
        <w:rPr>
          <w:rFonts w:eastAsia="Times New Roman" w:cs="Times New Roman"/>
          <w:szCs w:val="24"/>
          <w:lang w:val="en-US" w:eastAsia="ru-RU"/>
        </w:rPr>
        <w:t>rson</w:t>
      </w:r>
      <w:proofErr w:type="spellEnd"/>
    </w:p>
    <w:p w:rsidR="000332C5" w:rsidRDefault="000332C5" w:rsidP="000332C5">
      <w:pPr>
        <w:spacing w:before="100" w:beforeAutospacing="1"/>
        <w:contextualSpacing/>
        <w:rPr>
          <w:rFonts w:eastAsia="Times New Roman" w:cs="Times New Roman"/>
          <w:szCs w:val="24"/>
          <w:lang w:val="en-US" w:eastAsia="ru-RU"/>
        </w:rPr>
      </w:pPr>
      <w:proofErr w:type="spellStart"/>
      <w:r w:rsidRPr="000332C5">
        <w:rPr>
          <w:rFonts w:eastAsia="Times New Roman" w:cs="Times New Roman"/>
          <w:szCs w:val="24"/>
          <w:lang w:val="en-US" w:eastAsia="ru-RU"/>
        </w:rPr>
        <w:t>this</w:t>
      </w:r>
      <w:r w:rsidRPr="00FB609E">
        <w:rPr>
          <w:rFonts w:eastAsia="Times New Roman" w:cs="Times New Roman"/>
          <w:szCs w:val="24"/>
          <w:lang w:val="en-US" w:eastAsia="ru-RU"/>
        </w:rPr>
        <w:t>.</w:t>
      </w:r>
      <w:r w:rsidRPr="000332C5">
        <w:rPr>
          <w:rFonts w:eastAsia="Times New Roman" w:cs="Times New Roman"/>
          <w:szCs w:val="24"/>
          <w:lang w:val="en-US" w:eastAsia="ru-RU"/>
        </w:rPr>
        <w:t>parent</w:t>
      </w:r>
      <w:proofErr w:type="spellEnd"/>
      <w:r w:rsidRPr="00FB609E">
        <w:rPr>
          <w:rFonts w:eastAsia="Times New Roman" w:cs="Times New Roman"/>
          <w:szCs w:val="24"/>
          <w:lang w:val="en-US" w:eastAsia="ru-RU"/>
        </w:rPr>
        <w:t>=</w:t>
      </w:r>
      <w:r w:rsidRPr="000332C5">
        <w:rPr>
          <w:rFonts w:eastAsia="Times New Roman" w:cs="Times New Roman"/>
          <w:szCs w:val="24"/>
          <w:lang w:val="en-US" w:eastAsia="ru-RU"/>
        </w:rPr>
        <w:t>parent</w:t>
      </w:r>
    </w:p>
    <w:p w:rsidR="00FB609E" w:rsidRPr="00FB609E" w:rsidRDefault="00FB609E" w:rsidP="000332C5">
      <w:pPr>
        <w:spacing w:before="100" w:beforeAutospacing="1"/>
        <w:contextualSpacing/>
        <w:rPr>
          <w:rFonts w:eastAsia="Times New Roman" w:cs="Times New Roman"/>
          <w:szCs w:val="24"/>
          <w:lang w:val="en-US" w:eastAsia="ru-RU"/>
        </w:rPr>
      </w:pPr>
      <w:proofErr w:type="spellStart"/>
      <w:r>
        <w:rPr>
          <w:rFonts w:eastAsia="Times New Roman" w:cs="Times New Roman"/>
          <w:szCs w:val="24"/>
          <w:lang w:val="en-US" w:eastAsia="ru-RU"/>
        </w:rPr>
        <w:t>this.stroca</w:t>
      </w:r>
      <w:proofErr w:type="spellEnd"/>
      <w:r>
        <w:rPr>
          <w:rFonts w:eastAsia="Times New Roman" w:cs="Times New Roman"/>
          <w:szCs w:val="24"/>
          <w:lang w:val="en-US" w:eastAsia="ru-RU"/>
        </w:rPr>
        <w:t>=</w:t>
      </w:r>
      <w:proofErr w:type="spellStart"/>
      <w:r>
        <w:rPr>
          <w:rFonts w:eastAsia="Times New Roman" w:cs="Times New Roman"/>
          <w:szCs w:val="24"/>
          <w:lang w:val="en-US" w:eastAsia="ru-RU"/>
        </w:rPr>
        <w:t>stroca</w:t>
      </w:r>
      <w:proofErr w:type="spellEnd"/>
    </w:p>
    <w:p w:rsidR="000332C5" w:rsidRPr="004B22C7" w:rsidRDefault="000332C5" w:rsidP="000332C5">
      <w:pPr>
        <w:spacing w:before="100" w:beforeAutospacing="1"/>
        <w:contextualSpacing/>
        <w:rPr>
          <w:rFonts w:eastAsia="Times New Roman" w:cs="Times New Roman"/>
          <w:szCs w:val="24"/>
          <w:lang w:eastAsia="ru-RU"/>
        </w:rPr>
      </w:pPr>
      <w:r w:rsidRPr="004B22C7">
        <w:rPr>
          <w:rFonts w:eastAsia="Times New Roman" w:cs="Times New Roman"/>
          <w:szCs w:val="24"/>
          <w:lang w:eastAsia="ru-RU"/>
        </w:rPr>
        <w:t>}</w:t>
      </w:r>
    </w:p>
    <w:p w:rsidR="000332C5" w:rsidRPr="004B22C7" w:rsidRDefault="000332C5" w:rsidP="000332C5">
      <w:pPr>
        <w:spacing w:before="100" w:beforeAutospacing="1"/>
        <w:contextualSpacing/>
        <w:rPr>
          <w:rFonts w:eastAsia="Times New Roman" w:cs="Times New Roman"/>
          <w:szCs w:val="24"/>
          <w:lang w:eastAsia="ru-RU"/>
        </w:rPr>
      </w:pPr>
      <w:r>
        <w:rPr>
          <w:rFonts w:eastAsia="Times New Roman" w:cs="Times New Roman"/>
          <w:szCs w:val="24"/>
          <w:lang w:val="en-US" w:eastAsia="ru-RU"/>
        </w:rPr>
        <w:t>T</w:t>
      </w:r>
      <w:r w:rsidRPr="004B22C7">
        <w:rPr>
          <w:rFonts w:eastAsia="Times New Roman" w:cs="Times New Roman"/>
          <w:szCs w:val="24"/>
          <w:lang w:eastAsia="ru-RU"/>
        </w:rPr>
        <w:t>=</w:t>
      </w:r>
      <w:r>
        <w:rPr>
          <w:rFonts w:eastAsia="Times New Roman" w:cs="Times New Roman"/>
          <w:szCs w:val="24"/>
          <w:lang w:val="en-US" w:eastAsia="ru-RU"/>
        </w:rPr>
        <w:t>new</w:t>
      </w:r>
      <w:r w:rsidRPr="004B22C7">
        <w:rPr>
          <w:rFonts w:eastAsia="Times New Roman" w:cs="Times New Roman"/>
          <w:szCs w:val="24"/>
          <w:lang w:eastAsia="ru-RU"/>
        </w:rPr>
        <w:t xml:space="preserve"> </w:t>
      </w:r>
      <w:proofErr w:type="gramStart"/>
      <w:r>
        <w:rPr>
          <w:rFonts w:eastAsia="Times New Roman" w:cs="Times New Roman"/>
          <w:szCs w:val="24"/>
          <w:lang w:val="en-US" w:eastAsia="ru-RU"/>
        </w:rPr>
        <w:t>Array</w:t>
      </w:r>
      <w:r w:rsidRPr="004B22C7">
        <w:rPr>
          <w:rFonts w:eastAsia="Times New Roman" w:cs="Times New Roman"/>
          <w:szCs w:val="24"/>
          <w:lang w:eastAsia="ru-RU"/>
        </w:rPr>
        <w:t>()</w:t>
      </w:r>
      <w:proofErr w:type="gramEnd"/>
    </w:p>
    <w:p w:rsidR="009A17DE" w:rsidRPr="009A17DE" w:rsidRDefault="009A17DE" w:rsidP="009A17DE">
      <w:pPr>
        <w:spacing w:before="100" w:beforeAutospacing="1"/>
        <w:rPr>
          <w:rFonts w:eastAsia="Times New Roman" w:cs="Times New Roman"/>
          <w:szCs w:val="24"/>
          <w:lang w:eastAsia="ru-RU"/>
        </w:rPr>
      </w:pPr>
      <w:r w:rsidRPr="009A17DE">
        <w:rPr>
          <w:rFonts w:eastAsia="Times New Roman" w:cs="Times New Roman"/>
          <w:szCs w:val="24"/>
          <w:lang w:eastAsia="ru-RU"/>
        </w:rPr>
        <w:t xml:space="preserve">В исходном состоянии каждый узел представляет собой изолированное дерево, состоит из одного узла и соответственно не имеет родителей и сыновей. В начальном состоянии такой массив записей содержит нули во всех полях для каждого элемента. Результирующее состояние массива для дерева из рассмотренного выше примера: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5"/>
        <w:gridCol w:w="330"/>
        <w:gridCol w:w="315"/>
        <w:gridCol w:w="315"/>
        <w:gridCol w:w="285"/>
        <w:gridCol w:w="285"/>
        <w:gridCol w:w="285"/>
        <w:gridCol w:w="350"/>
        <w:gridCol w:w="470"/>
        <w:gridCol w:w="590"/>
      </w:tblGrid>
      <w:tr w:rsidR="009A17DE" w:rsidRPr="009A17DE">
        <w:trPr>
          <w:tblCellSpacing w:w="0" w:type="dxa"/>
          <w:jc w:val="center"/>
        </w:trPr>
        <w:tc>
          <w:tcPr>
            <w:tcW w:w="825" w:type="dxa"/>
            <w:tcBorders>
              <w:top w:val="outset" w:sz="6" w:space="0" w:color="auto"/>
              <w:left w:val="outset" w:sz="6" w:space="0" w:color="auto"/>
              <w:bottom w:val="outset" w:sz="6" w:space="0" w:color="auto"/>
              <w:right w:val="outset" w:sz="6" w:space="0" w:color="auto"/>
            </w:tcBorders>
            <w:hideMark/>
          </w:tcPr>
          <w:p w:rsidR="009A17DE" w:rsidRPr="009A17DE" w:rsidRDefault="009A17DE" w:rsidP="009A17DE">
            <w:pPr>
              <w:spacing w:after="0" w:afterAutospacing="0"/>
              <w:rPr>
                <w:rFonts w:eastAsia="Times New Roman" w:cs="Times New Roman"/>
                <w:szCs w:val="24"/>
                <w:lang w:eastAsia="ru-RU"/>
              </w:rPr>
            </w:pPr>
            <w:r w:rsidRPr="009A17DE">
              <w:rPr>
                <w:rFonts w:eastAsia="Times New Roman" w:cs="Times New Roman"/>
                <w:szCs w:val="24"/>
                <w:lang w:eastAsia="ru-RU"/>
              </w:rPr>
              <w:br/>
              <w:t xml:space="preserve">i </w:t>
            </w:r>
          </w:p>
        </w:tc>
        <w:tc>
          <w:tcPr>
            <w:tcW w:w="330" w:type="dxa"/>
            <w:tcBorders>
              <w:top w:val="outset" w:sz="6" w:space="0" w:color="auto"/>
              <w:left w:val="outset" w:sz="6" w:space="0" w:color="auto"/>
              <w:bottom w:val="outset" w:sz="6" w:space="0" w:color="auto"/>
              <w:right w:val="outset" w:sz="6" w:space="0" w:color="auto"/>
            </w:tcBorders>
            <w:hideMark/>
          </w:tcPr>
          <w:p w:rsidR="009A17DE" w:rsidRPr="009A17DE" w:rsidRDefault="009A17DE" w:rsidP="009A17DE">
            <w:pPr>
              <w:spacing w:before="100" w:beforeAutospacing="1"/>
              <w:rPr>
                <w:rFonts w:eastAsia="Times New Roman" w:cs="Times New Roman"/>
                <w:szCs w:val="24"/>
                <w:lang w:eastAsia="ru-RU"/>
              </w:rPr>
            </w:pPr>
            <w:r w:rsidRPr="009A17DE">
              <w:rPr>
                <w:rFonts w:eastAsia="Times New Roman" w:cs="Times New Roman"/>
                <w:szCs w:val="24"/>
                <w:lang w:eastAsia="ru-RU"/>
              </w:rPr>
              <w:t>1</w:t>
            </w:r>
          </w:p>
        </w:tc>
        <w:tc>
          <w:tcPr>
            <w:tcW w:w="315" w:type="dxa"/>
            <w:tcBorders>
              <w:top w:val="outset" w:sz="6" w:space="0" w:color="auto"/>
              <w:left w:val="outset" w:sz="6" w:space="0" w:color="auto"/>
              <w:bottom w:val="outset" w:sz="6" w:space="0" w:color="auto"/>
              <w:right w:val="outset" w:sz="6" w:space="0" w:color="auto"/>
            </w:tcBorders>
            <w:hideMark/>
          </w:tcPr>
          <w:p w:rsidR="009A17DE" w:rsidRPr="009A17DE" w:rsidRDefault="009A17DE" w:rsidP="009A17DE">
            <w:pPr>
              <w:spacing w:before="100" w:beforeAutospacing="1"/>
              <w:rPr>
                <w:rFonts w:eastAsia="Times New Roman" w:cs="Times New Roman"/>
                <w:szCs w:val="24"/>
                <w:lang w:eastAsia="ru-RU"/>
              </w:rPr>
            </w:pPr>
            <w:r w:rsidRPr="009A17DE">
              <w:rPr>
                <w:rFonts w:eastAsia="Times New Roman" w:cs="Times New Roman"/>
                <w:szCs w:val="24"/>
                <w:lang w:eastAsia="ru-RU"/>
              </w:rPr>
              <w:t>2</w:t>
            </w:r>
          </w:p>
        </w:tc>
        <w:tc>
          <w:tcPr>
            <w:tcW w:w="315" w:type="dxa"/>
            <w:tcBorders>
              <w:top w:val="outset" w:sz="6" w:space="0" w:color="auto"/>
              <w:left w:val="outset" w:sz="6" w:space="0" w:color="auto"/>
              <w:bottom w:val="outset" w:sz="6" w:space="0" w:color="auto"/>
              <w:right w:val="outset" w:sz="6" w:space="0" w:color="auto"/>
            </w:tcBorders>
            <w:hideMark/>
          </w:tcPr>
          <w:p w:rsidR="009A17DE" w:rsidRPr="009A17DE" w:rsidRDefault="009A17DE" w:rsidP="009A17DE">
            <w:pPr>
              <w:spacing w:before="100" w:beforeAutospacing="1"/>
              <w:rPr>
                <w:rFonts w:eastAsia="Times New Roman" w:cs="Times New Roman"/>
                <w:szCs w:val="24"/>
                <w:lang w:eastAsia="ru-RU"/>
              </w:rPr>
            </w:pPr>
            <w:r w:rsidRPr="009A17DE">
              <w:rPr>
                <w:rFonts w:eastAsia="Times New Roman" w:cs="Times New Roman"/>
                <w:szCs w:val="24"/>
                <w:lang w:eastAsia="ru-RU"/>
              </w:rPr>
              <w:t>3</w:t>
            </w:r>
          </w:p>
        </w:tc>
        <w:tc>
          <w:tcPr>
            <w:tcW w:w="285" w:type="dxa"/>
            <w:tcBorders>
              <w:top w:val="outset" w:sz="6" w:space="0" w:color="auto"/>
              <w:left w:val="outset" w:sz="6" w:space="0" w:color="auto"/>
              <w:bottom w:val="outset" w:sz="6" w:space="0" w:color="auto"/>
              <w:right w:val="outset" w:sz="6" w:space="0" w:color="auto"/>
            </w:tcBorders>
            <w:hideMark/>
          </w:tcPr>
          <w:p w:rsidR="009A17DE" w:rsidRPr="009A17DE" w:rsidRDefault="009A17DE" w:rsidP="009A17DE">
            <w:pPr>
              <w:spacing w:before="100" w:beforeAutospacing="1"/>
              <w:rPr>
                <w:rFonts w:eastAsia="Times New Roman" w:cs="Times New Roman"/>
                <w:szCs w:val="24"/>
                <w:lang w:eastAsia="ru-RU"/>
              </w:rPr>
            </w:pPr>
            <w:r w:rsidRPr="009A17DE">
              <w:rPr>
                <w:rFonts w:eastAsia="Times New Roman" w:cs="Times New Roman"/>
                <w:szCs w:val="24"/>
                <w:lang w:eastAsia="ru-RU"/>
              </w:rPr>
              <w:t>4</w:t>
            </w:r>
          </w:p>
        </w:tc>
        <w:tc>
          <w:tcPr>
            <w:tcW w:w="285" w:type="dxa"/>
            <w:tcBorders>
              <w:top w:val="outset" w:sz="6" w:space="0" w:color="auto"/>
              <w:left w:val="outset" w:sz="6" w:space="0" w:color="auto"/>
              <w:bottom w:val="outset" w:sz="6" w:space="0" w:color="auto"/>
              <w:right w:val="outset" w:sz="6" w:space="0" w:color="auto"/>
            </w:tcBorders>
            <w:hideMark/>
          </w:tcPr>
          <w:p w:rsidR="009A17DE" w:rsidRPr="009A17DE" w:rsidRDefault="009A17DE" w:rsidP="009A17DE">
            <w:pPr>
              <w:spacing w:before="100" w:beforeAutospacing="1"/>
              <w:rPr>
                <w:rFonts w:eastAsia="Times New Roman" w:cs="Times New Roman"/>
                <w:szCs w:val="24"/>
                <w:lang w:eastAsia="ru-RU"/>
              </w:rPr>
            </w:pPr>
            <w:r w:rsidRPr="009A17DE">
              <w:rPr>
                <w:rFonts w:eastAsia="Times New Roman" w:cs="Times New Roman"/>
                <w:szCs w:val="24"/>
                <w:lang w:eastAsia="ru-RU"/>
              </w:rPr>
              <w:t>5</w:t>
            </w:r>
          </w:p>
        </w:tc>
        <w:tc>
          <w:tcPr>
            <w:tcW w:w="285" w:type="dxa"/>
            <w:tcBorders>
              <w:top w:val="outset" w:sz="6" w:space="0" w:color="auto"/>
              <w:left w:val="outset" w:sz="6" w:space="0" w:color="auto"/>
              <w:bottom w:val="outset" w:sz="6" w:space="0" w:color="auto"/>
              <w:right w:val="outset" w:sz="6" w:space="0" w:color="auto"/>
            </w:tcBorders>
            <w:hideMark/>
          </w:tcPr>
          <w:p w:rsidR="009A17DE" w:rsidRPr="009A17DE" w:rsidRDefault="009A17DE" w:rsidP="009A17DE">
            <w:pPr>
              <w:spacing w:before="100" w:beforeAutospacing="1"/>
              <w:rPr>
                <w:rFonts w:eastAsia="Times New Roman" w:cs="Times New Roman"/>
                <w:szCs w:val="24"/>
                <w:lang w:eastAsia="ru-RU"/>
              </w:rPr>
            </w:pPr>
            <w:r w:rsidRPr="009A17DE">
              <w:rPr>
                <w:rFonts w:eastAsia="Times New Roman" w:cs="Times New Roman"/>
                <w:szCs w:val="24"/>
                <w:lang w:eastAsia="ru-RU"/>
              </w:rPr>
              <w:t>6</w:t>
            </w:r>
          </w:p>
        </w:tc>
        <w:tc>
          <w:tcPr>
            <w:tcW w:w="285" w:type="dxa"/>
            <w:tcBorders>
              <w:top w:val="outset" w:sz="6" w:space="0" w:color="auto"/>
              <w:left w:val="outset" w:sz="6" w:space="0" w:color="auto"/>
              <w:bottom w:val="outset" w:sz="6" w:space="0" w:color="auto"/>
              <w:right w:val="outset" w:sz="6" w:space="0" w:color="auto"/>
            </w:tcBorders>
            <w:hideMark/>
          </w:tcPr>
          <w:p w:rsidR="009A17DE" w:rsidRPr="009A17DE" w:rsidRDefault="009A17DE" w:rsidP="009A17DE">
            <w:pPr>
              <w:spacing w:before="100" w:beforeAutospacing="1"/>
              <w:rPr>
                <w:rFonts w:eastAsia="Times New Roman" w:cs="Times New Roman"/>
                <w:szCs w:val="24"/>
                <w:lang w:eastAsia="ru-RU"/>
              </w:rPr>
            </w:pPr>
            <w:r w:rsidRPr="009A17DE">
              <w:rPr>
                <w:rFonts w:eastAsia="Times New Roman" w:cs="Times New Roman"/>
                <w:szCs w:val="24"/>
                <w:lang w:eastAsia="ru-RU"/>
              </w:rPr>
              <w:t>7</w:t>
            </w:r>
          </w:p>
        </w:tc>
        <w:tc>
          <w:tcPr>
            <w:tcW w:w="285" w:type="dxa"/>
            <w:tcBorders>
              <w:top w:val="outset" w:sz="6" w:space="0" w:color="auto"/>
              <w:left w:val="outset" w:sz="6" w:space="0" w:color="auto"/>
              <w:bottom w:val="outset" w:sz="6" w:space="0" w:color="auto"/>
              <w:right w:val="outset" w:sz="6" w:space="0" w:color="auto"/>
            </w:tcBorders>
            <w:hideMark/>
          </w:tcPr>
          <w:p w:rsidR="009A17DE" w:rsidRPr="009A17DE" w:rsidRDefault="009A17DE" w:rsidP="009A17DE">
            <w:pPr>
              <w:spacing w:before="100" w:beforeAutospacing="1"/>
              <w:rPr>
                <w:rFonts w:eastAsia="Times New Roman" w:cs="Times New Roman"/>
                <w:szCs w:val="24"/>
                <w:lang w:eastAsia="ru-RU"/>
              </w:rPr>
            </w:pPr>
            <w:r w:rsidRPr="009A17DE">
              <w:rPr>
                <w:rFonts w:eastAsia="Times New Roman" w:cs="Times New Roman"/>
                <w:szCs w:val="24"/>
                <w:lang w:eastAsia="ru-RU"/>
              </w:rPr>
              <w:t>8</w:t>
            </w:r>
          </w:p>
        </w:tc>
        <w:tc>
          <w:tcPr>
            <w:tcW w:w="300" w:type="dxa"/>
            <w:tcBorders>
              <w:top w:val="outset" w:sz="6" w:space="0" w:color="auto"/>
              <w:left w:val="outset" w:sz="6" w:space="0" w:color="auto"/>
              <w:bottom w:val="outset" w:sz="6" w:space="0" w:color="auto"/>
              <w:right w:val="outset" w:sz="6" w:space="0" w:color="auto"/>
            </w:tcBorders>
            <w:hideMark/>
          </w:tcPr>
          <w:p w:rsidR="009A17DE" w:rsidRPr="009A17DE" w:rsidRDefault="009A17DE" w:rsidP="009A17DE">
            <w:pPr>
              <w:spacing w:before="100" w:beforeAutospacing="1"/>
              <w:rPr>
                <w:rFonts w:eastAsia="Times New Roman" w:cs="Times New Roman"/>
                <w:szCs w:val="24"/>
                <w:lang w:eastAsia="ru-RU"/>
              </w:rPr>
            </w:pPr>
            <w:r w:rsidRPr="009A17DE">
              <w:rPr>
                <w:rFonts w:eastAsia="Times New Roman" w:cs="Times New Roman"/>
                <w:szCs w:val="24"/>
                <w:lang w:eastAsia="ru-RU"/>
              </w:rPr>
              <w:t>9</w:t>
            </w:r>
          </w:p>
        </w:tc>
      </w:tr>
      <w:tr w:rsidR="009A17DE" w:rsidRPr="009A17DE">
        <w:trPr>
          <w:tblCellSpacing w:w="0" w:type="dxa"/>
          <w:jc w:val="center"/>
        </w:trPr>
        <w:tc>
          <w:tcPr>
            <w:tcW w:w="825" w:type="dxa"/>
            <w:tcBorders>
              <w:top w:val="outset" w:sz="6" w:space="0" w:color="auto"/>
              <w:left w:val="outset" w:sz="6" w:space="0" w:color="auto"/>
              <w:bottom w:val="outset" w:sz="6" w:space="0" w:color="auto"/>
              <w:right w:val="outset" w:sz="6" w:space="0" w:color="auto"/>
            </w:tcBorders>
            <w:hideMark/>
          </w:tcPr>
          <w:p w:rsidR="009A17DE" w:rsidRPr="009A17DE" w:rsidRDefault="009A17DE" w:rsidP="009A17DE">
            <w:pPr>
              <w:spacing w:before="100" w:beforeAutospacing="1"/>
              <w:rPr>
                <w:rFonts w:eastAsia="Times New Roman" w:cs="Times New Roman"/>
                <w:szCs w:val="24"/>
                <w:lang w:eastAsia="ru-RU"/>
              </w:rPr>
            </w:pPr>
            <w:proofErr w:type="spellStart"/>
            <w:r>
              <w:rPr>
                <w:rFonts w:eastAsia="Times New Roman" w:cs="Times New Roman"/>
                <w:szCs w:val="24"/>
                <w:lang w:eastAsia="ru-RU"/>
              </w:rPr>
              <w:t>l</w:t>
            </w:r>
            <w:r w:rsidRPr="009A17DE">
              <w:rPr>
                <w:rFonts w:eastAsia="Times New Roman" w:cs="Times New Roman"/>
                <w:szCs w:val="24"/>
                <w:lang w:eastAsia="ru-RU"/>
              </w:rPr>
              <w:t>son</w:t>
            </w:r>
            <w:proofErr w:type="spellEnd"/>
          </w:p>
        </w:tc>
        <w:tc>
          <w:tcPr>
            <w:tcW w:w="330" w:type="dxa"/>
            <w:tcBorders>
              <w:top w:val="outset" w:sz="6" w:space="0" w:color="auto"/>
              <w:left w:val="outset" w:sz="6" w:space="0" w:color="auto"/>
              <w:bottom w:val="outset" w:sz="6" w:space="0" w:color="auto"/>
              <w:right w:val="outset" w:sz="6" w:space="0" w:color="auto"/>
            </w:tcBorders>
            <w:hideMark/>
          </w:tcPr>
          <w:p w:rsidR="009A17DE" w:rsidRPr="009A17DE" w:rsidRDefault="009A17DE" w:rsidP="009A17DE">
            <w:pPr>
              <w:spacing w:before="100" w:beforeAutospacing="1"/>
              <w:rPr>
                <w:rFonts w:eastAsia="Times New Roman" w:cs="Times New Roman"/>
                <w:szCs w:val="24"/>
                <w:lang w:eastAsia="ru-RU"/>
              </w:rPr>
            </w:pPr>
            <w:r w:rsidRPr="009A17DE">
              <w:rPr>
                <w:rFonts w:eastAsia="Times New Roman" w:cs="Times New Roman"/>
                <w:szCs w:val="24"/>
                <w:lang w:eastAsia="ru-RU"/>
              </w:rPr>
              <w:t>0</w:t>
            </w:r>
          </w:p>
        </w:tc>
        <w:tc>
          <w:tcPr>
            <w:tcW w:w="315" w:type="dxa"/>
            <w:tcBorders>
              <w:top w:val="outset" w:sz="6" w:space="0" w:color="auto"/>
              <w:left w:val="outset" w:sz="6" w:space="0" w:color="auto"/>
              <w:bottom w:val="outset" w:sz="6" w:space="0" w:color="auto"/>
              <w:right w:val="outset" w:sz="6" w:space="0" w:color="auto"/>
            </w:tcBorders>
            <w:hideMark/>
          </w:tcPr>
          <w:p w:rsidR="009A17DE" w:rsidRPr="009A17DE" w:rsidRDefault="009A17DE" w:rsidP="009A17DE">
            <w:pPr>
              <w:spacing w:before="100" w:beforeAutospacing="1"/>
              <w:rPr>
                <w:rFonts w:eastAsia="Times New Roman" w:cs="Times New Roman"/>
                <w:szCs w:val="24"/>
                <w:lang w:eastAsia="ru-RU"/>
              </w:rPr>
            </w:pPr>
            <w:r w:rsidRPr="009A17DE">
              <w:rPr>
                <w:rFonts w:eastAsia="Times New Roman" w:cs="Times New Roman"/>
                <w:szCs w:val="24"/>
                <w:lang w:eastAsia="ru-RU"/>
              </w:rPr>
              <w:t>0</w:t>
            </w:r>
          </w:p>
        </w:tc>
        <w:tc>
          <w:tcPr>
            <w:tcW w:w="315" w:type="dxa"/>
            <w:tcBorders>
              <w:top w:val="outset" w:sz="6" w:space="0" w:color="auto"/>
              <w:left w:val="outset" w:sz="6" w:space="0" w:color="auto"/>
              <w:bottom w:val="outset" w:sz="6" w:space="0" w:color="auto"/>
              <w:right w:val="outset" w:sz="6" w:space="0" w:color="auto"/>
            </w:tcBorders>
            <w:hideMark/>
          </w:tcPr>
          <w:p w:rsidR="009A17DE" w:rsidRPr="009A17DE" w:rsidRDefault="009A17DE" w:rsidP="009A17DE">
            <w:pPr>
              <w:spacing w:before="100" w:beforeAutospacing="1"/>
              <w:rPr>
                <w:rFonts w:eastAsia="Times New Roman" w:cs="Times New Roman"/>
                <w:szCs w:val="24"/>
                <w:lang w:eastAsia="ru-RU"/>
              </w:rPr>
            </w:pPr>
            <w:r w:rsidRPr="009A17DE">
              <w:rPr>
                <w:rFonts w:eastAsia="Times New Roman" w:cs="Times New Roman"/>
                <w:szCs w:val="24"/>
                <w:lang w:eastAsia="ru-RU"/>
              </w:rPr>
              <w:t>0</w:t>
            </w:r>
          </w:p>
        </w:tc>
        <w:tc>
          <w:tcPr>
            <w:tcW w:w="285" w:type="dxa"/>
            <w:tcBorders>
              <w:top w:val="outset" w:sz="6" w:space="0" w:color="auto"/>
              <w:left w:val="outset" w:sz="6" w:space="0" w:color="auto"/>
              <w:bottom w:val="outset" w:sz="6" w:space="0" w:color="auto"/>
              <w:right w:val="outset" w:sz="6" w:space="0" w:color="auto"/>
            </w:tcBorders>
            <w:hideMark/>
          </w:tcPr>
          <w:p w:rsidR="009A17DE" w:rsidRPr="009A17DE" w:rsidRDefault="009A17DE" w:rsidP="009A17DE">
            <w:pPr>
              <w:spacing w:before="100" w:beforeAutospacing="1"/>
              <w:rPr>
                <w:rFonts w:eastAsia="Times New Roman" w:cs="Times New Roman"/>
                <w:szCs w:val="24"/>
                <w:lang w:eastAsia="ru-RU"/>
              </w:rPr>
            </w:pPr>
            <w:r w:rsidRPr="009A17DE">
              <w:rPr>
                <w:rFonts w:eastAsia="Times New Roman" w:cs="Times New Roman"/>
                <w:szCs w:val="24"/>
                <w:lang w:eastAsia="ru-RU"/>
              </w:rPr>
              <w:t>0</w:t>
            </w:r>
          </w:p>
        </w:tc>
        <w:tc>
          <w:tcPr>
            <w:tcW w:w="285" w:type="dxa"/>
            <w:tcBorders>
              <w:top w:val="outset" w:sz="6" w:space="0" w:color="auto"/>
              <w:left w:val="outset" w:sz="6" w:space="0" w:color="auto"/>
              <w:bottom w:val="outset" w:sz="6" w:space="0" w:color="auto"/>
              <w:right w:val="outset" w:sz="6" w:space="0" w:color="auto"/>
            </w:tcBorders>
            <w:hideMark/>
          </w:tcPr>
          <w:p w:rsidR="009A17DE" w:rsidRPr="009A17DE" w:rsidRDefault="009A17DE" w:rsidP="009A17DE">
            <w:pPr>
              <w:spacing w:before="100" w:beforeAutospacing="1"/>
              <w:rPr>
                <w:rFonts w:eastAsia="Times New Roman" w:cs="Times New Roman"/>
                <w:szCs w:val="24"/>
                <w:lang w:eastAsia="ru-RU"/>
              </w:rPr>
            </w:pPr>
            <w:r w:rsidRPr="009A17DE">
              <w:rPr>
                <w:rFonts w:eastAsia="Times New Roman" w:cs="Times New Roman"/>
                <w:szCs w:val="24"/>
                <w:lang w:eastAsia="ru-RU"/>
              </w:rPr>
              <w:t>0</w:t>
            </w:r>
          </w:p>
        </w:tc>
        <w:tc>
          <w:tcPr>
            <w:tcW w:w="285" w:type="dxa"/>
            <w:tcBorders>
              <w:top w:val="outset" w:sz="6" w:space="0" w:color="auto"/>
              <w:left w:val="outset" w:sz="6" w:space="0" w:color="auto"/>
              <w:bottom w:val="outset" w:sz="6" w:space="0" w:color="auto"/>
              <w:right w:val="outset" w:sz="6" w:space="0" w:color="auto"/>
            </w:tcBorders>
            <w:hideMark/>
          </w:tcPr>
          <w:p w:rsidR="009A17DE" w:rsidRPr="009A17DE" w:rsidRDefault="009A17DE" w:rsidP="009A17DE">
            <w:pPr>
              <w:spacing w:before="100" w:beforeAutospacing="1"/>
              <w:rPr>
                <w:rFonts w:eastAsia="Times New Roman" w:cs="Times New Roman"/>
                <w:szCs w:val="24"/>
                <w:lang w:eastAsia="ru-RU"/>
              </w:rPr>
            </w:pPr>
            <w:r w:rsidRPr="009A17DE">
              <w:rPr>
                <w:rFonts w:eastAsia="Times New Roman" w:cs="Times New Roman"/>
                <w:szCs w:val="24"/>
                <w:lang w:eastAsia="ru-RU"/>
              </w:rPr>
              <w:t>3</w:t>
            </w:r>
          </w:p>
        </w:tc>
        <w:tc>
          <w:tcPr>
            <w:tcW w:w="285" w:type="dxa"/>
            <w:tcBorders>
              <w:top w:val="outset" w:sz="6" w:space="0" w:color="auto"/>
              <w:left w:val="outset" w:sz="6" w:space="0" w:color="auto"/>
              <w:bottom w:val="outset" w:sz="6" w:space="0" w:color="auto"/>
              <w:right w:val="outset" w:sz="6" w:space="0" w:color="auto"/>
            </w:tcBorders>
            <w:hideMark/>
          </w:tcPr>
          <w:p w:rsidR="009A17DE" w:rsidRPr="009A17DE" w:rsidRDefault="009A17DE" w:rsidP="009A17DE">
            <w:pPr>
              <w:spacing w:before="100" w:beforeAutospacing="1"/>
              <w:rPr>
                <w:rFonts w:eastAsia="Times New Roman" w:cs="Times New Roman"/>
                <w:szCs w:val="24"/>
                <w:lang w:eastAsia="ru-RU"/>
              </w:rPr>
            </w:pPr>
            <w:r w:rsidRPr="009A17DE">
              <w:rPr>
                <w:rFonts w:eastAsia="Times New Roman" w:cs="Times New Roman"/>
                <w:szCs w:val="24"/>
                <w:lang w:eastAsia="ru-RU"/>
              </w:rPr>
              <w:t>1</w:t>
            </w:r>
          </w:p>
        </w:tc>
        <w:tc>
          <w:tcPr>
            <w:tcW w:w="285" w:type="dxa"/>
            <w:tcBorders>
              <w:top w:val="outset" w:sz="6" w:space="0" w:color="auto"/>
              <w:left w:val="outset" w:sz="6" w:space="0" w:color="auto"/>
              <w:bottom w:val="outset" w:sz="6" w:space="0" w:color="auto"/>
              <w:right w:val="outset" w:sz="6" w:space="0" w:color="auto"/>
            </w:tcBorders>
            <w:hideMark/>
          </w:tcPr>
          <w:p w:rsidR="009A17DE" w:rsidRPr="009A17DE" w:rsidRDefault="009A17DE" w:rsidP="009A17DE">
            <w:pPr>
              <w:spacing w:before="100" w:beforeAutospacing="1"/>
              <w:rPr>
                <w:rFonts w:eastAsia="Times New Roman" w:cs="Times New Roman"/>
                <w:szCs w:val="24"/>
                <w:lang w:eastAsia="ru-RU"/>
              </w:rPr>
            </w:pPr>
            <w:r w:rsidRPr="009A17DE">
              <w:rPr>
                <w:rFonts w:eastAsia="Times New Roman" w:cs="Times New Roman"/>
                <w:szCs w:val="24"/>
                <w:lang w:eastAsia="ru-RU"/>
              </w:rPr>
              <w:t>4</w:t>
            </w:r>
          </w:p>
        </w:tc>
        <w:tc>
          <w:tcPr>
            <w:tcW w:w="300" w:type="dxa"/>
            <w:tcBorders>
              <w:top w:val="outset" w:sz="6" w:space="0" w:color="auto"/>
              <w:left w:val="outset" w:sz="6" w:space="0" w:color="auto"/>
              <w:bottom w:val="outset" w:sz="6" w:space="0" w:color="auto"/>
              <w:right w:val="outset" w:sz="6" w:space="0" w:color="auto"/>
            </w:tcBorders>
            <w:hideMark/>
          </w:tcPr>
          <w:p w:rsidR="009A17DE" w:rsidRPr="009A17DE" w:rsidRDefault="009A17DE" w:rsidP="009A17DE">
            <w:pPr>
              <w:spacing w:before="100" w:beforeAutospacing="1"/>
              <w:rPr>
                <w:rFonts w:eastAsia="Times New Roman" w:cs="Times New Roman"/>
                <w:szCs w:val="24"/>
                <w:lang w:eastAsia="ru-RU"/>
              </w:rPr>
            </w:pPr>
            <w:r w:rsidRPr="009A17DE">
              <w:rPr>
                <w:rFonts w:eastAsia="Times New Roman" w:cs="Times New Roman"/>
                <w:szCs w:val="24"/>
                <w:lang w:eastAsia="ru-RU"/>
              </w:rPr>
              <w:t>2</w:t>
            </w:r>
          </w:p>
        </w:tc>
      </w:tr>
      <w:tr w:rsidR="009A17DE" w:rsidRPr="009A17DE">
        <w:trPr>
          <w:tblCellSpacing w:w="0" w:type="dxa"/>
          <w:jc w:val="center"/>
        </w:trPr>
        <w:tc>
          <w:tcPr>
            <w:tcW w:w="825" w:type="dxa"/>
            <w:tcBorders>
              <w:top w:val="outset" w:sz="6" w:space="0" w:color="auto"/>
              <w:left w:val="outset" w:sz="6" w:space="0" w:color="auto"/>
              <w:bottom w:val="outset" w:sz="6" w:space="0" w:color="auto"/>
              <w:right w:val="outset" w:sz="6" w:space="0" w:color="auto"/>
            </w:tcBorders>
            <w:hideMark/>
          </w:tcPr>
          <w:p w:rsidR="009A17DE" w:rsidRPr="009A17DE" w:rsidRDefault="009A17DE" w:rsidP="009A17DE">
            <w:pPr>
              <w:spacing w:before="100" w:beforeAutospacing="1"/>
              <w:rPr>
                <w:rFonts w:eastAsia="Times New Roman" w:cs="Times New Roman"/>
                <w:szCs w:val="24"/>
                <w:lang w:val="en-US" w:eastAsia="ru-RU"/>
              </w:rPr>
            </w:pPr>
            <w:proofErr w:type="spellStart"/>
            <w:r>
              <w:rPr>
                <w:rFonts w:eastAsia="Times New Roman" w:cs="Times New Roman"/>
                <w:szCs w:val="24"/>
                <w:lang w:val="en-US" w:eastAsia="ru-RU"/>
              </w:rPr>
              <w:t>rson</w:t>
            </w:r>
            <w:proofErr w:type="spellEnd"/>
          </w:p>
        </w:tc>
        <w:tc>
          <w:tcPr>
            <w:tcW w:w="330" w:type="dxa"/>
            <w:tcBorders>
              <w:top w:val="outset" w:sz="6" w:space="0" w:color="auto"/>
              <w:left w:val="outset" w:sz="6" w:space="0" w:color="auto"/>
              <w:bottom w:val="outset" w:sz="6" w:space="0" w:color="auto"/>
              <w:right w:val="outset" w:sz="6" w:space="0" w:color="auto"/>
            </w:tcBorders>
            <w:hideMark/>
          </w:tcPr>
          <w:p w:rsidR="009A17DE" w:rsidRPr="009A17DE" w:rsidRDefault="009A17DE" w:rsidP="009A17DE">
            <w:pPr>
              <w:spacing w:before="100" w:beforeAutospacing="1"/>
              <w:rPr>
                <w:rFonts w:eastAsia="Times New Roman" w:cs="Times New Roman"/>
                <w:szCs w:val="24"/>
                <w:lang w:eastAsia="ru-RU"/>
              </w:rPr>
            </w:pPr>
            <w:r w:rsidRPr="009A17DE">
              <w:rPr>
                <w:rFonts w:eastAsia="Times New Roman" w:cs="Times New Roman"/>
                <w:szCs w:val="24"/>
                <w:lang w:eastAsia="ru-RU"/>
              </w:rPr>
              <w:t>0</w:t>
            </w:r>
          </w:p>
        </w:tc>
        <w:tc>
          <w:tcPr>
            <w:tcW w:w="315" w:type="dxa"/>
            <w:tcBorders>
              <w:top w:val="outset" w:sz="6" w:space="0" w:color="auto"/>
              <w:left w:val="outset" w:sz="6" w:space="0" w:color="auto"/>
              <w:bottom w:val="outset" w:sz="6" w:space="0" w:color="auto"/>
              <w:right w:val="outset" w:sz="6" w:space="0" w:color="auto"/>
            </w:tcBorders>
            <w:hideMark/>
          </w:tcPr>
          <w:p w:rsidR="009A17DE" w:rsidRPr="009A17DE" w:rsidRDefault="009A17DE" w:rsidP="009A17DE">
            <w:pPr>
              <w:spacing w:before="100" w:beforeAutospacing="1"/>
              <w:rPr>
                <w:rFonts w:eastAsia="Times New Roman" w:cs="Times New Roman"/>
                <w:szCs w:val="24"/>
                <w:lang w:eastAsia="ru-RU"/>
              </w:rPr>
            </w:pPr>
            <w:r w:rsidRPr="009A17DE">
              <w:rPr>
                <w:rFonts w:eastAsia="Times New Roman" w:cs="Times New Roman"/>
                <w:szCs w:val="24"/>
                <w:lang w:eastAsia="ru-RU"/>
              </w:rPr>
              <w:t>0</w:t>
            </w:r>
          </w:p>
        </w:tc>
        <w:tc>
          <w:tcPr>
            <w:tcW w:w="315" w:type="dxa"/>
            <w:tcBorders>
              <w:top w:val="outset" w:sz="6" w:space="0" w:color="auto"/>
              <w:left w:val="outset" w:sz="6" w:space="0" w:color="auto"/>
              <w:bottom w:val="outset" w:sz="6" w:space="0" w:color="auto"/>
              <w:right w:val="outset" w:sz="6" w:space="0" w:color="auto"/>
            </w:tcBorders>
            <w:hideMark/>
          </w:tcPr>
          <w:p w:rsidR="009A17DE" w:rsidRPr="009A17DE" w:rsidRDefault="009A17DE" w:rsidP="009A17DE">
            <w:pPr>
              <w:spacing w:before="100" w:beforeAutospacing="1"/>
              <w:rPr>
                <w:rFonts w:eastAsia="Times New Roman" w:cs="Times New Roman"/>
                <w:szCs w:val="24"/>
                <w:lang w:eastAsia="ru-RU"/>
              </w:rPr>
            </w:pPr>
            <w:r w:rsidRPr="009A17DE">
              <w:rPr>
                <w:rFonts w:eastAsia="Times New Roman" w:cs="Times New Roman"/>
                <w:szCs w:val="24"/>
                <w:lang w:eastAsia="ru-RU"/>
              </w:rPr>
              <w:t>0</w:t>
            </w:r>
          </w:p>
        </w:tc>
        <w:tc>
          <w:tcPr>
            <w:tcW w:w="285" w:type="dxa"/>
            <w:tcBorders>
              <w:top w:val="outset" w:sz="6" w:space="0" w:color="auto"/>
              <w:left w:val="outset" w:sz="6" w:space="0" w:color="auto"/>
              <w:bottom w:val="outset" w:sz="6" w:space="0" w:color="auto"/>
              <w:right w:val="outset" w:sz="6" w:space="0" w:color="auto"/>
            </w:tcBorders>
            <w:hideMark/>
          </w:tcPr>
          <w:p w:rsidR="009A17DE" w:rsidRPr="009A17DE" w:rsidRDefault="009A17DE" w:rsidP="009A17DE">
            <w:pPr>
              <w:spacing w:before="100" w:beforeAutospacing="1"/>
              <w:rPr>
                <w:rFonts w:eastAsia="Times New Roman" w:cs="Times New Roman"/>
                <w:szCs w:val="24"/>
                <w:lang w:eastAsia="ru-RU"/>
              </w:rPr>
            </w:pPr>
            <w:r w:rsidRPr="009A17DE">
              <w:rPr>
                <w:rFonts w:eastAsia="Times New Roman" w:cs="Times New Roman"/>
                <w:szCs w:val="24"/>
                <w:lang w:eastAsia="ru-RU"/>
              </w:rPr>
              <w:t>0</w:t>
            </w:r>
          </w:p>
        </w:tc>
        <w:tc>
          <w:tcPr>
            <w:tcW w:w="285" w:type="dxa"/>
            <w:tcBorders>
              <w:top w:val="outset" w:sz="6" w:space="0" w:color="auto"/>
              <w:left w:val="outset" w:sz="6" w:space="0" w:color="auto"/>
              <w:bottom w:val="outset" w:sz="6" w:space="0" w:color="auto"/>
              <w:right w:val="outset" w:sz="6" w:space="0" w:color="auto"/>
            </w:tcBorders>
            <w:hideMark/>
          </w:tcPr>
          <w:p w:rsidR="009A17DE" w:rsidRPr="009A17DE" w:rsidRDefault="009A17DE" w:rsidP="009A17DE">
            <w:pPr>
              <w:spacing w:before="100" w:beforeAutospacing="1"/>
              <w:rPr>
                <w:rFonts w:eastAsia="Times New Roman" w:cs="Times New Roman"/>
                <w:szCs w:val="24"/>
                <w:lang w:eastAsia="ru-RU"/>
              </w:rPr>
            </w:pPr>
            <w:r w:rsidRPr="009A17DE">
              <w:rPr>
                <w:rFonts w:eastAsia="Times New Roman" w:cs="Times New Roman"/>
                <w:szCs w:val="24"/>
                <w:lang w:eastAsia="ru-RU"/>
              </w:rPr>
              <w:t>0</w:t>
            </w:r>
          </w:p>
        </w:tc>
        <w:tc>
          <w:tcPr>
            <w:tcW w:w="285" w:type="dxa"/>
            <w:tcBorders>
              <w:top w:val="outset" w:sz="6" w:space="0" w:color="auto"/>
              <w:left w:val="outset" w:sz="6" w:space="0" w:color="auto"/>
              <w:bottom w:val="outset" w:sz="6" w:space="0" w:color="auto"/>
              <w:right w:val="outset" w:sz="6" w:space="0" w:color="auto"/>
            </w:tcBorders>
            <w:hideMark/>
          </w:tcPr>
          <w:p w:rsidR="009A17DE" w:rsidRPr="009A17DE" w:rsidRDefault="009A17DE" w:rsidP="009A17DE">
            <w:pPr>
              <w:spacing w:before="100" w:beforeAutospacing="1"/>
              <w:rPr>
                <w:rFonts w:eastAsia="Times New Roman" w:cs="Times New Roman"/>
                <w:szCs w:val="24"/>
                <w:lang w:eastAsia="ru-RU"/>
              </w:rPr>
            </w:pPr>
            <w:r w:rsidRPr="009A17DE">
              <w:rPr>
                <w:rFonts w:eastAsia="Times New Roman" w:cs="Times New Roman"/>
                <w:szCs w:val="24"/>
                <w:lang w:eastAsia="ru-RU"/>
              </w:rPr>
              <w:t>5</w:t>
            </w:r>
          </w:p>
        </w:tc>
        <w:tc>
          <w:tcPr>
            <w:tcW w:w="285" w:type="dxa"/>
            <w:tcBorders>
              <w:top w:val="outset" w:sz="6" w:space="0" w:color="auto"/>
              <w:left w:val="outset" w:sz="6" w:space="0" w:color="auto"/>
              <w:bottom w:val="outset" w:sz="6" w:space="0" w:color="auto"/>
              <w:right w:val="outset" w:sz="6" w:space="0" w:color="auto"/>
            </w:tcBorders>
            <w:hideMark/>
          </w:tcPr>
          <w:p w:rsidR="009A17DE" w:rsidRPr="009A17DE" w:rsidRDefault="009A17DE" w:rsidP="009A17DE">
            <w:pPr>
              <w:spacing w:before="100" w:beforeAutospacing="1"/>
              <w:rPr>
                <w:rFonts w:eastAsia="Times New Roman" w:cs="Times New Roman"/>
                <w:szCs w:val="24"/>
                <w:lang w:eastAsia="ru-RU"/>
              </w:rPr>
            </w:pPr>
            <w:r w:rsidRPr="009A17DE">
              <w:rPr>
                <w:rFonts w:eastAsia="Times New Roman" w:cs="Times New Roman"/>
                <w:szCs w:val="24"/>
                <w:lang w:eastAsia="ru-RU"/>
              </w:rPr>
              <w:t>6</w:t>
            </w:r>
          </w:p>
        </w:tc>
        <w:tc>
          <w:tcPr>
            <w:tcW w:w="285" w:type="dxa"/>
            <w:tcBorders>
              <w:top w:val="outset" w:sz="6" w:space="0" w:color="auto"/>
              <w:left w:val="outset" w:sz="6" w:space="0" w:color="auto"/>
              <w:bottom w:val="outset" w:sz="6" w:space="0" w:color="auto"/>
              <w:right w:val="outset" w:sz="6" w:space="0" w:color="auto"/>
            </w:tcBorders>
            <w:hideMark/>
          </w:tcPr>
          <w:p w:rsidR="009A17DE" w:rsidRPr="009A17DE" w:rsidRDefault="009A17DE" w:rsidP="009A17DE">
            <w:pPr>
              <w:spacing w:before="100" w:beforeAutospacing="1"/>
              <w:rPr>
                <w:rFonts w:eastAsia="Times New Roman" w:cs="Times New Roman"/>
                <w:szCs w:val="24"/>
                <w:lang w:eastAsia="ru-RU"/>
              </w:rPr>
            </w:pPr>
            <w:r w:rsidRPr="009A17DE">
              <w:rPr>
                <w:rFonts w:eastAsia="Times New Roman" w:cs="Times New Roman"/>
                <w:szCs w:val="24"/>
                <w:lang w:eastAsia="ru-RU"/>
              </w:rPr>
              <w:t>7</w:t>
            </w:r>
          </w:p>
        </w:tc>
        <w:tc>
          <w:tcPr>
            <w:tcW w:w="300" w:type="dxa"/>
            <w:tcBorders>
              <w:top w:val="outset" w:sz="6" w:space="0" w:color="auto"/>
              <w:left w:val="outset" w:sz="6" w:space="0" w:color="auto"/>
              <w:bottom w:val="outset" w:sz="6" w:space="0" w:color="auto"/>
              <w:right w:val="outset" w:sz="6" w:space="0" w:color="auto"/>
            </w:tcBorders>
            <w:hideMark/>
          </w:tcPr>
          <w:p w:rsidR="009A17DE" w:rsidRPr="009A17DE" w:rsidRDefault="009A17DE" w:rsidP="009A17DE">
            <w:pPr>
              <w:spacing w:before="100" w:beforeAutospacing="1"/>
              <w:rPr>
                <w:rFonts w:eastAsia="Times New Roman" w:cs="Times New Roman"/>
                <w:szCs w:val="24"/>
                <w:lang w:eastAsia="ru-RU"/>
              </w:rPr>
            </w:pPr>
            <w:r w:rsidRPr="009A17DE">
              <w:rPr>
                <w:rFonts w:eastAsia="Times New Roman" w:cs="Times New Roman"/>
                <w:szCs w:val="24"/>
                <w:lang w:eastAsia="ru-RU"/>
              </w:rPr>
              <w:t>8</w:t>
            </w:r>
          </w:p>
        </w:tc>
      </w:tr>
      <w:tr w:rsidR="009A17DE" w:rsidRPr="009A17DE">
        <w:trPr>
          <w:tblCellSpacing w:w="0" w:type="dxa"/>
          <w:jc w:val="center"/>
        </w:trPr>
        <w:tc>
          <w:tcPr>
            <w:tcW w:w="825" w:type="dxa"/>
            <w:tcBorders>
              <w:top w:val="outset" w:sz="6" w:space="0" w:color="auto"/>
              <w:left w:val="outset" w:sz="6" w:space="0" w:color="auto"/>
              <w:bottom w:val="outset" w:sz="6" w:space="0" w:color="auto"/>
              <w:right w:val="outset" w:sz="6" w:space="0" w:color="auto"/>
            </w:tcBorders>
            <w:hideMark/>
          </w:tcPr>
          <w:p w:rsidR="009A17DE" w:rsidRPr="009A17DE" w:rsidRDefault="009A17DE" w:rsidP="009A17DE">
            <w:pPr>
              <w:spacing w:before="100" w:beforeAutospacing="1"/>
              <w:rPr>
                <w:rFonts w:eastAsia="Times New Roman" w:cs="Times New Roman"/>
                <w:szCs w:val="24"/>
                <w:lang w:eastAsia="ru-RU"/>
              </w:rPr>
            </w:pPr>
            <w:proofErr w:type="spellStart"/>
            <w:r w:rsidRPr="009A17DE">
              <w:rPr>
                <w:rFonts w:eastAsia="Times New Roman" w:cs="Times New Roman"/>
                <w:szCs w:val="24"/>
                <w:lang w:eastAsia="ru-RU"/>
              </w:rPr>
              <w:t>parent</w:t>
            </w:r>
            <w:proofErr w:type="spellEnd"/>
          </w:p>
        </w:tc>
        <w:tc>
          <w:tcPr>
            <w:tcW w:w="330" w:type="dxa"/>
            <w:tcBorders>
              <w:top w:val="outset" w:sz="6" w:space="0" w:color="auto"/>
              <w:left w:val="outset" w:sz="6" w:space="0" w:color="auto"/>
              <w:bottom w:val="outset" w:sz="6" w:space="0" w:color="auto"/>
              <w:right w:val="outset" w:sz="6" w:space="0" w:color="auto"/>
            </w:tcBorders>
            <w:hideMark/>
          </w:tcPr>
          <w:p w:rsidR="009A17DE" w:rsidRPr="009A17DE" w:rsidRDefault="009A17DE" w:rsidP="009A17DE">
            <w:pPr>
              <w:spacing w:before="100" w:beforeAutospacing="1"/>
              <w:rPr>
                <w:rFonts w:eastAsia="Times New Roman" w:cs="Times New Roman"/>
                <w:szCs w:val="24"/>
                <w:lang w:eastAsia="ru-RU"/>
              </w:rPr>
            </w:pPr>
            <w:r w:rsidRPr="009A17DE">
              <w:rPr>
                <w:rFonts w:eastAsia="Times New Roman" w:cs="Times New Roman"/>
                <w:szCs w:val="24"/>
                <w:lang w:eastAsia="ru-RU"/>
              </w:rPr>
              <w:t>7</w:t>
            </w:r>
          </w:p>
        </w:tc>
        <w:tc>
          <w:tcPr>
            <w:tcW w:w="315" w:type="dxa"/>
            <w:tcBorders>
              <w:top w:val="outset" w:sz="6" w:space="0" w:color="auto"/>
              <w:left w:val="outset" w:sz="6" w:space="0" w:color="auto"/>
              <w:bottom w:val="outset" w:sz="6" w:space="0" w:color="auto"/>
              <w:right w:val="outset" w:sz="6" w:space="0" w:color="auto"/>
            </w:tcBorders>
            <w:hideMark/>
          </w:tcPr>
          <w:p w:rsidR="009A17DE" w:rsidRPr="009A17DE" w:rsidRDefault="009A17DE" w:rsidP="009A17DE">
            <w:pPr>
              <w:spacing w:before="100" w:beforeAutospacing="1"/>
              <w:rPr>
                <w:rFonts w:eastAsia="Times New Roman" w:cs="Times New Roman"/>
                <w:szCs w:val="24"/>
                <w:lang w:eastAsia="ru-RU"/>
              </w:rPr>
            </w:pPr>
            <w:r w:rsidRPr="009A17DE">
              <w:rPr>
                <w:rFonts w:eastAsia="Times New Roman" w:cs="Times New Roman"/>
                <w:szCs w:val="24"/>
                <w:lang w:eastAsia="ru-RU"/>
              </w:rPr>
              <w:t>9</w:t>
            </w:r>
          </w:p>
        </w:tc>
        <w:tc>
          <w:tcPr>
            <w:tcW w:w="315" w:type="dxa"/>
            <w:tcBorders>
              <w:top w:val="outset" w:sz="6" w:space="0" w:color="auto"/>
              <w:left w:val="outset" w:sz="6" w:space="0" w:color="auto"/>
              <w:bottom w:val="outset" w:sz="6" w:space="0" w:color="auto"/>
              <w:right w:val="outset" w:sz="6" w:space="0" w:color="auto"/>
            </w:tcBorders>
            <w:hideMark/>
          </w:tcPr>
          <w:p w:rsidR="009A17DE" w:rsidRPr="009A17DE" w:rsidRDefault="009A17DE" w:rsidP="009A17DE">
            <w:pPr>
              <w:spacing w:before="100" w:beforeAutospacing="1"/>
              <w:rPr>
                <w:rFonts w:eastAsia="Times New Roman" w:cs="Times New Roman"/>
                <w:szCs w:val="24"/>
                <w:lang w:eastAsia="ru-RU"/>
              </w:rPr>
            </w:pPr>
            <w:r w:rsidRPr="009A17DE">
              <w:rPr>
                <w:rFonts w:eastAsia="Times New Roman" w:cs="Times New Roman"/>
                <w:szCs w:val="24"/>
                <w:lang w:eastAsia="ru-RU"/>
              </w:rPr>
              <w:t>6</w:t>
            </w:r>
          </w:p>
        </w:tc>
        <w:tc>
          <w:tcPr>
            <w:tcW w:w="285" w:type="dxa"/>
            <w:tcBorders>
              <w:top w:val="outset" w:sz="6" w:space="0" w:color="auto"/>
              <w:left w:val="outset" w:sz="6" w:space="0" w:color="auto"/>
              <w:bottom w:val="outset" w:sz="6" w:space="0" w:color="auto"/>
              <w:right w:val="outset" w:sz="6" w:space="0" w:color="auto"/>
            </w:tcBorders>
            <w:hideMark/>
          </w:tcPr>
          <w:p w:rsidR="009A17DE" w:rsidRPr="009A17DE" w:rsidRDefault="009A17DE" w:rsidP="009A17DE">
            <w:pPr>
              <w:spacing w:before="100" w:beforeAutospacing="1"/>
              <w:rPr>
                <w:rFonts w:eastAsia="Times New Roman" w:cs="Times New Roman"/>
                <w:szCs w:val="24"/>
                <w:lang w:eastAsia="ru-RU"/>
              </w:rPr>
            </w:pPr>
            <w:r w:rsidRPr="009A17DE">
              <w:rPr>
                <w:rFonts w:eastAsia="Times New Roman" w:cs="Times New Roman"/>
                <w:szCs w:val="24"/>
                <w:lang w:eastAsia="ru-RU"/>
              </w:rPr>
              <w:t>8</w:t>
            </w:r>
          </w:p>
        </w:tc>
        <w:tc>
          <w:tcPr>
            <w:tcW w:w="285" w:type="dxa"/>
            <w:tcBorders>
              <w:top w:val="outset" w:sz="6" w:space="0" w:color="auto"/>
              <w:left w:val="outset" w:sz="6" w:space="0" w:color="auto"/>
              <w:bottom w:val="outset" w:sz="6" w:space="0" w:color="auto"/>
              <w:right w:val="outset" w:sz="6" w:space="0" w:color="auto"/>
            </w:tcBorders>
            <w:hideMark/>
          </w:tcPr>
          <w:p w:rsidR="009A17DE" w:rsidRPr="009A17DE" w:rsidRDefault="009A17DE" w:rsidP="009A17DE">
            <w:pPr>
              <w:spacing w:before="100" w:beforeAutospacing="1"/>
              <w:rPr>
                <w:rFonts w:eastAsia="Times New Roman" w:cs="Times New Roman"/>
                <w:szCs w:val="24"/>
                <w:lang w:eastAsia="ru-RU"/>
              </w:rPr>
            </w:pPr>
            <w:r w:rsidRPr="009A17DE">
              <w:rPr>
                <w:rFonts w:eastAsia="Times New Roman" w:cs="Times New Roman"/>
                <w:szCs w:val="24"/>
                <w:lang w:eastAsia="ru-RU"/>
              </w:rPr>
              <w:t>6</w:t>
            </w:r>
          </w:p>
        </w:tc>
        <w:tc>
          <w:tcPr>
            <w:tcW w:w="285" w:type="dxa"/>
            <w:tcBorders>
              <w:top w:val="outset" w:sz="6" w:space="0" w:color="auto"/>
              <w:left w:val="outset" w:sz="6" w:space="0" w:color="auto"/>
              <w:bottom w:val="outset" w:sz="6" w:space="0" w:color="auto"/>
              <w:right w:val="outset" w:sz="6" w:space="0" w:color="auto"/>
            </w:tcBorders>
            <w:hideMark/>
          </w:tcPr>
          <w:p w:rsidR="009A17DE" w:rsidRPr="009A17DE" w:rsidRDefault="009A17DE" w:rsidP="009A17DE">
            <w:pPr>
              <w:spacing w:before="100" w:beforeAutospacing="1"/>
              <w:rPr>
                <w:rFonts w:eastAsia="Times New Roman" w:cs="Times New Roman"/>
                <w:szCs w:val="24"/>
                <w:lang w:eastAsia="ru-RU"/>
              </w:rPr>
            </w:pPr>
            <w:r w:rsidRPr="009A17DE">
              <w:rPr>
                <w:rFonts w:eastAsia="Times New Roman" w:cs="Times New Roman"/>
                <w:szCs w:val="24"/>
                <w:lang w:eastAsia="ru-RU"/>
              </w:rPr>
              <w:t>7</w:t>
            </w:r>
          </w:p>
        </w:tc>
        <w:tc>
          <w:tcPr>
            <w:tcW w:w="285" w:type="dxa"/>
            <w:tcBorders>
              <w:top w:val="outset" w:sz="6" w:space="0" w:color="auto"/>
              <w:left w:val="outset" w:sz="6" w:space="0" w:color="auto"/>
              <w:bottom w:val="outset" w:sz="6" w:space="0" w:color="auto"/>
              <w:right w:val="outset" w:sz="6" w:space="0" w:color="auto"/>
            </w:tcBorders>
            <w:hideMark/>
          </w:tcPr>
          <w:p w:rsidR="009A17DE" w:rsidRPr="009A17DE" w:rsidRDefault="009A17DE" w:rsidP="009A17DE">
            <w:pPr>
              <w:spacing w:before="100" w:beforeAutospacing="1"/>
              <w:rPr>
                <w:rFonts w:eastAsia="Times New Roman" w:cs="Times New Roman"/>
                <w:szCs w:val="24"/>
                <w:lang w:eastAsia="ru-RU"/>
              </w:rPr>
            </w:pPr>
            <w:r w:rsidRPr="009A17DE">
              <w:rPr>
                <w:rFonts w:eastAsia="Times New Roman" w:cs="Times New Roman"/>
                <w:szCs w:val="24"/>
                <w:lang w:eastAsia="ru-RU"/>
              </w:rPr>
              <w:t>8</w:t>
            </w:r>
          </w:p>
        </w:tc>
        <w:tc>
          <w:tcPr>
            <w:tcW w:w="285" w:type="dxa"/>
            <w:tcBorders>
              <w:top w:val="outset" w:sz="6" w:space="0" w:color="auto"/>
              <w:left w:val="outset" w:sz="6" w:space="0" w:color="auto"/>
              <w:bottom w:val="outset" w:sz="6" w:space="0" w:color="auto"/>
              <w:right w:val="outset" w:sz="6" w:space="0" w:color="auto"/>
            </w:tcBorders>
            <w:hideMark/>
          </w:tcPr>
          <w:p w:rsidR="009A17DE" w:rsidRPr="009A17DE" w:rsidRDefault="009A17DE" w:rsidP="009A17DE">
            <w:pPr>
              <w:spacing w:before="100" w:beforeAutospacing="1"/>
              <w:rPr>
                <w:rFonts w:eastAsia="Times New Roman" w:cs="Times New Roman"/>
                <w:szCs w:val="24"/>
                <w:lang w:eastAsia="ru-RU"/>
              </w:rPr>
            </w:pPr>
            <w:r w:rsidRPr="009A17DE">
              <w:rPr>
                <w:rFonts w:eastAsia="Times New Roman" w:cs="Times New Roman"/>
                <w:szCs w:val="24"/>
                <w:lang w:eastAsia="ru-RU"/>
              </w:rPr>
              <w:t>9</w:t>
            </w:r>
          </w:p>
        </w:tc>
        <w:tc>
          <w:tcPr>
            <w:tcW w:w="300" w:type="dxa"/>
            <w:tcBorders>
              <w:top w:val="outset" w:sz="6" w:space="0" w:color="auto"/>
              <w:left w:val="outset" w:sz="6" w:space="0" w:color="auto"/>
              <w:bottom w:val="outset" w:sz="6" w:space="0" w:color="auto"/>
              <w:right w:val="outset" w:sz="6" w:space="0" w:color="auto"/>
            </w:tcBorders>
            <w:hideMark/>
          </w:tcPr>
          <w:p w:rsidR="009A17DE" w:rsidRPr="009A17DE" w:rsidRDefault="009A17DE" w:rsidP="009A17DE">
            <w:pPr>
              <w:spacing w:before="100" w:beforeAutospacing="1"/>
              <w:rPr>
                <w:rFonts w:eastAsia="Times New Roman" w:cs="Times New Roman"/>
                <w:szCs w:val="24"/>
                <w:lang w:eastAsia="ru-RU"/>
              </w:rPr>
            </w:pPr>
            <w:r w:rsidRPr="009A17DE">
              <w:rPr>
                <w:rFonts w:eastAsia="Times New Roman" w:cs="Times New Roman"/>
                <w:szCs w:val="24"/>
                <w:lang w:eastAsia="ru-RU"/>
              </w:rPr>
              <w:t>0</w:t>
            </w:r>
          </w:p>
        </w:tc>
      </w:tr>
      <w:tr w:rsidR="00FB609E" w:rsidRPr="009A17DE">
        <w:trPr>
          <w:tblCellSpacing w:w="0" w:type="dxa"/>
          <w:jc w:val="center"/>
        </w:trPr>
        <w:tc>
          <w:tcPr>
            <w:tcW w:w="825" w:type="dxa"/>
            <w:tcBorders>
              <w:top w:val="outset" w:sz="6" w:space="0" w:color="auto"/>
              <w:left w:val="outset" w:sz="6" w:space="0" w:color="auto"/>
              <w:bottom w:val="outset" w:sz="6" w:space="0" w:color="auto"/>
              <w:right w:val="outset" w:sz="6" w:space="0" w:color="auto"/>
            </w:tcBorders>
          </w:tcPr>
          <w:p w:rsidR="00FB609E" w:rsidRPr="00FB609E" w:rsidRDefault="00FB609E" w:rsidP="009A17DE">
            <w:pPr>
              <w:spacing w:before="100" w:beforeAutospacing="1"/>
              <w:rPr>
                <w:rFonts w:eastAsia="Times New Roman" w:cs="Times New Roman"/>
                <w:szCs w:val="24"/>
                <w:lang w:val="en-US" w:eastAsia="ru-RU"/>
              </w:rPr>
            </w:pPr>
            <w:proofErr w:type="spellStart"/>
            <w:r>
              <w:rPr>
                <w:rFonts w:eastAsia="Times New Roman" w:cs="Times New Roman"/>
                <w:szCs w:val="24"/>
                <w:lang w:val="en-US" w:eastAsia="ru-RU"/>
              </w:rPr>
              <w:t>stroca</w:t>
            </w:r>
            <w:proofErr w:type="spellEnd"/>
          </w:p>
        </w:tc>
        <w:tc>
          <w:tcPr>
            <w:tcW w:w="330" w:type="dxa"/>
            <w:tcBorders>
              <w:top w:val="outset" w:sz="6" w:space="0" w:color="auto"/>
              <w:left w:val="outset" w:sz="6" w:space="0" w:color="auto"/>
              <w:bottom w:val="outset" w:sz="6" w:space="0" w:color="auto"/>
              <w:right w:val="outset" w:sz="6" w:space="0" w:color="auto"/>
            </w:tcBorders>
          </w:tcPr>
          <w:p w:rsidR="00FB609E" w:rsidRPr="00FB609E" w:rsidRDefault="00FB609E" w:rsidP="009A17DE">
            <w:pPr>
              <w:spacing w:before="100" w:beforeAutospacing="1"/>
              <w:rPr>
                <w:rFonts w:eastAsia="Times New Roman" w:cs="Times New Roman"/>
                <w:szCs w:val="24"/>
                <w:lang w:val="en-US" w:eastAsia="ru-RU"/>
              </w:rPr>
            </w:pPr>
            <w:r>
              <w:rPr>
                <w:rFonts w:eastAsia="Times New Roman" w:cs="Times New Roman"/>
                <w:szCs w:val="24"/>
                <w:lang w:val="en-US" w:eastAsia="ru-RU"/>
              </w:rPr>
              <w:t>a</w:t>
            </w:r>
          </w:p>
        </w:tc>
        <w:tc>
          <w:tcPr>
            <w:tcW w:w="315" w:type="dxa"/>
            <w:tcBorders>
              <w:top w:val="outset" w:sz="6" w:space="0" w:color="auto"/>
              <w:left w:val="outset" w:sz="6" w:space="0" w:color="auto"/>
              <w:bottom w:val="outset" w:sz="6" w:space="0" w:color="auto"/>
              <w:right w:val="outset" w:sz="6" w:space="0" w:color="auto"/>
            </w:tcBorders>
          </w:tcPr>
          <w:p w:rsidR="00FB609E" w:rsidRPr="00FB609E" w:rsidRDefault="00FB609E" w:rsidP="009A17DE">
            <w:pPr>
              <w:spacing w:before="100" w:beforeAutospacing="1"/>
              <w:rPr>
                <w:rFonts w:eastAsia="Times New Roman" w:cs="Times New Roman"/>
                <w:szCs w:val="24"/>
                <w:lang w:val="en-US" w:eastAsia="ru-RU"/>
              </w:rPr>
            </w:pPr>
            <w:r>
              <w:rPr>
                <w:rFonts w:eastAsia="Times New Roman" w:cs="Times New Roman"/>
                <w:szCs w:val="24"/>
                <w:lang w:val="en-US" w:eastAsia="ru-RU"/>
              </w:rPr>
              <w:t>b</w:t>
            </w:r>
          </w:p>
        </w:tc>
        <w:tc>
          <w:tcPr>
            <w:tcW w:w="315" w:type="dxa"/>
            <w:tcBorders>
              <w:top w:val="outset" w:sz="6" w:space="0" w:color="auto"/>
              <w:left w:val="outset" w:sz="6" w:space="0" w:color="auto"/>
              <w:bottom w:val="outset" w:sz="6" w:space="0" w:color="auto"/>
              <w:right w:val="outset" w:sz="6" w:space="0" w:color="auto"/>
            </w:tcBorders>
          </w:tcPr>
          <w:p w:rsidR="00FB609E" w:rsidRPr="00FB609E" w:rsidRDefault="00FB609E" w:rsidP="009A17DE">
            <w:pPr>
              <w:spacing w:before="100" w:beforeAutospacing="1"/>
              <w:rPr>
                <w:rFonts w:eastAsia="Times New Roman" w:cs="Times New Roman"/>
                <w:szCs w:val="24"/>
                <w:lang w:val="en-US" w:eastAsia="ru-RU"/>
              </w:rPr>
            </w:pPr>
            <w:r>
              <w:rPr>
                <w:rFonts w:eastAsia="Times New Roman" w:cs="Times New Roman"/>
                <w:szCs w:val="24"/>
                <w:lang w:val="en-US" w:eastAsia="ru-RU"/>
              </w:rPr>
              <w:t>c</w:t>
            </w:r>
          </w:p>
        </w:tc>
        <w:tc>
          <w:tcPr>
            <w:tcW w:w="285" w:type="dxa"/>
            <w:tcBorders>
              <w:top w:val="outset" w:sz="6" w:space="0" w:color="auto"/>
              <w:left w:val="outset" w:sz="6" w:space="0" w:color="auto"/>
              <w:bottom w:val="outset" w:sz="6" w:space="0" w:color="auto"/>
              <w:right w:val="outset" w:sz="6" w:space="0" w:color="auto"/>
            </w:tcBorders>
          </w:tcPr>
          <w:p w:rsidR="00FB609E" w:rsidRPr="00FB609E" w:rsidRDefault="00FB609E" w:rsidP="009A17DE">
            <w:pPr>
              <w:spacing w:before="100" w:beforeAutospacing="1"/>
              <w:rPr>
                <w:rFonts w:eastAsia="Times New Roman" w:cs="Times New Roman"/>
                <w:szCs w:val="24"/>
                <w:lang w:val="en-US" w:eastAsia="ru-RU"/>
              </w:rPr>
            </w:pPr>
            <w:r>
              <w:rPr>
                <w:rFonts w:eastAsia="Times New Roman" w:cs="Times New Roman"/>
                <w:szCs w:val="24"/>
                <w:lang w:val="en-US" w:eastAsia="ru-RU"/>
              </w:rPr>
              <w:t>d</w:t>
            </w:r>
          </w:p>
        </w:tc>
        <w:tc>
          <w:tcPr>
            <w:tcW w:w="285" w:type="dxa"/>
            <w:tcBorders>
              <w:top w:val="outset" w:sz="6" w:space="0" w:color="auto"/>
              <w:left w:val="outset" w:sz="6" w:space="0" w:color="auto"/>
              <w:bottom w:val="outset" w:sz="6" w:space="0" w:color="auto"/>
              <w:right w:val="outset" w:sz="6" w:space="0" w:color="auto"/>
            </w:tcBorders>
          </w:tcPr>
          <w:p w:rsidR="00FB609E" w:rsidRPr="00FB609E" w:rsidRDefault="00FB609E" w:rsidP="009A17DE">
            <w:pPr>
              <w:spacing w:before="100" w:beforeAutospacing="1"/>
              <w:rPr>
                <w:rFonts w:eastAsia="Times New Roman" w:cs="Times New Roman"/>
                <w:szCs w:val="24"/>
                <w:lang w:val="en-US" w:eastAsia="ru-RU"/>
              </w:rPr>
            </w:pPr>
            <w:r>
              <w:rPr>
                <w:rFonts w:eastAsia="Times New Roman" w:cs="Times New Roman"/>
                <w:szCs w:val="24"/>
                <w:lang w:val="en-US" w:eastAsia="ru-RU"/>
              </w:rPr>
              <w:t>e</w:t>
            </w:r>
          </w:p>
        </w:tc>
        <w:tc>
          <w:tcPr>
            <w:tcW w:w="285" w:type="dxa"/>
            <w:tcBorders>
              <w:top w:val="outset" w:sz="6" w:space="0" w:color="auto"/>
              <w:left w:val="outset" w:sz="6" w:space="0" w:color="auto"/>
              <w:bottom w:val="outset" w:sz="6" w:space="0" w:color="auto"/>
              <w:right w:val="outset" w:sz="6" w:space="0" w:color="auto"/>
            </w:tcBorders>
          </w:tcPr>
          <w:p w:rsidR="00FB609E" w:rsidRPr="00FB609E" w:rsidRDefault="00FB609E" w:rsidP="009A17DE">
            <w:pPr>
              <w:spacing w:before="100" w:beforeAutospacing="1"/>
              <w:rPr>
                <w:rFonts w:eastAsia="Times New Roman" w:cs="Times New Roman"/>
                <w:szCs w:val="24"/>
                <w:lang w:val="en-US" w:eastAsia="ru-RU"/>
              </w:rPr>
            </w:pPr>
            <w:proofErr w:type="spellStart"/>
            <w:r>
              <w:rPr>
                <w:rFonts w:eastAsia="Times New Roman" w:cs="Times New Roman"/>
                <w:szCs w:val="24"/>
                <w:lang w:val="en-US" w:eastAsia="ru-RU"/>
              </w:rPr>
              <w:t>ce</w:t>
            </w:r>
            <w:proofErr w:type="spellEnd"/>
          </w:p>
        </w:tc>
        <w:tc>
          <w:tcPr>
            <w:tcW w:w="285" w:type="dxa"/>
            <w:tcBorders>
              <w:top w:val="outset" w:sz="6" w:space="0" w:color="auto"/>
              <w:left w:val="outset" w:sz="6" w:space="0" w:color="auto"/>
              <w:bottom w:val="outset" w:sz="6" w:space="0" w:color="auto"/>
              <w:right w:val="outset" w:sz="6" w:space="0" w:color="auto"/>
            </w:tcBorders>
          </w:tcPr>
          <w:p w:rsidR="00FB609E" w:rsidRPr="00FB609E" w:rsidRDefault="00FB609E" w:rsidP="009A17DE">
            <w:pPr>
              <w:spacing w:before="100" w:beforeAutospacing="1"/>
              <w:rPr>
                <w:rFonts w:eastAsia="Times New Roman" w:cs="Times New Roman"/>
                <w:szCs w:val="24"/>
                <w:lang w:val="en-US" w:eastAsia="ru-RU"/>
              </w:rPr>
            </w:pPr>
            <w:r>
              <w:rPr>
                <w:rFonts w:eastAsia="Times New Roman" w:cs="Times New Roman"/>
                <w:szCs w:val="24"/>
                <w:lang w:val="en-US" w:eastAsia="ru-RU"/>
              </w:rPr>
              <w:t>ace</w:t>
            </w:r>
          </w:p>
        </w:tc>
        <w:tc>
          <w:tcPr>
            <w:tcW w:w="285" w:type="dxa"/>
            <w:tcBorders>
              <w:top w:val="outset" w:sz="6" w:space="0" w:color="auto"/>
              <w:left w:val="outset" w:sz="6" w:space="0" w:color="auto"/>
              <w:bottom w:val="outset" w:sz="6" w:space="0" w:color="auto"/>
              <w:right w:val="outset" w:sz="6" w:space="0" w:color="auto"/>
            </w:tcBorders>
          </w:tcPr>
          <w:p w:rsidR="00FB609E" w:rsidRPr="00FB609E" w:rsidRDefault="00FB609E" w:rsidP="009A17DE">
            <w:pPr>
              <w:spacing w:before="100" w:beforeAutospacing="1"/>
              <w:rPr>
                <w:rFonts w:eastAsia="Times New Roman" w:cs="Times New Roman"/>
                <w:szCs w:val="24"/>
                <w:lang w:val="en-US" w:eastAsia="ru-RU"/>
              </w:rPr>
            </w:pPr>
            <w:r>
              <w:rPr>
                <w:rFonts w:eastAsia="Times New Roman" w:cs="Times New Roman"/>
                <w:szCs w:val="24"/>
                <w:lang w:val="en-US" w:eastAsia="ru-RU"/>
              </w:rPr>
              <w:t>dace</w:t>
            </w:r>
          </w:p>
        </w:tc>
        <w:tc>
          <w:tcPr>
            <w:tcW w:w="300" w:type="dxa"/>
            <w:tcBorders>
              <w:top w:val="outset" w:sz="6" w:space="0" w:color="auto"/>
              <w:left w:val="outset" w:sz="6" w:space="0" w:color="auto"/>
              <w:bottom w:val="outset" w:sz="6" w:space="0" w:color="auto"/>
              <w:right w:val="outset" w:sz="6" w:space="0" w:color="auto"/>
            </w:tcBorders>
          </w:tcPr>
          <w:p w:rsidR="00FB609E" w:rsidRPr="00FB609E" w:rsidRDefault="00FB609E" w:rsidP="009A17DE">
            <w:pPr>
              <w:spacing w:before="100" w:beforeAutospacing="1"/>
              <w:rPr>
                <w:rFonts w:eastAsia="Times New Roman" w:cs="Times New Roman"/>
                <w:szCs w:val="24"/>
                <w:lang w:val="en-US" w:eastAsia="ru-RU"/>
              </w:rPr>
            </w:pPr>
            <w:proofErr w:type="spellStart"/>
            <w:r>
              <w:rPr>
                <w:rFonts w:eastAsia="Times New Roman" w:cs="Times New Roman"/>
                <w:szCs w:val="24"/>
                <w:lang w:val="en-US" w:eastAsia="ru-RU"/>
              </w:rPr>
              <w:t>bdace</w:t>
            </w:r>
            <w:proofErr w:type="spellEnd"/>
          </w:p>
        </w:tc>
      </w:tr>
    </w:tbl>
    <w:p w:rsidR="009A17DE" w:rsidRPr="004B22C7" w:rsidRDefault="009A17DE" w:rsidP="00FB609E">
      <w:pPr>
        <w:spacing w:before="100" w:beforeAutospacing="1"/>
        <w:rPr>
          <w:rFonts w:eastAsia="Times New Roman" w:cs="Times New Roman"/>
          <w:szCs w:val="24"/>
          <w:lang w:eastAsia="ru-RU"/>
        </w:rPr>
      </w:pPr>
      <w:r w:rsidRPr="009A17DE">
        <w:rPr>
          <w:rFonts w:eastAsia="Times New Roman" w:cs="Times New Roman"/>
          <w:szCs w:val="24"/>
          <w:lang w:eastAsia="ru-RU"/>
        </w:rPr>
        <w:t>Индексам от 1 до 5 соответствуют узлы с метками «a», «b», «c», «d», «e», индексы 6-9 обозначают внутренние узлы дерева.</w:t>
      </w:r>
      <w:r w:rsidRPr="009A17DE">
        <w:rPr>
          <w:rFonts w:eastAsia="Times New Roman" w:cs="Times New Roman"/>
          <w:szCs w:val="24"/>
          <w:lang w:eastAsia="ru-RU"/>
        </w:rPr>
        <w:br/>
      </w:r>
    </w:p>
    <w:p w:rsidR="009A17DE" w:rsidRPr="004B22C7" w:rsidRDefault="009A17DE" w:rsidP="009A17DE">
      <w:pPr>
        <w:spacing w:after="0" w:afterAutospacing="0"/>
        <w:rPr>
          <w:rFonts w:eastAsia="Times New Roman" w:cs="Times New Roman"/>
          <w:szCs w:val="24"/>
          <w:lang w:eastAsia="ru-RU"/>
        </w:rPr>
      </w:pPr>
    </w:p>
    <w:p w:rsidR="009A17DE" w:rsidRPr="004B22C7" w:rsidRDefault="009A17DE" w:rsidP="009A17DE">
      <w:pPr>
        <w:spacing w:before="100" w:beforeAutospacing="1"/>
        <w:rPr>
          <w:rFonts w:eastAsia="Times New Roman" w:cs="Times New Roman"/>
          <w:szCs w:val="24"/>
          <w:lang w:eastAsia="ru-RU"/>
        </w:rPr>
      </w:pPr>
      <w:r w:rsidRPr="00E7012F">
        <w:rPr>
          <w:rFonts w:eastAsia="Times New Roman" w:cs="Times New Roman"/>
          <w:szCs w:val="24"/>
          <w:lang w:val="en-US" w:eastAsia="ru-RU"/>
        </w:rPr>
        <w:t> </w:t>
      </w:r>
    </w:p>
    <w:p w:rsidR="00C358B8" w:rsidRPr="00E7012F" w:rsidRDefault="00FB609E" w:rsidP="00C358B8">
      <w:pPr>
        <w:spacing w:before="100" w:beforeAutospacing="1"/>
        <w:rPr>
          <w:rFonts w:eastAsia="Times New Roman" w:cs="Times New Roman"/>
          <w:szCs w:val="24"/>
          <w:lang w:eastAsia="ru-RU"/>
        </w:rPr>
      </w:pPr>
      <w:r w:rsidRPr="00FB609E">
        <w:rPr>
          <w:rFonts w:eastAsia="Times New Roman" w:cs="Times New Roman"/>
          <w:szCs w:val="24"/>
          <w:lang w:eastAsia="ru-RU"/>
        </w:rPr>
        <w:t>2</w:t>
      </w:r>
      <w:r w:rsidR="00C358B8" w:rsidRPr="00C358B8">
        <w:rPr>
          <w:rFonts w:eastAsia="Times New Roman" w:cs="Times New Roman"/>
          <w:szCs w:val="24"/>
          <w:lang w:eastAsia="ru-RU"/>
        </w:rPr>
        <w:t>. Для динамического представления объединяющихся деревьев используем массив, в котором для каждого узла-корня дерева создана запись с информацией о корне дерева и его весе (вероятности).</w:t>
      </w:r>
    </w:p>
    <w:p w:rsidR="00C358B8" w:rsidRPr="00C358B8" w:rsidRDefault="00C358B8" w:rsidP="00C358B8">
      <w:pPr>
        <w:spacing w:before="100" w:beforeAutospacing="1"/>
        <w:contextualSpacing/>
        <w:rPr>
          <w:rFonts w:eastAsia="Times New Roman" w:cs="Times New Roman"/>
          <w:szCs w:val="24"/>
          <w:lang w:val="en-US" w:eastAsia="ru-RU"/>
        </w:rPr>
      </w:pPr>
      <w:proofErr w:type="gramStart"/>
      <w:r>
        <w:rPr>
          <w:rFonts w:eastAsia="Times New Roman" w:cs="Times New Roman"/>
          <w:szCs w:val="24"/>
          <w:lang w:val="en-US" w:eastAsia="ru-RU"/>
        </w:rPr>
        <w:t>function</w:t>
      </w:r>
      <w:proofErr w:type="gramEnd"/>
      <w:r>
        <w:rPr>
          <w:rFonts w:eastAsia="Times New Roman" w:cs="Times New Roman"/>
          <w:szCs w:val="24"/>
          <w:lang w:val="en-US" w:eastAsia="ru-RU"/>
        </w:rPr>
        <w:t xml:space="preserve"> </w:t>
      </w:r>
      <w:r w:rsidRPr="00C358B8">
        <w:rPr>
          <w:rFonts w:eastAsia="Times New Roman" w:cs="Times New Roman"/>
          <w:szCs w:val="24"/>
          <w:lang w:val="en-US" w:eastAsia="ru-RU"/>
        </w:rPr>
        <w:t>forest(</w:t>
      </w:r>
      <w:proofErr w:type="spellStart"/>
      <w:r w:rsidRPr="00C358B8">
        <w:rPr>
          <w:rFonts w:eastAsia="Times New Roman" w:cs="Times New Roman"/>
          <w:szCs w:val="24"/>
          <w:lang w:val="en-US" w:eastAsia="ru-RU"/>
        </w:rPr>
        <w:t>wes</w:t>
      </w:r>
      <w:proofErr w:type="spellEnd"/>
      <w:r w:rsidRPr="00C358B8">
        <w:rPr>
          <w:rFonts w:eastAsia="Times New Roman" w:cs="Times New Roman"/>
          <w:szCs w:val="24"/>
          <w:lang w:val="en-US" w:eastAsia="ru-RU"/>
        </w:rPr>
        <w:t>, root) {</w:t>
      </w:r>
    </w:p>
    <w:p w:rsidR="00C358B8" w:rsidRPr="00C358B8" w:rsidRDefault="00C358B8" w:rsidP="00C358B8">
      <w:pPr>
        <w:spacing w:before="100" w:beforeAutospacing="1"/>
        <w:contextualSpacing/>
        <w:rPr>
          <w:rFonts w:eastAsia="Times New Roman" w:cs="Times New Roman"/>
          <w:szCs w:val="24"/>
          <w:lang w:val="en-US" w:eastAsia="ru-RU"/>
        </w:rPr>
      </w:pPr>
      <w:proofErr w:type="spellStart"/>
      <w:r w:rsidRPr="00C358B8">
        <w:rPr>
          <w:rFonts w:eastAsia="Times New Roman" w:cs="Times New Roman"/>
          <w:szCs w:val="24"/>
          <w:lang w:val="en-US" w:eastAsia="ru-RU"/>
        </w:rPr>
        <w:t>this.wes</w:t>
      </w:r>
      <w:proofErr w:type="spellEnd"/>
      <w:r w:rsidRPr="00C358B8">
        <w:rPr>
          <w:rFonts w:eastAsia="Times New Roman" w:cs="Times New Roman"/>
          <w:szCs w:val="24"/>
          <w:lang w:val="en-US" w:eastAsia="ru-RU"/>
        </w:rPr>
        <w:t>=</w:t>
      </w:r>
      <w:proofErr w:type="spellStart"/>
      <w:proofErr w:type="gramStart"/>
      <w:r w:rsidRPr="00C358B8">
        <w:rPr>
          <w:rFonts w:eastAsia="Times New Roman" w:cs="Times New Roman"/>
          <w:szCs w:val="24"/>
          <w:lang w:val="en-US" w:eastAsia="ru-RU"/>
        </w:rPr>
        <w:t>wes</w:t>
      </w:r>
      <w:proofErr w:type="spellEnd"/>
      <w:proofErr w:type="gramEnd"/>
    </w:p>
    <w:p w:rsidR="00C358B8" w:rsidRPr="00C358B8" w:rsidRDefault="00C358B8" w:rsidP="00C358B8">
      <w:pPr>
        <w:spacing w:before="100" w:beforeAutospacing="1"/>
        <w:contextualSpacing/>
        <w:rPr>
          <w:rFonts w:eastAsia="Times New Roman" w:cs="Times New Roman"/>
          <w:szCs w:val="24"/>
          <w:lang w:val="en-US" w:eastAsia="ru-RU"/>
        </w:rPr>
      </w:pPr>
      <w:proofErr w:type="spellStart"/>
      <w:r w:rsidRPr="00C358B8">
        <w:rPr>
          <w:rFonts w:eastAsia="Times New Roman" w:cs="Times New Roman"/>
          <w:szCs w:val="24"/>
          <w:lang w:val="en-US" w:eastAsia="ru-RU"/>
        </w:rPr>
        <w:t>this.root</w:t>
      </w:r>
      <w:proofErr w:type="spellEnd"/>
      <w:r w:rsidRPr="00C358B8">
        <w:rPr>
          <w:rFonts w:eastAsia="Times New Roman" w:cs="Times New Roman"/>
          <w:szCs w:val="24"/>
          <w:lang w:val="en-US" w:eastAsia="ru-RU"/>
        </w:rPr>
        <w:t>=root</w:t>
      </w:r>
    </w:p>
    <w:p w:rsidR="00C358B8" w:rsidRDefault="00C358B8" w:rsidP="00C358B8">
      <w:pPr>
        <w:spacing w:before="100" w:beforeAutospacing="1"/>
        <w:contextualSpacing/>
        <w:rPr>
          <w:rFonts w:eastAsia="Times New Roman" w:cs="Times New Roman"/>
          <w:szCs w:val="24"/>
          <w:lang w:val="en-US" w:eastAsia="ru-RU"/>
        </w:rPr>
      </w:pPr>
      <w:r w:rsidRPr="00C358B8">
        <w:rPr>
          <w:rFonts w:eastAsia="Times New Roman" w:cs="Times New Roman"/>
          <w:szCs w:val="24"/>
          <w:lang w:val="en-US" w:eastAsia="ru-RU"/>
        </w:rPr>
        <w:t>}</w:t>
      </w:r>
    </w:p>
    <w:p w:rsidR="00C358B8" w:rsidRPr="000332C5" w:rsidRDefault="00C358B8" w:rsidP="00C358B8">
      <w:pPr>
        <w:spacing w:before="100" w:beforeAutospacing="1"/>
        <w:contextualSpacing/>
        <w:rPr>
          <w:rFonts w:eastAsia="Times New Roman" w:cs="Times New Roman"/>
          <w:szCs w:val="24"/>
          <w:lang w:val="en-US" w:eastAsia="ru-RU"/>
        </w:rPr>
      </w:pPr>
      <w:r>
        <w:rPr>
          <w:rFonts w:eastAsia="Times New Roman" w:cs="Times New Roman"/>
          <w:szCs w:val="24"/>
          <w:lang w:val="en-US" w:eastAsia="ru-RU"/>
        </w:rPr>
        <w:t>F</w:t>
      </w:r>
      <w:r w:rsidRPr="009A17DE">
        <w:rPr>
          <w:rFonts w:eastAsia="Times New Roman" w:cs="Times New Roman"/>
          <w:szCs w:val="24"/>
          <w:lang w:val="en-US" w:eastAsia="ru-RU"/>
        </w:rPr>
        <w:t>=</w:t>
      </w:r>
      <w:r>
        <w:rPr>
          <w:rFonts w:eastAsia="Times New Roman" w:cs="Times New Roman"/>
          <w:szCs w:val="24"/>
          <w:lang w:val="en-US" w:eastAsia="ru-RU"/>
        </w:rPr>
        <w:t>new</w:t>
      </w:r>
      <w:r w:rsidRPr="009A17DE">
        <w:rPr>
          <w:rFonts w:eastAsia="Times New Roman" w:cs="Times New Roman"/>
          <w:szCs w:val="24"/>
          <w:lang w:val="en-US" w:eastAsia="ru-RU"/>
        </w:rPr>
        <w:t xml:space="preserve"> </w:t>
      </w:r>
      <w:proofErr w:type="gramStart"/>
      <w:r>
        <w:rPr>
          <w:rFonts w:eastAsia="Times New Roman" w:cs="Times New Roman"/>
          <w:szCs w:val="24"/>
          <w:lang w:val="en-US" w:eastAsia="ru-RU"/>
        </w:rPr>
        <w:t>Array</w:t>
      </w:r>
      <w:r w:rsidRPr="009A17DE">
        <w:rPr>
          <w:rFonts w:eastAsia="Times New Roman" w:cs="Times New Roman"/>
          <w:szCs w:val="24"/>
          <w:lang w:val="en-US" w:eastAsia="ru-RU"/>
        </w:rPr>
        <w:t>()</w:t>
      </w:r>
      <w:proofErr w:type="gramEnd"/>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20"/>
        <w:gridCol w:w="480"/>
        <w:gridCol w:w="480"/>
        <w:gridCol w:w="480"/>
        <w:gridCol w:w="495"/>
        <w:gridCol w:w="495"/>
      </w:tblGrid>
      <w:tr w:rsidR="00C358B8" w:rsidRPr="00C358B8">
        <w:trPr>
          <w:tblCellSpacing w:w="0" w:type="dxa"/>
          <w:jc w:val="center"/>
        </w:trPr>
        <w:tc>
          <w:tcPr>
            <w:tcW w:w="1020" w:type="dxa"/>
            <w:tcBorders>
              <w:top w:val="outset" w:sz="6" w:space="0" w:color="auto"/>
              <w:left w:val="outset" w:sz="6" w:space="0" w:color="auto"/>
              <w:bottom w:val="outset" w:sz="6" w:space="0" w:color="auto"/>
              <w:right w:val="outset" w:sz="6" w:space="0" w:color="auto"/>
            </w:tcBorders>
            <w:hideMark/>
          </w:tcPr>
          <w:p w:rsidR="00C358B8" w:rsidRPr="00C358B8" w:rsidRDefault="00C358B8" w:rsidP="00C358B8">
            <w:pPr>
              <w:spacing w:before="100" w:beforeAutospacing="1"/>
              <w:rPr>
                <w:rFonts w:eastAsia="Times New Roman" w:cs="Times New Roman"/>
                <w:szCs w:val="24"/>
                <w:lang w:eastAsia="ru-RU"/>
              </w:rPr>
            </w:pPr>
            <w:r w:rsidRPr="00C358B8">
              <w:rPr>
                <w:rFonts w:eastAsia="Times New Roman" w:cs="Times New Roman"/>
                <w:szCs w:val="24"/>
                <w:lang w:eastAsia="ru-RU"/>
              </w:rPr>
              <w:t>i</w:t>
            </w:r>
          </w:p>
        </w:tc>
        <w:tc>
          <w:tcPr>
            <w:tcW w:w="480" w:type="dxa"/>
            <w:tcBorders>
              <w:top w:val="outset" w:sz="6" w:space="0" w:color="auto"/>
              <w:left w:val="outset" w:sz="6" w:space="0" w:color="auto"/>
              <w:bottom w:val="outset" w:sz="6" w:space="0" w:color="auto"/>
              <w:right w:val="outset" w:sz="6" w:space="0" w:color="auto"/>
            </w:tcBorders>
            <w:hideMark/>
          </w:tcPr>
          <w:p w:rsidR="00C358B8" w:rsidRPr="00C358B8" w:rsidRDefault="00C358B8" w:rsidP="00C358B8">
            <w:pPr>
              <w:spacing w:before="100" w:beforeAutospacing="1"/>
              <w:rPr>
                <w:rFonts w:eastAsia="Times New Roman" w:cs="Times New Roman"/>
                <w:szCs w:val="24"/>
                <w:lang w:eastAsia="ru-RU"/>
              </w:rPr>
            </w:pPr>
            <w:r w:rsidRPr="00C358B8">
              <w:rPr>
                <w:rFonts w:eastAsia="Times New Roman" w:cs="Times New Roman"/>
                <w:szCs w:val="24"/>
                <w:lang w:eastAsia="ru-RU"/>
              </w:rPr>
              <w:t>1</w:t>
            </w:r>
          </w:p>
        </w:tc>
        <w:tc>
          <w:tcPr>
            <w:tcW w:w="480" w:type="dxa"/>
            <w:tcBorders>
              <w:top w:val="outset" w:sz="6" w:space="0" w:color="auto"/>
              <w:left w:val="outset" w:sz="6" w:space="0" w:color="auto"/>
              <w:bottom w:val="outset" w:sz="6" w:space="0" w:color="auto"/>
              <w:right w:val="outset" w:sz="6" w:space="0" w:color="auto"/>
            </w:tcBorders>
            <w:hideMark/>
          </w:tcPr>
          <w:p w:rsidR="00C358B8" w:rsidRPr="00C358B8" w:rsidRDefault="00C358B8" w:rsidP="00C358B8">
            <w:pPr>
              <w:spacing w:before="100" w:beforeAutospacing="1"/>
              <w:rPr>
                <w:rFonts w:eastAsia="Times New Roman" w:cs="Times New Roman"/>
                <w:szCs w:val="24"/>
                <w:lang w:eastAsia="ru-RU"/>
              </w:rPr>
            </w:pPr>
            <w:r w:rsidRPr="00C358B8">
              <w:rPr>
                <w:rFonts w:eastAsia="Times New Roman" w:cs="Times New Roman"/>
                <w:szCs w:val="24"/>
                <w:lang w:eastAsia="ru-RU"/>
              </w:rPr>
              <w:t>2</w:t>
            </w:r>
          </w:p>
        </w:tc>
        <w:tc>
          <w:tcPr>
            <w:tcW w:w="480" w:type="dxa"/>
            <w:tcBorders>
              <w:top w:val="outset" w:sz="6" w:space="0" w:color="auto"/>
              <w:left w:val="outset" w:sz="6" w:space="0" w:color="auto"/>
              <w:bottom w:val="outset" w:sz="6" w:space="0" w:color="auto"/>
              <w:right w:val="outset" w:sz="6" w:space="0" w:color="auto"/>
            </w:tcBorders>
            <w:hideMark/>
          </w:tcPr>
          <w:p w:rsidR="00C358B8" w:rsidRPr="00C358B8" w:rsidRDefault="00C358B8" w:rsidP="00C358B8">
            <w:pPr>
              <w:spacing w:before="100" w:beforeAutospacing="1"/>
              <w:rPr>
                <w:rFonts w:eastAsia="Times New Roman" w:cs="Times New Roman"/>
                <w:szCs w:val="24"/>
                <w:lang w:eastAsia="ru-RU"/>
              </w:rPr>
            </w:pPr>
            <w:r w:rsidRPr="00C358B8">
              <w:rPr>
                <w:rFonts w:eastAsia="Times New Roman" w:cs="Times New Roman"/>
                <w:szCs w:val="24"/>
                <w:lang w:eastAsia="ru-RU"/>
              </w:rPr>
              <w:t>3</w:t>
            </w:r>
          </w:p>
        </w:tc>
        <w:tc>
          <w:tcPr>
            <w:tcW w:w="495" w:type="dxa"/>
            <w:tcBorders>
              <w:top w:val="outset" w:sz="6" w:space="0" w:color="auto"/>
              <w:left w:val="outset" w:sz="6" w:space="0" w:color="auto"/>
              <w:bottom w:val="outset" w:sz="6" w:space="0" w:color="auto"/>
              <w:right w:val="outset" w:sz="6" w:space="0" w:color="auto"/>
            </w:tcBorders>
            <w:hideMark/>
          </w:tcPr>
          <w:p w:rsidR="00C358B8" w:rsidRPr="00C358B8" w:rsidRDefault="00C358B8" w:rsidP="00C358B8">
            <w:pPr>
              <w:spacing w:before="100" w:beforeAutospacing="1"/>
              <w:rPr>
                <w:rFonts w:eastAsia="Times New Roman" w:cs="Times New Roman"/>
                <w:szCs w:val="24"/>
                <w:lang w:eastAsia="ru-RU"/>
              </w:rPr>
            </w:pPr>
            <w:r w:rsidRPr="00C358B8">
              <w:rPr>
                <w:rFonts w:eastAsia="Times New Roman" w:cs="Times New Roman"/>
                <w:szCs w:val="24"/>
                <w:lang w:eastAsia="ru-RU"/>
              </w:rPr>
              <w:t>4</w:t>
            </w:r>
          </w:p>
        </w:tc>
        <w:tc>
          <w:tcPr>
            <w:tcW w:w="495" w:type="dxa"/>
            <w:tcBorders>
              <w:top w:val="outset" w:sz="6" w:space="0" w:color="auto"/>
              <w:left w:val="outset" w:sz="6" w:space="0" w:color="auto"/>
              <w:bottom w:val="outset" w:sz="6" w:space="0" w:color="auto"/>
              <w:right w:val="outset" w:sz="6" w:space="0" w:color="auto"/>
            </w:tcBorders>
            <w:hideMark/>
          </w:tcPr>
          <w:p w:rsidR="00C358B8" w:rsidRPr="00C358B8" w:rsidRDefault="00C358B8" w:rsidP="00C358B8">
            <w:pPr>
              <w:spacing w:before="100" w:beforeAutospacing="1"/>
              <w:rPr>
                <w:rFonts w:eastAsia="Times New Roman" w:cs="Times New Roman"/>
                <w:szCs w:val="24"/>
                <w:lang w:eastAsia="ru-RU"/>
              </w:rPr>
            </w:pPr>
            <w:r w:rsidRPr="00C358B8">
              <w:rPr>
                <w:rFonts w:eastAsia="Times New Roman" w:cs="Times New Roman"/>
                <w:szCs w:val="24"/>
                <w:lang w:eastAsia="ru-RU"/>
              </w:rPr>
              <w:t>5</w:t>
            </w:r>
          </w:p>
        </w:tc>
      </w:tr>
      <w:tr w:rsidR="00C358B8" w:rsidRPr="00C358B8">
        <w:trPr>
          <w:tblCellSpacing w:w="0" w:type="dxa"/>
          <w:jc w:val="center"/>
        </w:trPr>
        <w:tc>
          <w:tcPr>
            <w:tcW w:w="1020" w:type="dxa"/>
            <w:tcBorders>
              <w:top w:val="outset" w:sz="6" w:space="0" w:color="auto"/>
              <w:left w:val="outset" w:sz="6" w:space="0" w:color="auto"/>
              <w:bottom w:val="outset" w:sz="6" w:space="0" w:color="auto"/>
              <w:right w:val="outset" w:sz="6" w:space="0" w:color="auto"/>
            </w:tcBorders>
            <w:hideMark/>
          </w:tcPr>
          <w:p w:rsidR="00C358B8" w:rsidRPr="00C358B8" w:rsidRDefault="00C358B8" w:rsidP="00C358B8">
            <w:pPr>
              <w:spacing w:before="100" w:beforeAutospacing="1"/>
              <w:rPr>
                <w:rFonts w:eastAsia="Times New Roman" w:cs="Times New Roman"/>
                <w:szCs w:val="24"/>
                <w:lang w:eastAsia="ru-RU"/>
              </w:rPr>
            </w:pPr>
            <w:proofErr w:type="spellStart"/>
            <w:r w:rsidRPr="00C358B8">
              <w:rPr>
                <w:rFonts w:eastAsia="Times New Roman" w:cs="Times New Roman"/>
                <w:szCs w:val="24"/>
                <w:lang w:eastAsia="ru-RU"/>
              </w:rPr>
              <w:t>wes</w:t>
            </w:r>
            <w:proofErr w:type="spellEnd"/>
          </w:p>
        </w:tc>
        <w:tc>
          <w:tcPr>
            <w:tcW w:w="480" w:type="dxa"/>
            <w:tcBorders>
              <w:top w:val="outset" w:sz="6" w:space="0" w:color="auto"/>
              <w:left w:val="outset" w:sz="6" w:space="0" w:color="auto"/>
              <w:bottom w:val="outset" w:sz="6" w:space="0" w:color="auto"/>
              <w:right w:val="outset" w:sz="6" w:space="0" w:color="auto"/>
            </w:tcBorders>
            <w:hideMark/>
          </w:tcPr>
          <w:p w:rsidR="00C358B8" w:rsidRPr="00C358B8" w:rsidRDefault="00C358B8" w:rsidP="00C358B8">
            <w:pPr>
              <w:spacing w:before="100" w:beforeAutospacing="1"/>
              <w:rPr>
                <w:rFonts w:eastAsia="Times New Roman" w:cs="Times New Roman"/>
                <w:szCs w:val="24"/>
                <w:lang w:eastAsia="ru-RU"/>
              </w:rPr>
            </w:pPr>
            <w:r w:rsidRPr="00C358B8">
              <w:rPr>
                <w:rFonts w:eastAsia="Times New Roman" w:cs="Times New Roman"/>
                <w:szCs w:val="24"/>
                <w:lang w:eastAsia="ru-RU"/>
              </w:rPr>
              <w:t>0.15</w:t>
            </w:r>
          </w:p>
        </w:tc>
        <w:tc>
          <w:tcPr>
            <w:tcW w:w="480" w:type="dxa"/>
            <w:tcBorders>
              <w:top w:val="outset" w:sz="6" w:space="0" w:color="auto"/>
              <w:left w:val="outset" w:sz="6" w:space="0" w:color="auto"/>
              <w:bottom w:val="outset" w:sz="6" w:space="0" w:color="auto"/>
              <w:right w:val="outset" w:sz="6" w:space="0" w:color="auto"/>
            </w:tcBorders>
            <w:hideMark/>
          </w:tcPr>
          <w:p w:rsidR="00C358B8" w:rsidRPr="00C358B8" w:rsidRDefault="00C358B8" w:rsidP="00C358B8">
            <w:pPr>
              <w:spacing w:before="100" w:beforeAutospacing="1"/>
              <w:rPr>
                <w:rFonts w:eastAsia="Times New Roman" w:cs="Times New Roman"/>
                <w:szCs w:val="24"/>
                <w:lang w:eastAsia="ru-RU"/>
              </w:rPr>
            </w:pPr>
            <w:r w:rsidRPr="00C358B8">
              <w:rPr>
                <w:rFonts w:eastAsia="Times New Roman" w:cs="Times New Roman"/>
                <w:szCs w:val="24"/>
                <w:lang w:eastAsia="ru-RU"/>
              </w:rPr>
              <w:t>0.45</w:t>
            </w:r>
          </w:p>
        </w:tc>
        <w:tc>
          <w:tcPr>
            <w:tcW w:w="480" w:type="dxa"/>
            <w:tcBorders>
              <w:top w:val="outset" w:sz="6" w:space="0" w:color="auto"/>
              <w:left w:val="outset" w:sz="6" w:space="0" w:color="auto"/>
              <w:bottom w:val="outset" w:sz="6" w:space="0" w:color="auto"/>
              <w:right w:val="outset" w:sz="6" w:space="0" w:color="auto"/>
            </w:tcBorders>
            <w:hideMark/>
          </w:tcPr>
          <w:p w:rsidR="00C358B8" w:rsidRPr="00C358B8" w:rsidRDefault="00C358B8" w:rsidP="00C358B8">
            <w:pPr>
              <w:spacing w:before="100" w:beforeAutospacing="1"/>
              <w:rPr>
                <w:rFonts w:eastAsia="Times New Roman" w:cs="Times New Roman"/>
                <w:szCs w:val="24"/>
                <w:lang w:eastAsia="ru-RU"/>
              </w:rPr>
            </w:pPr>
            <w:r w:rsidRPr="00C358B8">
              <w:rPr>
                <w:rFonts w:eastAsia="Times New Roman" w:cs="Times New Roman"/>
                <w:szCs w:val="24"/>
                <w:lang w:eastAsia="ru-RU"/>
              </w:rPr>
              <w:t>0.07</w:t>
            </w:r>
          </w:p>
        </w:tc>
        <w:tc>
          <w:tcPr>
            <w:tcW w:w="495" w:type="dxa"/>
            <w:tcBorders>
              <w:top w:val="outset" w:sz="6" w:space="0" w:color="auto"/>
              <w:left w:val="outset" w:sz="6" w:space="0" w:color="auto"/>
              <w:bottom w:val="outset" w:sz="6" w:space="0" w:color="auto"/>
              <w:right w:val="outset" w:sz="6" w:space="0" w:color="auto"/>
            </w:tcBorders>
            <w:hideMark/>
          </w:tcPr>
          <w:p w:rsidR="00C358B8" w:rsidRPr="00C358B8" w:rsidRDefault="00C358B8" w:rsidP="00C358B8">
            <w:pPr>
              <w:spacing w:before="100" w:beforeAutospacing="1"/>
              <w:rPr>
                <w:rFonts w:eastAsia="Times New Roman" w:cs="Times New Roman"/>
                <w:szCs w:val="24"/>
                <w:lang w:eastAsia="ru-RU"/>
              </w:rPr>
            </w:pPr>
            <w:r w:rsidRPr="00C358B8">
              <w:rPr>
                <w:rFonts w:eastAsia="Times New Roman" w:cs="Times New Roman"/>
                <w:szCs w:val="24"/>
                <w:lang w:eastAsia="ru-RU"/>
              </w:rPr>
              <w:t>0.23</w:t>
            </w:r>
          </w:p>
        </w:tc>
        <w:tc>
          <w:tcPr>
            <w:tcW w:w="495" w:type="dxa"/>
            <w:tcBorders>
              <w:top w:val="outset" w:sz="6" w:space="0" w:color="auto"/>
              <w:left w:val="outset" w:sz="6" w:space="0" w:color="auto"/>
              <w:bottom w:val="outset" w:sz="6" w:space="0" w:color="auto"/>
              <w:right w:val="outset" w:sz="6" w:space="0" w:color="auto"/>
            </w:tcBorders>
            <w:hideMark/>
          </w:tcPr>
          <w:p w:rsidR="00C358B8" w:rsidRPr="00C358B8" w:rsidRDefault="00C358B8" w:rsidP="00C358B8">
            <w:pPr>
              <w:spacing w:before="100" w:beforeAutospacing="1"/>
              <w:rPr>
                <w:rFonts w:eastAsia="Times New Roman" w:cs="Times New Roman"/>
                <w:szCs w:val="24"/>
                <w:lang w:eastAsia="ru-RU"/>
              </w:rPr>
            </w:pPr>
            <w:r w:rsidRPr="00C358B8">
              <w:rPr>
                <w:rFonts w:eastAsia="Times New Roman" w:cs="Times New Roman"/>
                <w:szCs w:val="24"/>
                <w:lang w:eastAsia="ru-RU"/>
              </w:rPr>
              <w:t>0.10</w:t>
            </w:r>
          </w:p>
        </w:tc>
      </w:tr>
      <w:tr w:rsidR="00C358B8" w:rsidRPr="00C358B8">
        <w:trPr>
          <w:tblCellSpacing w:w="0" w:type="dxa"/>
          <w:jc w:val="center"/>
        </w:trPr>
        <w:tc>
          <w:tcPr>
            <w:tcW w:w="1020" w:type="dxa"/>
            <w:tcBorders>
              <w:top w:val="outset" w:sz="6" w:space="0" w:color="auto"/>
              <w:left w:val="outset" w:sz="6" w:space="0" w:color="auto"/>
              <w:bottom w:val="outset" w:sz="6" w:space="0" w:color="auto"/>
              <w:right w:val="outset" w:sz="6" w:space="0" w:color="auto"/>
            </w:tcBorders>
            <w:hideMark/>
          </w:tcPr>
          <w:p w:rsidR="00C358B8" w:rsidRPr="00C358B8" w:rsidRDefault="00C358B8" w:rsidP="00C358B8">
            <w:pPr>
              <w:spacing w:before="100" w:beforeAutospacing="1"/>
              <w:rPr>
                <w:rFonts w:eastAsia="Times New Roman" w:cs="Times New Roman"/>
                <w:szCs w:val="24"/>
                <w:lang w:eastAsia="ru-RU"/>
              </w:rPr>
            </w:pPr>
            <w:proofErr w:type="spellStart"/>
            <w:r w:rsidRPr="00C358B8">
              <w:rPr>
                <w:rFonts w:eastAsia="Times New Roman" w:cs="Times New Roman"/>
                <w:szCs w:val="24"/>
                <w:lang w:eastAsia="ru-RU"/>
              </w:rPr>
              <w:t>root</w:t>
            </w:r>
            <w:proofErr w:type="spellEnd"/>
          </w:p>
        </w:tc>
        <w:tc>
          <w:tcPr>
            <w:tcW w:w="480" w:type="dxa"/>
            <w:tcBorders>
              <w:top w:val="outset" w:sz="6" w:space="0" w:color="auto"/>
              <w:left w:val="outset" w:sz="6" w:space="0" w:color="auto"/>
              <w:bottom w:val="outset" w:sz="6" w:space="0" w:color="auto"/>
              <w:right w:val="outset" w:sz="6" w:space="0" w:color="auto"/>
            </w:tcBorders>
            <w:hideMark/>
          </w:tcPr>
          <w:p w:rsidR="00C358B8" w:rsidRPr="00C358B8" w:rsidRDefault="00C358B8" w:rsidP="00C358B8">
            <w:pPr>
              <w:spacing w:before="100" w:beforeAutospacing="1"/>
              <w:rPr>
                <w:rFonts w:eastAsia="Times New Roman" w:cs="Times New Roman"/>
                <w:szCs w:val="24"/>
                <w:lang w:eastAsia="ru-RU"/>
              </w:rPr>
            </w:pPr>
            <w:r w:rsidRPr="00C358B8">
              <w:rPr>
                <w:rFonts w:eastAsia="Times New Roman" w:cs="Times New Roman"/>
                <w:szCs w:val="24"/>
                <w:lang w:eastAsia="ru-RU"/>
              </w:rPr>
              <w:t>1</w:t>
            </w:r>
          </w:p>
        </w:tc>
        <w:tc>
          <w:tcPr>
            <w:tcW w:w="480" w:type="dxa"/>
            <w:tcBorders>
              <w:top w:val="outset" w:sz="6" w:space="0" w:color="auto"/>
              <w:left w:val="outset" w:sz="6" w:space="0" w:color="auto"/>
              <w:bottom w:val="outset" w:sz="6" w:space="0" w:color="auto"/>
              <w:right w:val="outset" w:sz="6" w:space="0" w:color="auto"/>
            </w:tcBorders>
            <w:hideMark/>
          </w:tcPr>
          <w:p w:rsidR="00C358B8" w:rsidRPr="00C358B8" w:rsidRDefault="00C358B8" w:rsidP="00C358B8">
            <w:pPr>
              <w:spacing w:before="100" w:beforeAutospacing="1"/>
              <w:rPr>
                <w:rFonts w:eastAsia="Times New Roman" w:cs="Times New Roman"/>
                <w:szCs w:val="24"/>
                <w:lang w:eastAsia="ru-RU"/>
              </w:rPr>
            </w:pPr>
            <w:r w:rsidRPr="00C358B8">
              <w:rPr>
                <w:rFonts w:eastAsia="Times New Roman" w:cs="Times New Roman"/>
                <w:szCs w:val="24"/>
                <w:lang w:eastAsia="ru-RU"/>
              </w:rPr>
              <w:t>2</w:t>
            </w:r>
          </w:p>
        </w:tc>
        <w:tc>
          <w:tcPr>
            <w:tcW w:w="480" w:type="dxa"/>
            <w:tcBorders>
              <w:top w:val="outset" w:sz="6" w:space="0" w:color="auto"/>
              <w:left w:val="outset" w:sz="6" w:space="0" w:color="auto"/>
              <w:bottom w:val="outset" w:sz="6" w:space="0" w:color="auto"/>
              <w:right w:val="outset" w:sz="6" w:space="0" w:color="auto"/>
            </w:tcBorders>
            <w:hideMark/>
          </w:tcPr>
          <w:p w:rsidR="00C358B8" w:rsidRPr="00C358B8" w:rsidRDefault="00C358B8" w:rsidP="00C358B8">
            <w:pPr>
              <w:spacing w:before="100" w:beforeAutospacing="1"/>
              <w:rPr>
                <w:rFonts w:eastAsia="Times New Roman" w:cs="Times New Roman"/>
                <w:szCs w:val="24"/>
                <w:lang w:eastAsia="ru-RU"/>
              </w:rPr>
            </w:pPr>
            <w:r w:rsidRPr="00C358B8">
              <w:rPr>
                <w:rFonts w:eastAsia="Times New Roman" w:cs="Times New Roman"/>
                <w:szCs w:val="24"/>
                <w:lang w:eastAsia="ru-RU"/>
              </w:rPr>
              <w:t>3</w:t>
            </w:r>
          </w:p>
        </w:tc>
        <w:tc>
          <w:tcPr>
            <w:tcW w:w="495" w:type="dxa"/>
            <w:tcBorders>
              <w:top w:val="outset" w:sz="6" w:space="0" w:color="auto"/>
              <w:left w:val="outset" w:sz="6" w:space="0" w:color="auto"/>
              <w:bottom w:val="outset" w:sz="6" w:space="0" w:color="auto"/>
              <w:right w:val="outset" w:sz="6" w:space="0" w:color="auto"/>
            </w:tcBorders>
            <w:hideMark/>
          </w:tcPr>
          <w:p w:rsidR="00C358B8" w:rsidRPr="00C358B8" w:rsidRDefault="00C358B8" w:rsidP="00C358B8">
            <w:pPr>
              <w:spacing w:before="100" w:beforeAutospacing="1"/>
              <w:rPr>
                <w:rFonts w:eastAsia="Times New Roman" w:cs="Times New Roman"/>
                <w:szCs w:val="24"/>
                <w:lang w:eastAsia="ru-RU"/>
              </w:rPr>
            </w:pPr>
            <w:r w:rsidRPr="00C358B8">
              <w:rPr>
                <w:rFonts w:eastAsia="Times New Roman" w:cs="Times New Roman"/>
                <w:szCs w:val="24"/>
                <w:lang w:eastAsia="ru-RU"/>
              </w:rPr>
              <w:t>4</w:t>
            </w:r>
          </w:p>
        </w:tc>
        <w:tc>
          <w:tcPr>
            <w:tcW w:w="495" w:type="dxa"/>
            <w:tcBorders>
              <w:top w:val="outset" w:sz="6" w:space="0" w:color="auto"/>
              <w:left w:val="outset" w:sz="6" w:space="0" w:color="auto"/>
              <w:bottom w:val="outset" w:sz="6" w:space="0" w:color="auto"/>
              <w:right w:val="outset" w:sz="6" w:space="0" w:color="auto"/>
            </w:tcBorders>
            <w:hideMark/>
          </w:tcPr>
          <w:p w:rsidR="00C358B8" w:rsidRPr="00C358B8" w:rsidRDefault="00C358B8" w:rsidP="00C358B8">
            <w:pPr>
              <w:spacing w:before="100" w:beforeAutospacing="1"/>
              <w:rPr>
                <w:rFonts w:eastAsia="Times New Roman" w:cs="Times New Roman"/>
                <w:szCs w:val="24"/>
                <w:lang w:eastAsia="ru-RU"/>
              </w:rPr>
            </w:pPr>
            <w:r w:rsidRPr="00C358B8">
              <w:rPr>
                <w:rFonts w:eastAsia="Times New Roman" w:cs="Times New Roman"/>
                <w:szCs w:val="24"/>
                <w:lang w:eastAsia="ru-RU"/>
              </w:rPr>
              <w:t>5</w:t>
            </w:r>
          </w:p>
        </w:tc>
      </w:tr>
    </w:tbl>
    <w:p w:rsidR="00C358B8" w:rsidRDefault="00C358B8" w:rsidP="00C358B8">
      <w:pPr>
        <w:spacing w:before="100" w:beforeAutospacing="1"/>
        <w:rPr>
          <w:rStyle w:val="a8"/>
          <w:lang w:val="en-US"/>
        </w:rPr>
      </w:pPr>
      <w:r w:rsidRPr="00C358B8">
        <w:rPr>
          <w:rFonts w:eastAsia="Times New Roman" w:cs="Times New Roman"/>
          <w:szCs w:val="24"/>
          <w:lang w:eastAsia="ru-RU"/>
        </w:rPr>
        <w:t> </w:t>
      </w:r>
      <w:r w:rsidR="006F6C91">
        <w:rPr>
          <w:rStyle w:val="a8"/>
        </w:rPr>
        <w:t>Реализация  алгоритма Хаффмана:</w:t>
      </w:r>
    </w:p>
    <w:p w:rsidR="00BF55D2" w:rsidRDefault="00BF55D2" w:rsidP="00C358B8">
      <w:pPr>
        <w:spacing w:before="100" w:beforeAutospacing="1"/>
        <w:contextualSpacing/>
        <w:rPr>
          <w:lang w:val="en-US"/>
        </w:rPr>
      </w:pPr>
    </w:p>
    <w:p w:rsidR="006F6C91" w:rsidRDefault="00BF55D2" w:rsidP="00C358B8">
      <w:pPr>
        <w:spacing w:before="100" w:beforeAutospacing="1"/>
        <w:contextualSpacing/>
        <w:rPr>
          <w:lang w:val="en-US"/>
        </w:rPr>
      </w:pPr>
      <w:r>
        <w:rPr>
          <w:lang w:val="en-US"/>
        </w:rPr>
        <w:t xml:space="preserve">n </w:t>
      </w:r>
      <w:proofErr w:type="gramStart"/>
      <w:r>
        <w:rPr>
          <w:lang w:val="en-US"/>
        </w:rPr>
        <w:t xml:space="preserve">- </w:t>
      </w:r>
      <w:r>
        <w:t xml:space="preserve"> </w:t>
      </w:r>
      <w:r w:rsidR="006F6C91">
        <w:t>количество</w:t>
      </w:r>
      <w:proofErr w:type="gramEnd"/>
      <w:r w:rsidR="006F6C91">
        <w:t xml:space="preserve"> узлов-символов</w:t>
      </w:r>
    </w:p>
    <w:p w:rsidR="00077387" w:rsidRPr="00077387" w:rsidRDefault="00077387" w:rsidP="00C358B8">
      <w:pPr>
        <w:spacing w:before="100" w:beforeAutospacing="1"/>
        <w:contextualSpacing/>
        <w:rPr>
          <w:lang w:val="en-US"/>
        </w:rPr>
      </w:pPr>
    </w:p>
    <w:p w:rsidR="007B0B3D" w:rsidRPr="00077387" w:rsidRDefault="00077387">
      <w:pPr>
        <w:contextualSpacing/>
        <w:rPr>
          <w:rFonts w:eastAsia="Times New Roman" w:cs="Times New Roman"/>
          <w:szCs w:val="24"/>
          <w:lang w:eastAsia="ru-RU"/>
        </w:rPr>
      </w:pPr>
      <w:r w:rsidRPr="00077387">
        <w:t>//</w:t>
      </w:r>
      <w:r w:rsidR="00AB07EB">
        <w:t>Заполнение массив</w:t>
      </w:r>
      <w:r>
        <w:t>ов</w:t>
      </w:r>
      <w:r w:rsidR="00AB07EB" w:rsidRPr="00AB07EB">
        <w:t xml:space="preserve"> </w:t>
      </w:r>
      <w:r w:rsidR="00AB07EB" w:rsidRPr="00C358B8">
        <w:rPr>
          <w:rFonts w:eastAsia="Times New Roman" w:cs="Times New Roman"/>
          <w:szCs w:val="24"/>
          <w:lang w:eastAsia="ru-RU"/>
        </w:rPr>
        <w:t>узл</w:t>
      </w:r>
      <w:r w:rsidR="00AB07EB">
        <w:rPr>
          <w:rFonts w:eastAsia="Times New Roman" w:cs="Times New Roman"/>
          <w:szCs w:val="24"/>
          <w:lang w:eastAsia="ru-RU"/>
        </w:rPr>
        <w:t>ов</w:t>
      </w:r>
      <w:r w:rsidR="00AB07EB" w:rsidRPr="00C358B8">
        <w:rPr>
          <w:rFonts w:eastAsia="Times New Roman" w:cs="Times New Roman"/>
          <w:szCs w:val="24"/>
          <w:lang w:eastAsia="ru-RU"/>
        </w:rPr>
        <w:t>-корн</w:t>
      </w:r>
      <w:r w:rsidR="00AB07EB">
        <w:rPr>
          <w:rFonts w:eastAsia="Times New Roman" w:cs="Times New Roman"/>
          <w:szCs w:val="24"/>
          <w:lang w:eastAsia="ru-RU"/>
        </w:rPr>
        <w:t>ей</w:t>
      </w:r>
      <w:r w:rsidR="00AB07EB" w:rsidRPr="00C358B8">
        <w:rPr>
          <w:rFonts w:eastAsia="Times New Roman" w:cs="Times New Roman"/>
          <w:szCs w:val="24"/>
          <w:lang w:eastAsia="ru-RU"/>
        </w:rPr>
        <w:t xml:space="preserve"> дерев</w:t>
      </w:r>
      <w:r>
        <w:rPr>
          <w:rFonts w:eastAsia="Times New Roman" w:cs="Times New Roman"/>
          <w:szCs w:val="24"/>
          <w:lang w:eastAsia="ru-RU"/>
        </w:rPr>
        <w:t>ьев</w:t>
      </w:r>
      <w:r w:rsidR="00AB07EB">
        <w:rPr>
          <w:rFonts w:eastAsia="Times New Roman" w:cs="Times New Roman"/>
          <w:szCs w:val="24"/>
          <w:lang w:eastAsia="ru-RU"/>
        </w:rPr>
        <w:t xml:space="preserve"> </w:t>
      </w:r>
      <w:r w:rsidR="00AB07EB">
        <w:rPr>
          <w:rFonts w:eastAsia="Times New Roman" w:cs="Times New Roman"/>
          <w:szCs w:val="24"/>
          <w:lang w:val="en-US" w:eastAsia="ru-RU"/>
        </w:rPr>
        <w:t>F</w:t>
      </w:r>
      <w:r w:rsidRPr="00077387">
        <w:rPr>
          <w:rFonts w:eastAsia="Times New Roman" w:cs="Times New Roman"/>
          <w:szCs w:val="24"/>
          <w:lang w:eastAsia="ru-RU"/>
        </w:rPr>
        <w:t xml:space="preserve">, </w:t>
      </w:r>
      <w:r>
        <w:rPr>
          <w:rFonts w:eastAsia="Times New Roman" w:cs="Times New Roman"/>
          <w:szCs w:val="24"/>
          <w:lang w:val="en-US" w:eastAsia="ru-RU"/>
        </w:rPr>
        <w:t>T</w:t>
      </w:r>
      <w:r w:rsidRPr="00077387">
        <w:rPr>
          <w:rFonts w:eastAsia="Times New Roman" w:cs="Times New Roman"/>
          <w:szCs w:val="24"/>
          <w:lang w:eastAsia="ru-RU"/>
        </w:rPr>
        <w:t>.</w:t>
      </w:r>
    </w:p>
    <w:p w:rsidR="00AB07EB" w:rsidRPr="00077387" w:rsidRDefault="0084069D">
      <w:pPr>
        <w:contextualSpacing/>
        <w:rPr>
          <w:lang w:val="en-US"/>
        </w:rPr>
      </w:pPr>
      <w:proofErr w:type="gramStart"/>
      <w:r>
        <w:rPr>
          <w:lang w:val="en-US"/>
        </w:rPr>
        <w:t>for</w:t>
      </w:r>
      <w:proofErr w:type="gramEnd"/>
      <w:r>
        <w:rPr>
          <w:lang w:val="en-US"/>
        </w:rPr>
        <w:t xml:space="preserve"> </w:t>
      </w:r>
      <w:proofErr w:type="spellStart"/>
      <w:r>
        <w:rPr>
          <w:lang w:val="en-US"/>
        </w:rPr>
        <w:t>i</w:t>
      </w:r>
      <w:proofErr w:type="spellEnd"/>
      <w:r w:rsidR="00AB07EB" w:rsidRPr="00AB07EB">
        <w:rPr>
          <w:lang w:val="en-US"/>
        </w:rPr>
        <w:t xml:space="preserve">=1 </w:t>
      </w:r>
      <w:proofErr w:type="spellStart"/>
      <w:r w:rsidR="00AB07EB" w:rsidRPr="00AB07EB">
        <w:rPr>
          <w:lang w:val="en-US"/>
        </w:rPr>
        <w:t>to n</w:t>
      </w:r>
      <w:proofErr w:type="spellEnd"/>
      <w:r w:rsidR="00AB07EB" w:rsidRPr="00AB07EB">
        <w:rPr>
          <w:lang w:val="en-US"/>
        </w:rPr>
        <w:t xml:space="preserve"> do</w:t>
      </w:r>
      <w:r w:rsidR="00077387" w:rsidRPr="00077387">
        <w:rPr>
          <w:lang w:val="en-US"/>
        </w:rPr>
        <w:t xml:space="preserve"> </w:t>
      </w:r>
      <w:r w:rsidR="00077387">
        <w:rPr>
          <w:lang w:val="en-US"/>
        </w:rPr>
        <w:t>begin</w:t>
      </w:r>
      <w:r w:rsidR="00AB07EB" w:rsidRPr="00AB07EB">
        <w:rPr>
          <w:lang w:val="en-US"/>
        </w:rPr>
        <w:br/>
      </w:r>
      <w:r w:rsidR="00E6714C">
        <w:rPr>
          <w:lang w:val="en-US"/>
        </w:rPr>
        <w:t>T</w:t>
      </w:r>
      <w:r w:rsidR="00AB07EB" w:rsidRPr="00AB07EB">
        <w:rPr>
          <w:lang w:val="en-US"/>
        </w:rPr>
        <w:t>[</w:t>
      </w:r>
      <w:proofErr w:type="spellStart"/>
      <w:r w:rsidR="00AB07EB" w:rsidRPr="00AB07EB">
        <w:rPr>
          <w:lang w:val="en-US"/>
        </w:rPr>
        <w:t>i</w:t>
      </w:r>
      <w:proofErr w:type="spellEnd"/>
      <w:r w:rsidR="00AB07EB" w:rsidRPr="00AB07EB">
        <w:rPr>
          <w:lang w:val="en-US"/>
        </w:rPr>
        <w:t>] =</w:t>
      </w:r>
      <w:r w:rsidR="00AB07EB">
        <w:rPr>
          <w:lang w:val="en-US"/>
        </w:rPr>
        <w:t>new tree(0,0,0</w:t>
      </w:r>
      <w:r w:rsidR="00BF55D2">
        <w:rPr>
          <w:lang w:val="en-US"/>
        </w:rPr>
        <w:t>,</w:t>
      </w:r>
      <w:r w:rsidR="00BF55D2">
        <w:t>символ</w:t>
      </w:r>
      <w:r w:rsidR="00AB07EB">
        <w:rPr>
          <w:lang w:val="en-US"/>
        </w:rPr>
        <w:t>)</w:t>
      </w:r>
    </w:p>
    <w:p w:rsidR="00077387" w:rsidRPr="00077387" w:rsidRDefault="00077387">
      <w:pPr>
        <w:contextualSpacing/>
        <w:rPr>
          <w:lang w:val="en-US"/>
        </w:rPr>
      </w:pPr>
      <w:r>
        <w:rPr>
          <w:lang w:val="en-US"/>
        </w:rPr>
        <w:t>F[</w:t>
      </w:r>
      <w:proofErr w:type="spellStart"/>
      <w:r>
        <w:rPr>
          <w:lang w:val="en-US"/>
        </w:rPr>
        <w:t>i</w:t>
      </w:r>
      <w:proofErr w:type="spellEnd"/>
      <w:proofErr w:type="gramStart"/>
      <w:r>
        <w:rPr>
          <w:lang w:val="en-US"/>
        </w:rPr>
        <w:t>]=</w:t>
      </w:r>
      <w:proofErr w:type="gramEnd"/>
      <w:r>
        <w:rPr>
          <w:lang w:val="en-US"/>
        </w:rPr>
        <w:t xml:space="preserve"> new </w:t>
      </w:r>
      <w:r w:rsidR="009E341E">
        <w:rPr>
          <w:lang w:val="en-US"/>
        </w:rPr>
        <w:t>forest(</w:t>
      </w:r>
      <w:r w:rsidR="009E341E">
        <w:t>частота</w:t>
      </w:r>
      <w:r w:rsidR="009E341E" w:rsidRPr="009E341E">
        <w:rPr>
          <w:lang w:val="en-US"/>
        </w:rPr>
        <w:t xml:space="preserve"> </w:t>
      </w:r>
      <w:r w:rsidR="009E341E">
        <w:t>символа</w:t>
      </w:r>
      <w:r w:rsidRPr="00077387">
        <w:rPr>
          <w:lang w:val="en-US"/>
        </w:rPr>
        <w:t>,</w:t>
      </w:r>
      <w:proofErr w:type="spellStart"/>
      <w:r w:rsidRPr="00077387">
        <w:rPr>
          <w:lang w:val="en-US"/>
        </w:rPr>
        <w:t>i</w:t>
      </w:r>
      <w:proofErr w:type="spellEnd"/>
      <w:r w:rsidRPr="00077387">
        <w:rPr>
          <w:lang w:val="en-US"/>
        </w:rPr>
        <w:t>)</w:t>
      </w:r>
    </w:p>
    <w:p w:rsidR="00E6714C" w:rsidRDefault="009E341E">
      <w:pPr>
        <w:contextualSpacing/>
      </w:pPr>
      <w:proofErr w:type="gramStart"/>
      <w:r>
        <w:rPr>
          <w:lang w:val="en-US"/>
        </w:rPr>
        <w:t>e</w:t>
      </w:r>
      <w:r w:rsidR="00077387">
        <w:rPr>
          <w:lang w:val="en-US"/>
        </w:rPr>
        <w:t>nd</w:t>
      </w:r>
      <w:proofErr w:type="gramEnd"/>
      <w:r w:rsidRPr="009E341E">
        <w:t>;</w:t>
      </w:r>
    </w:p>
    <w:p w:rsidR="009E341E" w:rsidRPr="009E341E" w:rsidRDefault="009E341E">
      <w:pPr>
        <w:contextualSpacing/>
      </w:pPr>
    </w:p>
    <w:p w:rsidR="00E6714C" w:rsidRPr="00E6714C" w:rsidRDefault="00E6714C">
      <w:pPr>
        <w:contextualSpacing/>
      </w:pPr>
      <w:proofErr w:type="spellStart"/>
      <w:r>
        <w:t>lastusel</w:t>
      </w:r>
      <w:proofErr w:type="spellEnd"/>
      <w:r>
        <w:t xml:space="preserve"> =n</w:t>
      </w:r>
      <w:r w:rsidRPr="00E6714C">
        <w:t xml:space="preserve"> //</w:t>
      </w:r>
      <w:r>
        <w:t>индек</w:t>
      </w:r>
      <w:r w:rsidR="009E341E">
        <w:t>с-</w:t>
      </w:r>
      <w:r>
        <w:t xml:space="preserve">номер последнего элемента в массиве Т </w:t>
      </w:r>
    </w:p>
    <w:p w:rsidR="00AB07EB" w:rsidRPr="009E341E" w:rsidRDefault="00AB07EB">
      <w:pPr>
        <w:contextualSpacing/>
      </w:pPr>
      <w:proofErr w:type="spellStart"/>
      <w:proofErr w:type="gramStart"/>
      <w:r>
        <w:rPr>
          <w:lang w:val="en-US"/>
        </w:rPr>
        <w:t>lasttree</w:t>
      </w:r>
      <w:proofErr w:type="spellEnd"/>
      <w:r w:rsidRPr="00E7012F">
        <w:t>=</w:t>
      </w:r>
      <w:proofErr w:type="gramEnd"/>
      <w:r>
        <w:rPr>
          <w:lang w:val="en-US"/>
        </w:rPr>
        <w:t>n</w:t>
      </w:r>
      <w:r w:rsidRPr="00E7012F">
        <w:t xml:space="preserve"> //</w:t>
      </w:r>
      <w:r>
        <w:t>индекс</w:t>
      </w:r>
      <w:r w:rsidRPr="00E7012F">
        <w:t>-</w:t>
      </w:r>
      <w:r>
        <w:t>номер</w:t>
      </w:r>
      <w:r w:rsidRPr="00E7012F">
        <w:t xml:space="preserve"> </w:t>
      </w:r>
      <w:r>
        <w:t>последнего</w:t>
      </w:r>
      <w:r w:rsidRPr="00E7012F">
        <w:t xml:space="preserve"> </w:t>
      </w:r>
      <w:r>
        <w:t>элемента</w:t>
      </w:r>
      <w:r w:rsidRPr="00E7012F">
        <w:t xml:space="preserve"> </w:t>
      </w:r>
      <w:r>
        <w:t>в</w:t>
      </w:r>
      <w:r w:rsidRPr="00E7012F">
        <w:t xml:space="preserve"> </w:t>
      </w:r>
      <w:r>
        <w:t>массиве</w:t>
      </w:r>
      <w:r w:rsidRPr="00E7012F">
        <w:t xml:space="preserve"> </w:t>
      </w:r>
      <w:r w:rsidRPr="00AB07EB">
        <w:rPr>
          <w:lang w:val="en-US"/>
        </w:rPr>
        <w:t>F</w:t>
      </w:r>
    </w:p>
    <w:p w:rsidR="00E6714C" w:rsidRPr="00E7012F" w:rsidRDefault="00E6714C">
      <w:pPr>
        <w:contextualSpacing/>
      </w:pPr>
    </w:p>
    <w:p w:rsidR="00AB07EB" w:rsidRPr="00E7012F" w:rsidRDefault="00AB07EB">
      <w:pPr>
        <w:contextualSpacing/>
      </w:pPr>
      <w:proofErr w:type="gramStart"/>
      <w:r w:rsidRPr="00AB07EB">
        <w:rPr>
          <w:lang w:val="en-US"/>
        </w:rPr>
        <w:t>while</w:t>
      </w:r>
      <w:proofErr w:type="gramEnd"/>
      <w:r w:rsidRPr="00E7012F">
        <w:t xml:space="preserve"> </w:t>
      </w:r>
      <w:proofErr w:type="spellStart"/>
      <w:r w:rsidRPr="00AB07EB">
        <w:rPr>
          <w:lang w:val="en-US"/>
        </w:rPr>
        <w:t>lasttree</w:t>
      </w:r>
      <w:proofErr w:type="spellEnd"/>
      <w:r w:rsidRPr="00E7012F">
        <w:t xml:space="preserve"> &gt;1 </w:t>
      </w:r>
      <w:r w:rsidRPr="00AB07EB">
        <w:rPr>
          <w:lang w:val="en-US"/>
        </w:rPr>
        <w:t>do</w:t>
      </w:r>
      <w:r w:rsidRPr="00E7012F">
        <w:t xml:space="preserve">  </w:t>
      </w:r>
    </w:p>
    <w:p w:rsidR="00AB07EB" w:rsidRPr="00E7012F" w:rsidRDefault="00AB07EB">
      <w:pPr>
        <w:contextualSpacing/>
      </w:pPr>
      <w:proofErr w:type="gramStart"/>
      <w:r w:rsidRPr="00AB07EB">
        <w:rPr>
          <w:lang w:val="en-US"/>
        </w:rPr>
        <w:t>begin</w:t>
      </w:r>
      <w:proofErr w:type="gramEnd"/>
    </w:p>
    <w:p w:rsidR="00AB07EB" w:rsidRPr="00E7012F" w:rsidRDefault="00AB07EB">
      <w:pPr>
        <w:contextualSpacing/>
      </w:pPr>
      <w:r w:rsidRPr="00E7012F">
        <w:t xml:space="preserve">// </w:t>
      </w:r>
      <w:r>
        <w:t>присваивает</w:t>
      </w:r>
      <w:r w:rsidRPr="00E7012F">
        <w:t xml:space="preserve"> </w:t>
      </w:r>
      <w:r>
        <w:t>переменным</w:t>
      </w:r>
      <w:r w:rsidRPr="00E7012F">
        <w:t xml:space="preserve"> </w:t>
      </w:r>
      <w:r w:rsidRPr="00AB07EB">
        <w:rPr>
          <w:lang w:val="en-US"/>
        </w:rPr>
        <w:t>first</w:t>
      </w:r>
      <w:r w:rsidRPr="00E7012F">
        <w:t xml:space="preserve">, </w:t>
      </w:r>
      <w:r w:rsidRPr="00AB07EB">
        <w:rPr>
          <w:lang w:val="en-US"/>
        </w:rPr>
        <w:t>second</w:t>
      </w:r>
      <w:r w:rsidRPr="00E7012F">
        <w:t xml:space="preserve"> </w:t>
      </w:r>
      <w:r>
        <w:t>индексы</w:t>
      </w:r>
      <w:r w:rsidRPr="00E7012F">
        <w:t xml:space="preserve"> </w:t>
      </w:r>
      <w:r>
        <w:t>массива</w:t>
      </w:r>
      <w:r w:rsidRPr="00E7012F">
        <w:t xml:space="preserve"> </w:t>
      </w:r>
      <w:r w:rsidRPr="00AB07EB">
        <w:rPr>
          <w:lang w:val="en-US"/>
        </w:rPr>
        <w:t>F</w:t>
      </w:r>
      <w:r w:rsidRPr="00E7012F">
        <w:t xml:space="preserve"> , </w:t>
      </w:r>
      <w:r>
        <w:t>соответствующие</w:t>
      </w:r>
      <w:r w:rsidRPr="00E7012F">
        <w:t xml:space="preserve"> </w:t>
      </w:r>
      <w:r>
        <w:t>деревьям</w:t>
      </w:r>
      <w:r w:rsidRPr="00E7012F">
        <w:t xml:space="preserve"> </w:t>
      </w:r>
      <w:r>
        <w:t>с</w:t>
      </w:r>
      <w:r w:rsidRPr="00E7012F">
        <w:t xml:space="preserve"> </w:t>
      </w:r>
      <w:r>
        <w:t>наименьшими</w:t>
      </w:r>
      <w:r w:rsidRPr="00E7012F">
        <w:t xml:space="preserve"> </w:t>
      </w:r>
      <w:r>
        <w:t>весами</w:t>
      </w:r>
      <w:r w:rsidRPr="00E7012F">
        <w:t xml:space="preserve">. </w:t>
      </w:r>
    </w:p>
    <w:p w:rsidR="00E6714C" w:rsidRPr="00E6714C" w:rsidRDefault="00AB07EB">
      <w:pPr>
        <w:contextualSpacing/>
      </w:pPr>
      <w:r w:rsidRPr="00E6714C">
        <w:t>//</w:t>
      </w:r>
      <w:r>
        <w:t>инициализация</w:t>
      </w:r>
      <w:r w:rsidRPr="00E6714C">
        <w:t xml:space="preserve"> </w:t>
      </w:r>
      <w:r>
        <w:t>переменных</w:t>
      </w:r>
      <w:r w:rsidRPr="00E6714C">
        <w:t xml:space="preserve"> </w:t>
      </w:r>
      <w:r w:rsidRPr="00AB07EB">
        <w:rPr>
          <w:lang w:val="en-US"/>
        </w:rPr>
        <w:t>first</w:t>
      </w:r>
      <w:r w:rsidRPr="00E6714C">
        <w:t xml:space="preserve">, </w:t>
      </w:r>
      <w:r w:rsidRPr="00AB07EB">
        <w:rPr>
          <w:lang w:val="en-US"/>
        </w:rPr>
        <w:t>second</w:t>
      </w:r>
      <w:r w:rsidRPr="00E6714C">
        <w:t xml:space="preserve"> </w:t>
      </w:r>
      <w:r>
        <w:t>рассматриваются</w:t>
      </w:r>
      <w:r w:rsidRPr="00E6714C">
        <w:t xml:space="preserve"> </w:t>
      </w:r>
      <w:r>
        <w:t>первые</w:t>
      </w:r>
      <w:r w:rsidRPr="00E6714C">
        <w:t xml:space="preserve"> </w:t>
      </w:r>
      <w:r>
        <w:t>два</w:t>
      </w:r>
      <w:r w:rsidRPr="00E6714C">
        <w:t xml:space="preserve"> </w:t>
      </w:r>
      <w:r>
        <w:t>дерева</w:t>
      </w:r>
    </w:p>
    <w:p w:rsidR="00AB07EB" w:rsidRDefault="00AB07EB">
      <w:pPr>
        <w:contextualSpacing/>
        <w:rPr>
          <w:lang w:val="en-US"/>
        </w:rPr>
      </w:pPr>
      <w:proofErr w:type="gramStart"/>
      <w:r w:rsidRPr="00AB07EB">
        <w:rPr>
          <w:lang w:val="en-US"/>
        </w:rPr>
        <w:t>if</w:t>
      </w:r>
      <w:proofErr w:type="gramEnd"/>
      <w:r w:rsidRPr="00AB07EB">
        <w:rPr>
          <w:lang w:val="en-US"/>
        </w:rPr>
        <w:t xml:space="preserve"> </w:t>
      </w:r>
      <w:r w:rsidR="00E6714C">
        <w:rPr>
          <w:lang w:val="en-US"/>
        </w:rPr>
        <w:t>F</w:t>
      </w:r>
      <w:r w:rsidRPr="00AB07EB">
        <w:rPr>
          <w:lang w:val="en-US"/>
        </w:rPr>
        <w:t>[1].</w:t>
      </w:r>
      <w:proofErr w:type="spellStart"/>
      <w:r w:rsidRPr="00AB07EB">
        <w:rPr>
          <w:lang w:val="en-US"/>
        </w:rPr>
        <w:t>wes</w:t>
      </w:r>
      <w:proofErr w:type="spellEnd"/>
      <w:r w:rsidRPr="00AB07EB">
        <w:rPr>
          <w:lang w:val="en-US"/>
        </w:rPr>
        <w:t>&lt;=</w:t>
      </w:r>
      <w:r w:rsidR="00E6714C">
        <w:rPr>
          <w:lang w:val="en-US"/>
        </w:rPr>
        <w:t>F</w:t>
      </w:r>
      <w:r w:rsidRPr="00AB07EB">
        <w:rPr>
          <w:lang w:val="en-US"/>
        </w:rPr>
        <w:t>[2].</w:t>
      </w:r>
      <w:proofErr w:type="spellStart"/>
      <w:r w:rsidRPr="00AB07EB">
        <w:rPr>
          <w:lang w:val="en-US"/>
        </w:rPr>
        <w:t>wes</w:t>
      </w:r>
      <w:proofErr w:type="spellEnd"/>
      <w:r w:rsidRPr="00AB07EB">
        <w:rPr>
          <w:lang w:val="en-US"/>
        </w:rPr>
        <w:br/>
      </w:r>
      <w:r w:rsidR="00E6714C">
        <w:rPr>
          <w:lang w:val="en-US"/>
        </w:rPr>
        <w:t>then begin first=1; second=2 end</w:t>
      </w:r>
      <w:r w:rsidR="00E6714C">
        <w:rPr>
          <w:lang w:val="en-US"/>
        </w:rPr>
        <w:br/>
        <w:t>else begin first=2; second</w:t>
      </w:r>
      <w:r w:rsidR="0084069D">
        <w:rPr>
          <w:lang w:val="en-US"/>
        </w:rPr>
        <w:t>=1 end;</w:t>
      </w:r>
      <w:r w:rsidR="0084069D">
        <w:rPr>
          <w:lang w:val="en-US"/>
        </w:rPr>
        <w:br/>
        <w:t xml:space="preserve">for </w:t>
      </w:r>
      <w:proofErr w:type="spellStart"/>
      <w:r w:rsidR="0084069D">
        <w:rPr>
          <w:lang w:val="en-US"/>
        </w:rPr>
        <w:t>i</w:t>
      </w:r>
      <w:proofErr w:type="spellEnd"/>
      <w:r w:rsidRPr="00AB07EB">
        <w:rPr>
          <w:lang w:val="en-US"/>
        </w:rPr>
        <w:t xml:space="preserve">= 3 to </w:t>
      </w:r>
      <w:proofErr w:type="spellStart"/>
      <w:r w:rsidRPr="00AB07EB">
        <w:rPr>
          <w:lang w:val="en-US"/>
        </w:rPr>
        <w:t>lasttree</w:t>
      </w:r>
      <w:proofErr w:type="spellEnd"/>
      <w:r w:rsidRPr="00AB07EB">
        <w:rPr>
          <w:lang w:val="en-US"/>
        </w:rPr>
        <w:t>  do</w:t>
      </w:r>
      <w:r w:rsidRPr="00AB07EB">
        <w:rPr>
          <w:lang w:val="en-US"/>
        </w:rPr>
        <w:br/>
        <w:t xml:space="preserve">if </w:t>
      </w:r>
      <w:r w:rsidR="00E6714C">
        <w:rPr>
          <w:lang w:val="en-US"/>
        </w:rPr>
        <w:t>F</w:t>
      </w:r>
      <w:r w:rsidRPr="00AB07EB">
        <w:rPr>
          <w:lang w:val="en-US"/>
        </w:rPr>
        <w:t>[</w:t>
      </w:r>
      <w:proofErr w:type="spellStart"/>
      <w:r w:rsidRPr="00AB07EB">
        <w:rPr>
          <w:lang w:val="en-US"/>
        </w:rPr>
        <w:t>i</w:t>
      </w:r>
      <w:proofErr w:type="spellEnd"/>
      <w:r w:rsidRPr="00AB07EB">
        <w:rPr>
          <w:lang w:val="en-US"/>
        </w:rPr>
        <w:t>].</w:t>
      </w:r>
      <w:proofErr w:type="spellStart"/>
      <w:r w:rsidRPr="00AB07EB">
        <w:rPr>
          <w:lang w:val="en-US"/>
        </w:rPr>
        <w:t>wes</w:t>
      </w:r>
      <w:proofErr w:type="spellEnd"/>
      <w:r w:rsidRPr="00AB07EB">
        <w:rPr>
          <w:lang w:val="en-US"/>
        </w:rPr>
        <w:t xml:space="preserve"> &lt; </w:t>
      </w:r>
      <w:r w:rsidR="00E6714C">
        <w:rPr>
          <w:lang w:val="en-US"/>
        </w:rPr>
        <w:t>F[first].</w:t>
      </w:r>
      <w:proofErr w:type="spellStart"/>
      <w:r w:rsidR="00E6714C">
        <w:rPr>
          <w:lang w:val="en-US"/>
        </w:rPr>
        <w:t>wes</w:t>
      </w:r>
      <w:proofErr w:type="spellEnd"/>
      <w:r w:rsidR="00E6714C">
        <w:rPr>
          <w:lang w:val="en-US"/>
        </w:rPr>
        <w:t xml:space="preserve"> then begin second=first; first</w:t>
      </w:r>
      <w:r w:rsidRPr="00AB07EB">
        <w:rPr>
          <w:lang w:val="en-US"/>
        </w:rPr>
        <w:t>=</w:t>
      </w:r>
      <w:proofErr w:type="spellStart"/>
      <w:r w:rsidRPr="00AB07EB">
        <w:rPr>
          <w:lang w:val="en-US"/>
        </w:rPr>
        <w:t>i</w:t>
      </w:r>
      <w:proofErr w:type="spellEnd"/>
      <w:r w:rsidRPr="00AB07EB">
        <w:rPr>
          <w:lang w:val="en-US"/>
        </w:rPr>
        <w:t xml:space="preserve"> end</w:t>
      </w:r>
      <w:r w:rsidRPr="00AB07EB">
        <w:rPr>
          <w:lang w:val="en-US"/>
        </w:rPr>
        <w:br/>
        <w:t xml:space="preserve">else if </w:t>
      </w:r>
      <w:r w:rsidR="00E6714C">
        <w:rPr>
          <w:lang w:val="en-US"/>
        </w:rPr>
        <w:t>F</w:t>
      </w:r>
      <w:r w:rsidRPr="00AB07EB">
        <w:rPr>
          <w:lang w:val="en-US"/>
        </w:rPr>
        <w:t>[</w:t>
      </w:r>
      <w:proofErr w:type="spellStart"/>
      <w:r w:rsidRPr="00AB07EB">
        <w:rPr>
          <w:lang w:val="en-US"/>
        </w:rPr>
        <w:t>i</w:t>
      </w:r>
      <w:proofErr w:type="spellEnd"/>
      <w:r w:rsidRPr="00AB07EB">
        <w:rPr>
          <w:lang w:val="en-US"/>
        </w:rPr>
        <w:t>].</w:t>
      </w:r>
      <w:proofErr w:type="spellStart"/>
      <w:r w:rsidRPr="00AB07EB">
        <w:rPr>
          <w:lang w:val="en-US"/>
        </w:rPr>
        <w:t>wes</w:t>
      </w:r>
      <w:proofErr w:type="spellEnd"/>
      <w:r w:rsidRPr="00AB07EB">
        <w:rPr>
          <w:lang w:val="en-US"/>
        </w:rPr>
        <w:t xml:space="preserve"> &lt; </w:t>
      </w:r>
      <w:r w:rsidR="00E6714C">
        <w:rPr>
          <w:lang w:val="en-US"/>
        </w:rPr>
        <w:t>F[second].</w:t>
      </w:r>
      <w:proofErr w:type="spellStart"/>
      <w:r w:rsidR="00E6714C">
        <w:rPr>
          <w:lang w:val="en-US"/>
        </w:rPr>
        <w:t>wes</w:t>
      </w:r>
      <w:proofErr w:type="spellEnd"/>
      <w:r w:rsidR="00E6714C">
        <w:rPr>
          <w:lang w:val="en-US"/>
        </w:rPr>
        <w:t xml:space="preserve"> then second</w:t>
      </w:r>
      <w:r w:rsidRPr="00AB07EB">
        <w:rPr>
          <w:lang w:val="en-US"/>
        </w:rPr>
        <w:t>=</w:t>
      </w:r>
      <w:proofErr w:type="spellStart"/>
      <w:r w:rsidRPr="00AB07EB">
        <w:rPr>
          <w:lang w:val="en-US"/>
        </w:rPr>
        <w:t>i</w:t>
      </w:r>
      <w:proofErr w:type="spellEnd"/>
      <w:r w:rsidRPr="00AB07EB">
        <w:rPr>
          <w:lang w:val="en-US"/>
        </w:rPr>
        <w:t>;</w:t>
      </w:r>
    </w:p>
    <w:p w:rsidR="00E6714C" w:rsidRDefault="00E6714C">
      <w:pPr>
        <w:contextualSpacing/>
        <w:rPr>
          <w:lang w:val="en-US"/>
        </w:rPr>
      </w:pPr>
      <w:r>
        <w:rPr>
          <w:lang w:val="en-US"/>
        </w:rPr>
        <w:t>//</w:t>
      </w:r>
    </w:p>
    <w:p w:rsidR="00E6714C" w:rsidRDefault="00E6714C">
      <w:pPr>
        <w:contextualSpacing/>
        <w:rPr>
          <w:lang w:val="en-US"/>
        </w:rPr>
      </w:pPr>
      <w:r>
        <w:rPr>
          <w:lang w:val="en-US"/>
        </w:rPr>
        <w:t>//</w:t>
      </w:r>
      <w:r w:rsidRPr="00E6714C">
        <w:rPr>
          <w:lang w:val="en-US"/>
        </w:rPr>
        <w:t xml:space="preserve"> </w:t>
      </w:r>
      <w:r>
        <w:t>создаем</w:t>
      </w:r>
      <w:r w:rsidRPr="00E6714C">
        <w:rPr>
          <w:lang w:val="en-US"/>
        </w:rPr>
        <w:t xml:space="preserve"> </w:t>
      </w:r>
      <w:r>
        <w:t>новый</w:t>
      </w:r>
      <w:r w:rsidRPr="00E6714C">
        <w:rPr>
          <w:lang w:val="en-US"/>
        </w:rPr>
        <w:t xml:space="preserve"> </w:t>
      </w:r>
      <w:r>
        <w:t>узел</w:t>
      </w:r>
      <w:r w:rsidRPr="00E6714C">
        <w:rPr>
          <w:lang w:val="en-US"/>
        </w:rPr>
        <w:t xml:space="preserve"> </w:t>
      </w:r>
      <w:r w:rsidRPr="00E6714C">
        <w:rPr>
          <w:lang w:val="en-US"/>
        </w:rPr>
        <w:br/>
      </w:r>
      <w:proofErr w:type="spellStart"/>
      <w:r w:rsidRPr="00E6714C">
        <w:rPr>
          <w:lang w:val="en-US"/>
        </w:rPr>
        <w:t>lastusel</w:t>
      </w:r>
      <w:proofErr w:type="spellEnd"/>
      <w:r w:rsidRPr="00E6714C">
        <w:rPr>
          <w:lang w:val="en-US"/>
        </w:rPr>
        <w:t xml:space="preserve">:=lastusel+1 </w:t>
      </w:r>
      <w:r>
        <w:rPr>
          <w:lang w:val="en-US"/>
        </w:rPr>
        <w:t>//</w:t>
      </w:r>
      <w:r>
        <w:t>ячейка</w:t>
      </w:r>
      <w:r w:rsidRPr="00E6714C">
        <w:rPr>
          <w:lang w:val="en-US"/>
        </w:rPr>
        <w:t xml:space="preserve"> </w:t>
      </w:r>
      <w:r>
        <w:rPr>
          <w:lang w:val="en-US"/>
        </w:rPr>
        <w:t>T</w:t>
      </w:r>
      <w:r w:rsidRPr="00E6714C">
        <w:rPr>
          <w:lang w:val="en-US"/>
        </w:rPr>
        <w:t>[</w:t>
      </w:r>
      <w:proofErr w:type="spellStart"/>
      <w:r w:rsidRPr="00E6714C">
        <w:rPr>
          <w:lang w:val="en-US"/>
        </w:rPr>
        <w:t>lastusel</w:t>
      </w:r>
      <w:proofErr w:type="spellEnd"/>
      <w:r w:rsidRPr="00E6714C">
        <w:rPr>
          <w:lang w:val="en-US"/>
        </w:rPr>
        <w:t xml:space="preserve">] </w:t>
      </w:r>
      <w:r>
        <w:t>для</w:t>
      </w:r>
      <w:r w:rsidRPr="00E6714C">
        <w:rPr>
          <w:lang w:val="en-US"/>
        </w:rPr>
        <w:t xml:space="preserve"> </w:t>
      </w:r>
      <w:r>
        <w:t>нового</w:t>
      </w:r>
      <w:r w:rsidRPr="00E6714C">
        <w:rPr>
          <w:lang w:val="en-US"/>
        </w:rPr>
        <w:t xml:space="preserve"> </w:t>
      </w:r>
      <w:r>
        <w:t>узла</w:t>
      </w:r>
      <w:r>
        <w:rPr>
          <w:lang w:val="en-US"/>
        </w:rPr>
        <w:br/>
        <w:t>T[</w:t>
      </w:r>
      <w:proofErr w:type="spellStart"/>
      <w:r>
        <w:rPr>
          <w:lang w:val="en-US"/>
        </w:rPr>
        <w:t>lastusel</w:t>
      </w:r>
      <w:proofErr w:type="spellEnd"/>
      <w:r>
        <w:rPr>
          <w:lang w:val="en-US"/>
        </w:rPr>
        <w:t xml:space="preserve">] </w:t>
      </w:r>
      <w:r w:rsidRPr="00AB07EB">
        <w:rPr>
          <w:lang w:val="en-US"/>
        </w:rPr>
        <w:t>=</w:t>
      </w:r>
      <w:r>
        <w:rPr>
          <w:lang w:val="en-US"/>
        </w:rPr>
        <w:t>new tree</w:t>
      </w:r>
      <w:r w:rsidRPr="00E6714C">
        <w:rPr>
          <w:lang w:val="en-US"/>
        </w:rPr>
        <w:t xml:space="preserve"> </w:t>
      </w:r>
      <w:r>
        <w:rPr>
          <w:lang w:val="en-US"/>
        </w:rPr>
        <w:t>(F</w:t>
      </w:r>
      <w:r w:rsidRPr="00E6714C">
        <w:rPr>
          <w:lang w:val="en-US"/>
        </w:rPr>
        <w:t>[</w:t>
      </w:r>
      <w:r w:rsidRPr="00AB07EB">
        <w:rPr>
          <w:lang w:val="en-US"/>
        </w:rPr>
        <w:t>first</w:t>
      </w:r>
      <w:r w:rsidRPr="00E6714C">
        <w:rPr>
          <w:lang w:val="en-US"/>
        </w:rPr>
        <w:t>].root</w:t>
      </w:r>
      <w:r>
        <w:rPr>
          <w:lang w:val="en-US"/>
        </w:rPr>
        <w:t>, F</w:t>
      </w:r>
      <w:r w:rsidRPr="00E6714C">
        <w:rPr>
          <w:lang w:val="en-US"/>
        </w:rPr>
        <w:t>[</w:t>
      </w:r>
      <w:r w:rsidRPr="00AB07EB">
        <w:rPr>
          <w:lang w:val="en-US"/>
        </w:rPr>
        <w:t>second</w:t>
      </w:r>
      <w:r w:rsidRPr="00E6714C">
        <w:rPr>
          <w:lang w:val="en-US"/>
        </w:rPr>
        <w:t>].root</w:t>
      </w:r>
      <w:r>
        <w:rPr>
          <w:lang w:val="en-US"/>
        </w:rPr>
        <w:t>,0</w:t>
      </w:r>
      <w:r w:rsidR="00BF55D2">
        <w:rPr>
          <w:lang w:val="en-US"/>
        </w:rPr>
        <w:t>,</w:t>
      </w:r>
      <w:r w:rsidR="00BF55D2" w:rsidRPr="00BF55D2">
        <w:rPr>
          <w:lang w:val="en-US"/>
        </w:rPr>
        <w:t xml:space="preserve"> </w:t>
      </w:r>
      <w:r w:rsidR="00BF55D2">
        <w:rPr>
          <w:lang w:val="en-US"/>
        </w:rPr>
        <w:t>T</w:t>
      </w:r>
      <w:r w:rsidR="00BF55D2" w:rsidRPr="00BF55D2">
        <w:rPr>
          <w:lang w:val="en-US"/>
        </w:rPr>
        <w:t>[</w:t>
      </w:r>
      <w:r w:rsidR="00BF55D2">
        <w:rPr>
          <w:lang w:val="en-US"/>
        </w:rPr>
        <w:t>F</w:t>
      </w:r>
      <w:r w:rsidR="00BF55D2" w:rsidRPr="00BF55D2">
        <w:rPr>
          <w:lang w:val="en-US"/>
        </w:rPr>
        <w:t>[first].root].</w:t>
      </w:r>
      <w:proofErr w:type="spellStart"/>
      <w:r w:rsidR="00BF55D2" w:rsidRPr="00BF55D2">
        <w:rPr>
          <w:lang w:val="en-US"/>
        </w:rPr>
        <w:t>stroca+</w:t>
      </w:r>
      <w:r w:rsidR="00BF55D2">
        <w:rPr>
          <w:lang w:val="en-US"/>
        </w:rPr>
        <w:t>T</w:t>
      </w:r>
      <w:proofErr w:type="spellEnd"/>
      <w:r w:rsidR="00BF55D2" w:rsidRPr="00BF55D2">
        <w:rPr>
          <w:lang w:val="en-US"/>
        </w:rPr>
        <w:t>[</w:t>
      </w:r>
      <w:r w:rsidR="00BF55D2">
        <w:rPr>
          <w:lang w:val="en-US"/>
        </w:rPr>
        <w:t>F</w:t>
      </w:r>
      <w:r w:rsidR="00BF55D2" w:rsidRPr="00BF55D2">
        <w:rPr>
          <w:lang w:val="en-US"/>
        </w:rPr>
        <w:t>[second].root].</w:t>
      </w:r>
      <w:proofErr w:type="spellStart"/>
      <w:r w:rsidR="00BF55D2" w:rsidRPr="00BF55D2">
        <w:rPr>
          <w:lang w:val="en-US"/>
        </w:rPr>
        <w:t>stroca</w:t>
      </w:r>
      <w:proofErr w:type="spellEnd"/>
      <w:r>
        <w:rPr>
          <w:lang w:val="en-US"/>
        </w:rPr>
        <w:t>)</w:t>
      </w:r>
    </w:p>
    <w:p w:rsidR="00E6714C" w:rsidRDefault="00E6714C" w:rsidP="00E6714C">
      <w:pPr>
        <w:contextualSpacing/>
        <w:rPr>
          <w:lang w:val="en-US"/>
        </w:rPr>
      </w:pPr>
      <w:r w:rsidRPr="00E6714C">
        <w:rPr>
          <w:lang w:val="en-US"/>
        </w:rPr>
        <w:t xml:space="preserve"> </w:t>
      </w:r>
      <w:proofErr w:type="gramStart"/>
      <w:r>
        <w:rPr>
          <w:lang w:val="en-US"/>
        </w:rPr>
        <w:t>T</w:t>
      </w:r>
      <w:r w:rsidRPr="00E6714C">
        <w:rPr>
          <w:lang w:val="en-US"/>
        </w:rPr>
        <w:t>[</w:t>
      </w:r>
      <w:proofErr w:type="gramEnd"/>
      <w:r>
        <w:rPr>
          <w:lang w:val="en-US"/>
        </w:rPr>
        <w:t>F</w:t>
      </w:r>
      <w:r w:rsidRPr="00E6714C">
        <w:rPr>
          <w:lang w:val="en-US"/>
        </w:rPr>
        <w:t>[</w:t>
      </w:r>
      <w:r w:rsidRPr="00AB07EB">
        <w:rPr>
          <w:lang w:val="en-US"/>
        </w:rPr>
        <w:t>first</w:t>
      </w:r>
      <w:r>
        <w:rPr>
          <w:lang w:val="en-US"/>
        </w:rPr>
        <w:t>].root].parent</w:t>
      </w:r>
      <w:r w:rsidRPr="00E6714C">
        <w:rPr>
          <w:lang w:val="en-US"/>
        </w:rPr>
        <w:t>=</w:t>
      </w:r>
      <w:proofErr w:type="spellStart"/>
      <w:r w:rsidRPr="00E6714C">
        <w:rPr>
          <w:lang w:val="en-US"/>
        </w:rPr>
        <w:t>lastusel</w:t>
      </w:r>
      <w:proofErr w:type="spellEnd"/>
      <w:r w:rsidRPr="00E6714C">
        <w:rPr>
          <w:lang w:val="en-US"/>
        </w:rPr>
        <w:t>;</w:t>
      </w:r>
      <w:r w:rsidRPr="00E6714C">
        <w:rPr>
          <w:lang w:val="en-US"/>
        </w:rPr>
        <w:br/>
      </w:r>
      <w:r>
        <w:rPr>
          <w:lang w:val="en-US"/>
        </w:rPr>
        <w:t>T</w:t>
      </w:r>
      <w:r w:rsidRPr="00E6714C">
        <w:rPr>
          <w:lang w:val="en-US"/>
        </w:rPr>
        <w:t>[</w:t>
      </w:r>
      <w:r>
        <w:rPr>
          <w:lang w:val="en-US"/>
        </w:rPr>
        <w:t>F</w:t>
      </w:r>
      <w:r w:rsidRPr="00E6714C">
        <w:rPr>
          <w:lang w:val="en-US"/>
        </w:rPr>
        <w:t>[</w:t>
      </w:r>
      <w:r w:rsidR="00E7012F" w:rsidRPr="00AB07EB">
        <w:rPr>
          <w:lang w:val="en-US"/>
        </w:rPr>
        <w:t>second</w:t>
      </w:r>
      <w:r w:rsidRPr="00E6714C">
        <w:rPr>
          <w:lang w:val="en-US"/>
        </w:rPr>
        <w:t>].</w:t>
      </w:r>
      <w:r w:rsidR="00E7012F" w:rsidRPr="00E7012F">
        <w:rPr>
          <w:lang w:val="en-US"/>
        </w:rPr>
        <w:t xml:space="preserve"> </w:t>
      </w:r>
      <w:r w:rsidR="00E7012F">
        <w:rPr>
          <w:lang w:val="en-US"/>
        </w:rPr>
        <w:t>root</w:t>
      </w:r>
      <w:r>
        <w:rPr>
          <w:lang w:val="en-US"/>
        </w:rPr>
        <w:t>].parent</w:t>
      </w:r>
      <w:r w:rsidRPr="00E6714C">
        <w:rPr>
          <w:lang w:val="en-US"/>
        </w:rPr>
        <w:t>=</w:t>
      </w:r>
      <w:proofErr w:type="spellStart"/>
      <w:r w:rsidRPr="00E6714C">
        <w:rPr>
          <w:lang w:val="en-US"/>
        </w:rPr>
        <w:t>lastusel</w:t>
      </w:r>
      <w:proofErr w:type="spellEnd"/>
      <w:r w:rsidRPr="00E6714C">
        <w:rPr>
          <w:lang w:val="en-US"/>
        </w:rPr>
        <w:t>;</w:t>
      </w:r>
      <w:r w:rsidRPr="00E6714C">
        <w:rPr>
          <w:lang w:val="en-US"/>
        </w:rPr>
        <w:br/>
      </w:r>
      <w:r>
        <w:rPr>
          <w:lang w:val="en-US"/>
        </w:rPr>
        <w:t>//</w:t>
      </w:r>
    </w:p>
    <w:p w:rsidR="00E6714C" w:rsidRPr="0084069D" w:rsidRDefault="00E6714C" w:rsidP="00E6714C">
      <w:pPr>
        <w:contextualSpacing/>
      </w:pPr>
      <w:r w:rsidRPr="0084069D">
        <w:t>//</w:t>
      </w:r>
      <w:r>
        <w:t>Замена</w:t>
      </w:r>
      <w:r w:rsidRPr="0084069D">
        <w:t xml:space="preserve"> </w:t>
      </w:r>
      <w:r>
        <w:t>в</w:t>
      </w:r>
      <w:r w:rsidRPr="0084069D">
        <w:t xml:space="preserve"> </w:t>
      </w:r>
      <w:r>
        <w:t>дереве</w:t>
      </w:r>
      <w:r w:rsidRPr="0084069D">
        <w:t xml:space="preserve"> </w:t>
      </w:r>
      <w:r>
        <w:rPr>
          <w:lang w:val="en-US"/>
        </w:rPr>
        <w:t>F</w:t>
      </w:r>
      <w:r w:rsidR="0084069D">
        <w:t>, массив F уменьшается на одну запись</w:t>
      </w:r>
    </w:p>
    <w:p w:rsidR="0084069D" w:rsidRPr="00E7012F" w:rsidRDefault="00E6714C">
      <w:pPr>
        <w:contextualSpacing/>
        <w:rPr>
          <w:lang w:val="en-US"/>
        </w:rPr>
      </w:pPr>
      <w:r>
        <w:rPr>
          <w:lang w:val="en-US"/>
        </w:rPr>
        <w:t>F</w:t>
      </w:r>
      <w:r w:rsidR="00AB07EB" w:rsidRPr="00E7012F">
        <w:rPr>
          <w:lang w:val="en-US"/>
        </w:rPr>
        <w:t>[</w:t>
      </w:r>
      <w:r w:rsidRPr="00AB07EB">
        <w:rPr>
          <w:lang w:val="en-US"/>
        </w:rPr>
        <w:t>first</w:t>
      </w:r>
      <w:r w:rsidR="0084069D" w:rsidRPr="00E7012F">
        <w:rPr>
          <w:lang w:val="en-US"/>
        </w:rPr>
        <w:t>].</w:t>
      </w:r>
      <w:proofErr w:type="spellStart"/>
      <w:r w:rsidR="0084069D">
        <w:rPr>
          <w:lang w:val="en-US"/>
        </w:rPr>
        <w:t>wes</w:t>
      </w:r>
      <w:proofErr w:type="spellEnd"/>
      <w:r w:rsidR="00AB07EB" w:rsidRPr="00E7012F">
        <w:rPr>
          <w:lang w:val="en-US"/>
        </w:rPr>
        <w:t>=</w:t>
      </w:r>
      <w:r>
        <w:rPr>
          <w:lang w:val="en-US"/>
        </w:rPr>
        <w:t>F</w:t>
      </w:r>
      <w:r w:rsidR="00AB07EB" w:rsidRPr="00E7012F">
        <w:rPr>
          <w:lang w:val="en-US"/>
        </w:rPr>
        <w:t>[</w:t>
      </w:r>
      <w:r w:rsidRPr="00AB07EB">
        <w:rPr>
          <w:lang w:val="en-US"/>
        </w:rPr>
        <w:t>first</w:t>
      </w:r>
      <w:r w:rsidR="00AB07EB" w:rsidRPr="00E7012F">
        <w:rPr>
          <w:lang w:val="en-US"/>
        </w:rPr>
        <w:t>].</w:t>
      </w:r>
      <w:proofErr w:type="spellStart"/>
      <w:r w:rsidR="00AB07EB" w:rsidRPr="00AB07EB">
        <w:rPr>
          <w:lang w:val="en-US"/>
        </w:rPr>
        <w:t>wes</w:t>
      </w:r>
      <w:r w:rsidR="00AB07EB" w:rsidRPr="00E7012F">
        <w:rPr>
          <w:lang w:val="en-US"/>
        </w:rPr>
        <w:t>+</w:t>
      </w:r>
      <w:r w:rsidR="00034E34">
        <w:rPr>
          <w:lang w:val="en-US"/>
        </w:rPr>
        <w:t>F</w:t>
      </w:r>
      <w:proofErr w:type="spellEnd"/>
      <w:r w:rsidR="00AB07EB" w:rsidRPr="00E7012F">
        <w:rPr>
          <w:lang w:val="en-US"/>
        </w:rPr>
        <w:t>[</w:t>
      </w:r>
      <w:r w:rsidRPr="00AB07EB">
        <w:rPr>
          <w:lang w:val="en-US"/>
        </w:rPr>
        <w:t>second</w:t>
      </w:r>
      <w:r w:rsidR="00AB07EB" w:rsidRPr="00E7012F">
        <w:rPr>
          <w:lang w:val="en-US"/>
        </w:rPr>
        <w:t>].</w:t>
      </w:r>
      <w:proofErr w:type="spellStart"/>
      <w:r w:rsidR="00AB07EB" w:rsidRPr="00AB07EB">
        <w:rPr>
          <w:lang w:val="en-US"/>
        </w:rPr>
        <w:t>wes</w:t>
      </w:r>
      <w:proofErr w:type="spellEnd"/>
      <w:proofErr w:type="gramStart"/>
      <w:r w:rsidR="00AB07EB" w:rsidRPr="00E7012F">
        <w:rPr>
          <w:lang w:val="en-US"/>
        </w:rPr>
        <w:t>;</w:t>
      </w:r>
      <w:proofErr w:type="gramEnd"/>
      <w:r w:rsidR="00AB07EB" w:rsidRPr="00E7012F">
        <w:rPr>
          <w:lang w:val="en-US"/>
        </w:rPr>
        <w:br/>
      </w:r>
      <w:r w:rsidR="0084069D">
        <w:rPr>
          <w:lang w:val="en-US"/>
        </w:rPr>
        <w:t>F</w:t>
      </w:r>
      <w:r w:rsidR="00AB07EB" w:rsidRPr="00E7012F">
        <w:rPr>
          <w:lang w:val="en-US"/>
        </w:rPr>
        <w:t>[</w:t>
      </w:r>
      <w:r w:rsidR="0084069D" w:rsidRPr="00AB07EB">
        <w:rPr>
          <w:lang w:val="en-US"/>
        </w:rPr>
        <w:t>first</w:t>
      </w:r>
      <w:r w:rsidR="0084069D" w:rsidRPr="00E7012F">
        <w:rPr>
          <w:lang w:val="en-US"/>
        </w:rPr>
        <w:t>].</w:t>
      </w:r>
      <w:r w:rsidR="0084069D">
        <w:rPr>
          <w:lang w:val="en-US"/>
        </w:rPr>
        <w:t>root</w:t>
      </w:r>
      <w:r w:rsidR="00AB07EB" w:rsidRPr="00E7012F">
        <w:rPr>
          <w:lang w:val="en-US"/>
        </w:rPr>
        <w:t>=</w:t>
      </w:r>
      <w:r w:rsidR="0084069D" w:rsidRPr="00E7012F">
        <w:rPr>
          <w:lang w:val="en-US"/>
        </w:rPr>
        <w:t xml:space="preserve"> </w:t>
      </w:r>
      <w:proofErr w:type="spellStart"/>
      <w:r w:rsidR="0084069D" w:rsidRPr="00E6714C">
        <w:rPr>
          <w:lang w:val="en-US"/>
        </w:rPr>
        <w:t>lastusel</w:t>
      </w:r>
      <w:proofErr w:type="spellEnd"/>
      <w:r w:rsidR="00AB07EB" w:rsidRPr="00E7012F">
        <w:rPr>
          <w:lang w:val="en-US"/>
        </w:rPr>
        <w:t>;</w:t>
      </w:r>
    </w:p>
    <w:p w:rsidR="00AB07EB" w:rsidRDefault="00AB07EB">
      <w:pPr>
        <w:contextualSpacing/>
        <w:rPr>
          <w:lang w:val="en-US"/>
        </w:rPr>
      </w:pPr>
      <w:r w:rsidRPr="0084069D">
        <w:rPr>
          <w:lang w:val="en-US"/>
        </w:rPr>
        <w:br/>
      </w:r>
      <w:r w:rsidR="0084069D">
        <w:rPr>
          <w:lang w:val="en-US"/>
        </w:rPr>
        <w:t>F</w:t>
      </w:r>
      <w:r w:rsidRPr="0084069D">
        <w:rPr>
          <w:lang w:val="en-US"/>
        </w:rPr>
        <w:t>[</w:t>
      </w:r>
      <w:r w:rsidR="0084069D" w:rsidRPr="00AB07EB">
        <w:rPr>
          <w:lang w:val="en-US"/>
        </w:rPr>
        <w:t>second</w:t>
      </w:r>
      <w:proofErr w:type="gramStart"/>
      <w:r w:rsidR="0084069D" w:rsidRPr="0084069D">
        <w:rPr>
          <w:lang w:val="en-US"/>
        </w:rPr>
        <w:t>]</w:t>
      </w:r>
      <w:r w:rsidRPr="0084069D">
        <w:rPr>
          <w:lang w:val="en-US"/>
        </w:rPr>
        <w:t>=</w:t>
      </w:r>
      <w:proofErr w:type="gramEnd"/>
      <w:r w:rsidR="0084069D">
        <w:rPr>
          <w:lang w:val="en-US"/>
        </w:rPr>
        <w:t>F</w:t>
      </w:r>
      <w:r w:rsidRPr="0084069D">
        <w:rPr>
          <w:lang w:val="en-US"/>
        </w:rPr>
        <w:t>[</w:t>
      </w:r>
      <w:proofErr w:type="spellStart"/>
      <w:r w:rsidRPr="00AB07EB">
        <w:rPr>
          <w:lang w:val="en-US"/>
        </w:rPr>
        <w:t>lasttree</w:t>
      </w:r>
      <w:proofErr w:type="spellEnd"/>
      <w:r w:rsidR="0084069D" w:rsidRPr="0084069D">
        <w:rPr>
          <w:lang w:val="en-US"/>
        </w:rPr>
        <w:t>]</w:t>
      </w:r>
      <w:r w:rsidRPr="0084069D">
        <w:rPr>
          <w:lang w:val="en-US"/>
        </w:rPr>
        <w:br/>
      </w:r>
      <w:proofErr w:type="spellStart"/>
      <w:r w:rsidRPr="00AB07EB">
        <w:rPr>
          <w:lang w:val="en-US"/>
        </w:rPr>
        <w:t>lasttree</w:t>
      </w:r>
      <w:proofErr w:type="spellEnd"/>
      <w:r w:rsidRPr="0084069D">
        <w:rPr>
          <w:lang w:val="en-US"/>
        </w:rPr>
        <w:t>:=</w:t>
      </w:r>
      <w:proofErr w:type="spellStart"/>
      <w:r w:rsidRPr="00AB07EB">
        <w:rPr>
          <w:lang w:val="en-US"/>
        </w:rPr>
        <w:t>lasttree</w:t>
      </w:r>
      <w:proofErr w:type="spellEnd"/>
      <w:r w:rsidRPr="0084069D">
        <w:rPr>
          <w:lang w:val="en-US"/>
        </w:rPr>
        <w:t xml:space="preserve"> - 1;</w:t>
      </w:r>
      <w:r w:rsidRPr="0084069D">
        <w:rPr>
          <w:lang w:val="en-US"/>
        </w:rPr>
        <w:br/>
      </w:r>
      <w:r w:rsidRPr="00AB07EB">
        <w:rPr>
          <w:lang w:val="en-US"/>
        </w:rPr>
        <w:t>end</w:t>
      </w:r>
      <w:r w:rsidRPr="0084069D">
        <w:rPr>
          <w:lang w:val="en-US"/>
        </w:rPr>
        <w:t>;</w:t>
      </w:r>
    </w:p>
    <w:p w:rsidR="0084069D" w:rsidRDefault="0084069D">
      <w:pPr>
        <w:contextualSpacing/>
        <w:rPr>
          <w:lang w:val="en-US"/>
        </w:rPr>
      </w:pPr>
    </w:p>
    <w:p w:rsidR="0084069D" w:rsidRPr="004B22C7" w:rsidRDefault="0084069D">
      <w:pPr>
        <w:contextualSpacing/>
      </w:pPr>
      <w:r w:rsidRPr="004B22C7">
        <w:t>//</w:t>
      </w:r>
      <w:r>
        <w:t>определение</w:t>
      </w:r>
      <w:r w:rsidRPr="004B22C7">
        <w:t xml:space="preserve"> </w:t>
      </w:r>
      <w:r>
        <w:t>кода</w:t>
      </w:r>
      <w:r w:rsidRPr="004B22C7">
        <w:t xml:space="preserve"> </w:t>
      </w:r>
      <w:r>
        <w:t>каждого</w:t>
      </w:r>
      <w:r w:rsidRPr="004B22C7">
        <w:t xml:space="preserve"> </w:t>
      </w:r>
      <w:r>
        <w:t>символа</w:t>
      </w:r>
      <w:r w:rsidRPr="004B22C7">
        <w:t xml:space="preserve"> </w:t>
      </w:r>
      <w:r>
        <w:t>в</w:t>
      </w:r>
      <w:r w:rsidRPr="004B22C7">
        <w:t xml:space="preserve"> </w:t>
      </w:r>
      <w:r>
        <w:t>дереве</w:t>
      </w:r>
      <w:r w:rsidRPr="004B22C7">
        <w:t xml:space="preserve"> </w:t>
      </w:r>
      <w:r>
        <w:t>Хаффмана</w:t>
      </w:r>
      <w:r w:rsidRPr="004B22C7">
        <w:br/>
      </w:r>
      <w:r>
        <w:rPr>
          <w:lang w:val="en-US"/>
        </w:rPr>
        <w:t>for</w:t>
      </w:r>
      <w:r w:rsidRPr="004B22C7">
        <w:t xml:space="preserve"> </w:t>
      </w:r>
      <w:proofErr w:type="spellStart"/>
      <w:r>
        <w:rPr>
          <w:lang w:val="en-US"/>
        </w:rPr>
        <w:t>i</w:t>
      </w:r>
      <w:proofErr w:type="spellEnd"/>
      <w:r w:rsidRPr="004B22C7">
        <w:t xml:space="preserve">=1 </w:t>
      </w:r>
      <w:r w:rsidRPr="0084069D">
        <w:rPr>
          <w:lang w:val="en-US"/>
        </w:rPr>
        <w:t>to</w:t>
      </w:r>
      <w:r w:rsidRPr="004B22C7">
        <w:t xml:space="preserve"> </w:t>
      </w:r>
      <w:r w:rsidRPr="0084069D">
        <w:rPr>
          <w:lang w:val="en-US"/>
        </w:rPr>
        <w:t>n</w:t>
      </w:r>
      <w:r w:rsidRPr="004B22C7">
        <w:t xml:space="preserve"> </w:t>
      </w:r>
      <w:r w:rsidRPr="0084069D">
        <w:rPr>
          <w:lang w:val="en-US"/>
        </w:rPr>
        <w:t>do</w:t>
      </w:r>
      <w:r w:rsidRPr="004B22C7">
        <w:t xml:space="preserve"> </w:t>
      </w:r>
      <w:r w:rsidRPr="0084069D">
        <w:rPr>
          <w:lang w:val="en-US"/>
        </w:rPr>
        <w:t>begin</w:t>
      </w:r>
      <w:r w:rsidRPr="004B22C7">
        <w:br/>
      </w:r>
      <w:r>
        <w:rPr>
          <w:lang w:val="en-US"/>
        </w:rPr>
        <w:t>k</w:t>
      </w:r>
      <w:r w:rsidRPr="004B22C7">
        <w:t>=</w:t>
      </w:r>
      <w:proofErr w:type="spellStart"/>
      <w:r w:rsidR="004B22C7">
        <w:rPr>
          <w:lang w:val="en-US"/>
        </w:rPr>
        <w:t>i</w:t>
      </w:r>
      <w:proofErr w:type="spellEnd"/>
      <w:r w:rsidRPr="004B22C7">
        <w:t xml:space="preserve">; </w:t>
      </w:r>
      <w:r>
        <w:rPr>
          <w:lang w:val="en-US"/>
        </w:rPr>
        <w:t>p</w:t>
      </w:r>
      <w:r w:rsidRPr="004B22C7">
        <w:t>=</w:t>
      </w:r>
      <w:r w:rsidRPr="0084069D">
        <w:rPr>
          <w:lang w:val="en-US"/>
        </w:rPr>
        <w:t>k</w:t>
      </w:r>
      <w:r w:rsidRPr="004B22C7">
        <w:t>;</w:t>
      </w:r>
    </w:p>
    <w:p w:rsidR="0084069D" w:rsidRDefault="0084069D">
      <w:pPr>
        <w:contextualSpacing/>
        <w:rPr>
          <w:lang w:val="en-US"/>
        </w:rPr>
      </w:pPr>
      <w:proofErr w:type="spellStart"/>
      <w:r>
        <w:rPr>
          <w:lang w:val="en-US"/>
        </w:rPr>
        <w:t>str</w:t>
      </w:r>
      <w:proofErr w:type="spellEnd"/>
      <w:r>
        <w:rPr>
          <w:lang w:val="en-US"/>
        </w:rPr>
        <w:t>=’’</w:t>
      </w:r>
      <w:r w:rsidRPr="0084069D">
        <w:rPr>
          <w:lang w:val="en-US"/>
        </w:rPr>
        <w:br/>
      </w:r>
      <w:r>
        <w:rPr>
          <w:lang w:val="en-US"/>
        </w:rPr>
        <w:t>do</w:t>
      </w:r>
      <w:r>
        <w:rPr>
          <w:lang w:val="en-US"/>
        </w:rPr>
        <w:br/>
        <w:t>p=T[p].parent;</w:t>
      </w:r>
      <w:r>
        <w:rPr>
          <w:lang w:val="en-US"/>
        </w:rPr>
        <w:br/>
        <w:t>if T</w:t>
      </w:r>
      <w:r w:rsidRPr="0084069D">
        <w:rPr>
          <w:lang w:val="en-US"/>
        </w:rPr>
        <w:t>[p].</w:t>
      </w:r>
      <w:proofErr w:type="spellStart"/>
      <w:r w:rsidRPr="0084069D">
        <w:rPr>
          <w:lang w:val="en-US"/>
        </w:rPr>
        <w:t>lson</w:t>
      </w:r>
      <w:proofErr w:type="spellEnd"/>
      <w:r w:rsidRPr="0084069D">
        <w:rPr>
          <w:lang w:val="en-US"/>
        </w:rPr>
        <w:t xml:space="preserve">=k then </w:t>
      </w:r>
      <w:proofErr w:type="spellStart"/>
      <w:r>
        <w:rPr>
          <w:lang w:val="en-US"/>
        </w:rPr>
        <w:t>str</w:t>
      </w:r>
      <w:proofErr w:type="spellEnd"/>
      <w:r>
        <w:rPr>
          <w:lang w:val="en-US"/>
        </w:rPr>
        <w:t>=</w:t>
      </w:r>
      <w:r w:rsidR="004B22C7">
        <w:rPr>
          <w:lang w:val="en-US"/>
        </w:rPr>
        <w:t>’0’+str</w:t>
      </w:r>
      <w:r>
        <w:rPr>
          <w:lang w:val="en-US"/>
        </w:rPr>
        <w:t>;</w:t>
      </w:r>
      <w:r>
        <w:rPr>
          <w:lang w:val="en-US"/>
        </w:rPr>
        <w:br/>
        <w:t>if T</w:t>
      </w:r>
      <w:r w:rsidRPr="0084069D">
        <w:rPr>
          <w:lang w:val="en-US"/>
        </w:rPr>
        <w:t>[p].</w:t>
      </w:r>
      <w:proofErr w:type="spellStart"/>
      <w:r w:rsidRPr="0084069D">
        <w:rPr>
          <w:lang w:val="en-US"/>
        </w:rPr>
        <w:t>rson</w:t>
      </w:r>
      <w:proofErr w:type="spellEnd"/>
      <w:r w:rsidRPr="0084069D">
        <w:rPr>
          <w:lang w:val="en-US"/>
        </w:rPr>
        <w:t xml:space="preserve">=k then </w:t>
      </w:r>
      <w:proofErr w:type="spellStart"/>
      <w:r>
        <w:rPr>
          <w:lang w:val="en-US"/>
        </w:rPr>
        <w:t>str</w:t>
      </w:r>
      <w:proofErr w:type="spellEnd"/>
      <w:r>
        <w:rPr>
          <w:lang w:val="en-US"/>
        </w:rPr>
        <w:t>=</w:t>
      </w:r>
      <w:r w:rsidR="004B22C7">
        <w:rPr>
          <w:lang w:val="en-US"/>
        </w:rPr>
        <w:t>’1’+str</w:t>
      </w:r>
      <w:r>
        <w:rPr>
          <w:lang w:val="en-US"/>
        </w:rPr>
        <w:t>;</w:t>
      </w:r>
      <w:r>
        <w:rPr>
          <w:lang w:val="en-US"/>
        </w:rPr>
        <w:br/>
        <w:t>k</w:t>
      </w:r>
      <w:r w:rsidRPr="0084069D">
        <w:rPr>
          <w:lang w:val="en-US"/>
        </w:rPr>
        <w:t>=p;</w:t>
      </w:r>
      <w:r w:rsidRPr="0084069D">
        <w:rPr>
          <w:lang w:val="en-US"/>
        </w:rPr>
        <w:br/>
      </w:r>
      <w:r>
        <w:rPr>
          <w:lang w:val="en-US"/>
        </w:rPr>
        <w:t>while</w:t>
      </w:r>
      <w:r w:rsidR="004B22C7">
        <w:rPr>
          <w:lang w:val="en-US"/>
        </w:rPr>
        <w:t xml:space="preserve"> </w:t>
      </w:r>
      <w:r>
        <w:rPr>
          <w:lang w:val="en-US"/>
        </w:rPr>
        <w:t>T</w:t>
      </w:r>
      <w:r w:rsidRPr="0084069D">
        <w:rPr>
          <w:lang w:val="en-US"/>
        </w:rPr>
        <w:t>[p].parent</w:t>
      </w:r>
      <w:r>
        <w:rPr>
          <w:lang w:val="en-US"/>
        </w:rPr>
        <w:t>&lt;&gt;</w:t>
      </w:r>
      <w:r w:rsidRPr="0084069D">
        <w:rPr>
          <w:lang w:val="en-US"/>
        </w:rPr>
        <w:t>0;</w:t>
      </w:r>
      <w:r w:rsidRPr="0084069D">
        <w:rPr>
          <w:lang w:val="en-US"/>
        </w:rPr>
        <w:br/>
      </w:r>
      <w:r w:rsidR="004B22C7">
        <w:t>Вывести</w:t>
      </w:r>
      <w:r w:rsidR="004B22C7">
        <w:rPr>
          <w:lang w:val="en-US"/>
        </w:rPr>
        <w:t xml:space="preserve"> </w:t>
      </w:r>
      <w:r w:rsidR="004B22C7" w:rsidRPr="004B22C7">
        <w:rPr>
          <w:lang w:val="en-US"/>
        </w:rPr>
        <w:t>('</w:t>
      </w:r>
      <w:r w:rsidR="004B22C7">
        <w:t>символ</w:t>
      </w:r>
      <w:r w:rsidR="004B22C7" w:rsidRPr="004B22C7">
        <w:rPr>
          <w:lang w:val="en-US"/>
        </w:rPr>
        <w:t xml:space="preserve"> ', </w:t>
      </w:r>
      <w:r w:rsidR="004B22C7">
        <w:rPr>
          <w:lang w:val="en-US"/>
        </w:rPr>
        <w:t>T</w:t>
      </w:r>
      <w:r w:rsidR="004B22C7" w:rsidRPr="004B22C7">
        <w:rPr>
          <w:lang w:val="en-US"/>
        </w:rPr>
        <w:t>[</w:t>
      </w:r>
      <w:proofErr w:type="spellStart"/>
      <w:r w:rsidR="004B22C7">
        <w:rPr>
          <w:lang w:val="en-US"/>
        </w:rPr>
        <w:t>i</w:t>
      </w:r>
      <w:proofErr w:type="spellEnd"/>
      <w:r w:rsidR="004B22C7" w:rsidRPr="004B22C7">
        <w:rPr>
          <w:lang w:val="en-US"/>
        </w:rPr>
        <w:t>].</w:t>
      </w:r>
      <w:proofErr w:type="spellStart"/>
      <w:r w:rsidR="004B22C7">
        <w:rPr>
          <w:lang w:val="en-US"/>
        </w:rPr>
        <w:t>stroca</w:t>
      </w:r>
      <w:proofErr w:type="spellEnd"/>
      <w:r w:rsidR="004B22C7" w:rsidRPr="004B22C7">
        <w:rPr>
          <w:lang w:val="en-US"/>
        </w:rPr>
        <w:t>,' '</w:t>
      </w:r>
      <w:r w:rsidR="004B22C7">
        <w:rPr>
          <w:lang w:val="en-US"/>
        </w:rPr>
        <w:t>,</w:t>
      </w:r>
      <w:proofErr w:type="spellStart"/>
      <w:r w:rsidR="004B22C7">
        <w:rPr>
          <w:lang w:val="en-US"/>
        </w:rPr>
        <w:t>st</w:t>
      </w:r>
      <w:r>
        <w:rPr>
          <w:lang w:val="en-US"/>
        </w:rPr>
        <w:t>r</w:t>
      </w:r>
      <w:proofErr w:type="spellEnd"/>
      <w:r>
        <w:rPr>
          <w:lang w:val="en-US"/>
        </w:rPr>
        <w:t>)</w:t>
      </w:r>
      <w:r w:rsidRPr="0084069D">
        <w:rPr>
          <w:lang w:val="en-US"/>
        </w:rPr>
        <w:br/>
        <w:t>end;</w:t>
      </w:r>
    </w:p>
    <w:p w:rsidR="0084069D" w:rsidRPr="004B22C7" w:rsidRDefault="0084069D">
      <w:pPr>
        <w:contextualSpacing/>
        <w:rPr>
          <w:lang w:val="en-US"/>
        </w:rPr>
      </w:pPr>
    </w:p>
    <w:sectPr w:rsidR="0084069D" w:rsidRPr="004B22C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EA1FF8"/>
    <w:multiLevelType w:val="multilevel"/>
    <w:tmpl w:val="2618E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528"/>
    <w:rsid w:val="000332C5"/>
    <w:rsid w:val="00034E34"/>
    <w:rsid w:val="00077387"/>
    <w:rsid w:val="00175994"/>
    <w:rsid w:val="002E46B2"/>
    <w:rsid w:val="004B22C7"/>
    <w:rsid w:val="005B5556"/>
    <w:rsid w:val="00641EB0"/>
    <w:rsid w:val="00682797"/>
    <w:rsid w:val="006C0220"/>
    <w:rsid w:val="006F6C91"/>
    <w:rsid w:val="007B0B3D"/>
    <w:rsid w:val="008100A5"/>
    <w:rsid w:val="0084069D"/>
    <w:rsid w:val="00977528"/>
    <w:rsid w:val="009A17DE"/>
    <w:rsid w:val="009A1EB7"/>
    <w:rsid w:val="009E341E"/>
    <w:rsid w:val="00AB07EB"/>
    <w:rsid w:val="00B43A5D"/>
    <w:rsid w:val="00B7079F"/>
    <w:rsid w:val="00BF55D2"/>
    <w:rsid w:val="00C358B8"/>
    <w:rsid w:val="00D86003"/>
    <w:rsid w:val="00E6714C"/>
    <w:rsid w:val="00E7012F"/>
    <w:rsid w:val="00EE4196"/>
    <w:rsid w:val="00F87296"/>
    <w:rsid w:val="00FB1F55"/>
    <w:rsid w:val="00FB609E"/>
    <w:rsid w:val="00FF3B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1A3A8"/>
  <w15:docId w15:val="{E9303650-D63C-4087-A046-E7D4AF6AA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ru-RU" w:eastAsia="en-US" w:bidi="ar-SA"/>
      </w:rPr>
    </w:rPrDefault>
    <w:pPrDefault>
      <w:pPr>
        <w:spacing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977528"/>
    <w:pPr>
      <w:spacing w:before="100" w:beforeAutospacing="1"/>
      <w:outlineLvl w:val="0"/>
    </w:pPr>
    <w:rPr>
      <w:rFonts w:eastAsia="Times New Roman" w:cs="Times New Roman"/>
      <w:b/>
      <w:bCs/>
      <w:kern w:val="36"/>
      <w:sz w:val="48"/>
      <w:szCs w:val="48"/>
      <w:lang w:eastAsia="ru-RU"/>
    </w:rPr>
  </w:style>
  <w:style w:type="paragraph" w:styleId="2">
    <w:name w:val="heading 2"/>
    <w:basedOn w:val="a"/>
    <w:next w:val="a"/>
    <w:link w:val="20"/>
    <w:uiPriority w:val="9"/>
    <w:semiHidden/>
    <w:unhideWhenUsed/>
    <w:qFormat/>
    <w:rsid w:val="009775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F872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77528"/>
    <w:rPr>
      <w:rFonts w:eastAsia="Times New Roman" w:cs="Times New Roman"/>
      <w:b/>
      <w:bCs/>
      <w:kern w:val="36"/>
      <w:sz w:val="48"/>
      <w:szCs w:val="48"/>
      <w:lang w:eastAsia="ru-RU"/>
    </w:rPr>
  </w:style>
  <w:style w:type="character" w:styleId="a3">
    <w:name w:val="Hyperlink"/>
    <w:basedOn w:val="a0"/>
    <w:uiPriority w:val="99"/>
    <w:semiHidden/>
    <w:unhideWhenUsed/>
    <w:rsid w:val="00977528"/>
    <w:rPr>
      <w:color w:val="0000FF"/>
      <w:u w:val="single"/>
    </w:rPr>
  </w:style>
  <w:style w:type="paragraph" w:styleId="a4">
    <w:name w:val="Normal (Web)"/>
    <w:basedOn w:val="a"/>
    <w:uiPriority w:val="99"/>
    <w:unhideWhenUsed/>
    <w:rsid w:val="00977528"/>
    <w:pPr>
      <w:spacing w:before="100" w:beforeAutospacing="1"/>
    </w:pPr>
    <w:rPr>
      <w:rFonts w:eastAsia="Times New Roman" w:cs="Times New Roman"/>
      <w:szCs w:val="24"/>
      <w:lang w:eastAsia="ru-RU"/>
    </w:rPr>
  </w:style>
  <w:style w:type="character" w:customStyle="1" w:styleId="mw-editsection1">
    <w:name w:val="mw-editsection1"/>
    <w:basedOn w:val="a0"/>
    <w:rsid w:val="00977528"/>
  </w:style>
  <w:style w:type="character" w:customStyle="1" w:styleId="mw-editsection-bracket">
    <w:name w:val="mw-editsection-bracket"/>
    <w:basedOn w:val="a0"/>
    <w:rsid w:val="00977528"/>
  </w:style>
  <w:style w:type="character" w:customStyle="1" w:styleId="mw-editsection-divider1">
    <w:name w:val="mw-editsection-divider1"/>
    <w:basedOn w:val="a0"/>
    <w:rsid w:val="00977528"/>
    <w:rPr>
      <w:color w:val="555555"/>
    </w:rPr>
  </w:style>
  <w:style w:type="character" w:customStyle="1" w:styleId="20">
    <w:name w:val="Заголовок 2 Знак"/>
    <w:basedOn w:val="a0"/>
    <w:link w:val="2"/>
    <w:uiPriority w:val="9"/>
    <w:semiHidden/>
    <w:rsid w:val="00977528"/>
    <w:rPr>
      <w:rFonts w:asciiTheme="majorHAnsi" w:eastAsiaTheme="majorEastAsia" w:hAnsiTheme="majorHAnsi" w:cstheme="majorBidi"/>
      <w:b/>
      <w:bCs/>
      <w:color w:val="4F81BD" w:themeColor="accent1"/>
      <w:sz w:val="26"/>
      <w:szCs w:val="26"/>
    </w:rPr>
  </w:style>
  <w:style w:type="character" w:customStyle="1" w:styleId="mw-headline">
    <w:name w:val="mw-headline"/>
    <w:basedOn w:val="a0"/>
    <w:rsid w:val="00977528"/>
  </w:style>
  <w:style w:type="paragraph" w:styleId="a5">
    <w:name w:val="Balloon Text"/>
    <w:basedOn w:val="a"/>
    <w:link w:val="a6"/>
    <w:uiPriority w:val="99"/>
    <w:semiHidden/>
    <w:unhideWhenUsed/>
    <w:rsid w:val="00977528"/>
    <w:pPr>
      <w:spacing w:after="0"/>
    </w:pPr>
    <w:rPr>
      <w:rFonts w:ascii="Tahoma" w:hAnsi="Tahoma" w:cs="Tahoma"/>
      <w:sz w:val="16"/>
      <w:szCs w:val="16"/>
    </w:rPr>
  </w:style>
  <w:style w:type="character" w:customStyle="1" w:styleId="a6">
    <w:name w:val="Текст выноски Знак"/>
    <w:basedOn w:val="a0"/>
    <w:link w:val="a5"/>
    <w:uiPriority w:val="99"/>
    <w:semiHidden/>
    <w:rsid w:val="00977528"/>
    <w:rPr>
      <w:rFonts w:ascii="Tahoma" w:hAnsi="Tahoma" w:cs="Tahoma"/>
      <w:sz w:val="16"/>
      <w:szCs w:val="16"/>
    </w:rPr>
  </w:style>
  <w:style w:type="character" w:customStyle="1" w:styleId="30">
    <w:name w:val="Заголовок 3 Знак"/>
    <w:basedOn w:val="a0"/>
    <w:link w:val="3"/>
    <w:uiPriority w:val="9"/>
    <w:semiHidden/>
    <w:rsid w:val="00F87296"/>
    <w:rPr>
      <w:rFonts w:asciiTheme="majorHAnsi" w:eastAsiaTheme="majorEastAsia" w:hAnsiTheme="majorHAnsi" w:cstheme="majorBidi"/>
      <w:b/>
      <w:bCs/>
      <w:color w:val="4F81BD" w:themeColor="accent1"/>
    </w:rPr>
  </w:style>
  <w:style w:type="paragraph" w:customStyle="1" w:styleId="stylepr">
    <w:name w:val="style_pr"/>
    <w:basedOn w:val="a"/>
    <w:rsid w:val="000332C5"/>
    <w:pPr>
      <w:shd w:val="clear" w:color="auto" w:fill="E4E4E4"/>
      <w:spacing w:before="100" w:beforeAutospacing="1"/>
    </w:pPr>
    <w:rPr>
      <w:rFonts w:ascii="Georgia" w:eastAsia="Times New Roman" w:hAnsi="Georgia" w:cs="Times New Roman"/>
      <w:color w:val="035D78"/>
      <w:sz w:val="21"/>
      <w:szCs w:val="21"/>
      <w:lang w:eastAsia="ru-RU"/>
    </w:rPr>
  </w:style>
  <w:style w:type="character" w:styleId="a7">
    <w:name w:val="Strong"/>
    <w:basedOn w:val="a0"/>
    <w:uiPriority w:val="22"/>
    <w:qFormat/>
    <w:rsid w:val="000332C5"/>
    <w:rPr>
      <w:b/>
      <w:bCs/>
    </w:rPr>
  </w:style>
  <w:style w:type="character" w:styleId="a8">
    <w:name w:val="Emphasis"/>
    <w:basedOn w:val="a0"/>
    <w:uiPriority w:val="20"/>
    <w:qFormat/>
    <w:rsid w:val="000332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234034">
      <w:bodyDiv w:val="1"/>
      <w:marLeft w:val="0"/>
      <w:marRight w:val="0"/>
      <w:marTop w:val="0"/>
      <w:marBottom w:val="0"/>
      <w:divBdr>
        <w:top w:val="none" w:sz="0" w:space="0" w:color="auto"/>
        <w:left w:val="none" w:sz="0" w:space="0" w:color="auto"/>
        <w:bottom w:val="none" w:sz="0" w:space="0" w:color="auto"/>
        <w:right w:val="none" w:sz="0" w:space="0" w:color="auto"/>
      </w:divBdr>
      <w:divsChild>
        <w:div w:id="151605174">
          <w:marLeft w:val="0"/>
          <w:marRight w:val="0"/>
          <w:marTop w:val="0"/>
          <w:marBottom w:val="0"/>
          <w:divBdr>
            <w:top w:val="none" w:sz="0" w:space="0" w:color="auto"/>
            <w:left w:val="none" w:sz="0" w:space="0" w:color="auto"/>
            <w:bottom w:val="none" w:sz="0" w:space="0" w:color="auto"/>
            <w:right w:val="none" w:sz="0" w:space="0" w:color="auto"/>
          </w:divBdr>
          <w:divsChild>
            <w:div w:id="357196086">
              <w:marLeft w:val="0"/>
              <w:marRight w:val="0"/>
              <w:marTop w:val="0"/>
              <w:marBottom w:val="0"/>
              <w:divBdr>
                <w:top w:val="none" w:sz="0" w:space="0" w:color="auto"/>
                <w:left w:val="none" w:sz="0" w:space="0" w:color="auto"/>
                <w:bottom w:val="none" w:sz="0" w:space="0" w:color="auto"/>
                <w:right w:val="none" w:sz="0" w:space="0" w:color="auto"/>
              </w:divBdr>
              <w:divsChild>
                <w:div w:id="1136679719">
                  <w:marLeft w:val="0"/>
                  <w:marRight w:val="0"/>
                  <w:marTop w:val="0"/>
                  <w:marBottom w:val="0"/>
                  <w:divBdr>
                    <w:top w:val="none" w:sz="0" w:space="0" w:color="auto"/>
                    <w:left w:val="none" w:sz="0" w:space="0" w:color="auto"/>
                    <w:bottom w:val="none" w:sz="0" w:space="0" w:color="auto"/>
                    <w:right w:val="none" w:sz="0" w:space="0" w:color="auto"/>
                  </w:divBdr>
                  <w:divsChild>
                    <w:div w:id="2061786190">
                      <w:marLeft w:val="0"/>
                      <w:marRight w:val="0"/>
                      <w:marTop w:val="0"/>
                      <w:marBottom w:val="0"/>
                      <w:divBdr>
                        <w:top w:val="none" w:sz="0" w:space="0" w:color="auto"/>
                        <w:left w:val="none" w:sz="0" w:space="0" w:color="auto"/>
                        <w:bottom w:val="none" w:sz="0" w:space="0" w:color="auto"/>
                        <w:right w:val="none" w:sz="0" w:space="0" w:color="auto"/>
                      </w:divBdr>
                      <w:divsChild>
                        <w:div w:id="1324551596">
                          <w:marLeft w:val="0"/>
                          <w:marRight w:val="0"/>
                          <w:marTop w:val="0"/>
                          <w:marBottom w:val="0"/>
                          <w:divBdr>
                            <w:top w:val="none" w:sz="0" w:space="0" w:color="auto"/>
                            <w:left w:val="none" w:sz="0" w:space="0" w:color="auto"/>
                            <w:bottom w:val="none" w:sz="0" w:space="0" w:color="auto"/>
                            <w:right w:val="none" w:sz="0" w:space="0" w:color="auto"/>
                          </w:divBdr>
                          <w:divsChild>
                            <w:div w:id="1064836547">
                              <w:marLeft w:val="0"/>
                              <w:marRight w:val="0"/>
                              <w:marTop w:val="0"/>
                              <w:marBottom w:val="0"/>
                              <w:divBdr>
                                <w:top w:val="none" w:sz="0" w:space="0" w:color="auto"/>
                                <w:left w:val="none" w:sz="0" w:space="0" w:color="auto"/>
                                <w:bottom w:val="none" w:sz="0" w:space="0" w:color="auto"/>
                                <w:right w:val="none" w:sz="0" w:space="0" w:color="auto"/>
                              </w:divBdr>
                              <w:divsChild>
                                <w:div w:id="224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5341759">
      <w:bodyDiv w:val="1"/>
      <w:marLeft w:val="0"/>
      <w:marRight w:val="0"/>
      <w:marTop w:val="0"/>
      <w:marBottom w:val="0"/>
      <w:divBdr>
        <w:top w:val="none" w:sz="0" w:space="0" w:color="auto"/>
        <w:left w:val="none" w:sz="0" w:space="0" w:color="auto"/>
        <w:bottom w:val="none" w:sz="0" w:space="0" w:color="auto"/>
        <w:right w:val="none" w:sz="0" w:space="0" w:color="auto"/>
      </w:divBdr>
      <w:divsChild>
        <w:div w:id="1404641453">
          <w:marLeft w:val="0"/>
          <w:marRight w:val="0"/>
          <w:marTop w:val="0"/>
          <w:marBottom w:val="0"/>
          <w:divBdr>
            <w:top w:val="none" w:sz="0" w:space="0" w:color="auto"/>
            <w:left w:val="none" w:sz="0" w:space="0" w:color="auto"/>
            <w:bottom w:val="none" w:sz="0" w:space="0" w:color="auto"/>
            <w:right w:val="none" w:sz="0" w:space="0" w:color="auto"/>
          </w:divBdr>
          <w:divsChild>
            <w:div w:id="1987736513">
              <w:marLeft w:val="0"/>
              <w:marRight w:val="0"/>
              <w:marTop w:val="0"/>
              <w:marBottom w:val="0"/>
              <w:divBdr>
                <w:top w:val="none" w:sz="0" w:space="0" w:color="auto"/>
                <w:left w:val="none" w:sz="0" w:space="0" w:color="auto"/>
                <w:bottom w:val="none" w:sz="0" w:space="0" w:color="auto"/>
                <w:right w:val="none" w:sz="0" w:space="0" w:color="auto"/>
              </w:divBdr>
              <w:divsChild>
                <w:div w:id="1620994836">
                  <w:marLeft w:val="0"/>
                  <w:marRight w:val="0"/>
                  <w:marTop w:val="0"/>
                  <w:marBottom w:val="0"/>
                  <w:divBdr>
                    <w:top w:val="none" w:sz="0" w:space="0" w:color="auto"/>
                    <w:left w:val="none" w:sz="0" w:space="0" w:color="auto"/>
                    <w:bottom w:val="none" w:sz="0" w:space="0" w:color="auto"/>
                    <w:right w:val="none" w:sz="0" w:space="0" w:color="auto"/>
                  </w:divBdr>
                  <w:divsChild>
                    <w:div w:id="217320765">
                      <w:marLeft w:val="0"/>
                      <w:marRight w:val="0"/>
                      <w:marTop w:val="0"/>
                      <w:marBottom w:val="0"/>
                      <w:divBdr>
                        <w:top w:val="none" w:sz="0" w:space="0" w:color="auto"/>
                        <w:left w:val="none" w:sz="0" w:space="0" w:color="auto"/>
                        <w:bottom w:val="none" w:sz="0" w:space="0" w:color="auto"/>
                        <w:right w:val="none" w:sz="0" w:space="0" w:color="auto"/>
                      </w:divBdr>
                      <w:divsChild>
                        <w:div w:id="252202256">
                          <w:marLeft w:val="0"/>
                          <w:marRight w:val="0"/>
                          <w:marTop w:val="0"/>
                          <w:marBottom w:val="0"/>
                          <w:divBdr>
                            <w:top w:val="none" w:sz="0" w:space="0" w:color="auto"/>
                            <w:left w:val="none" w:sz="0" w:space="0" w:color="auto"/>
                            <w:bottom w:val="none" w:sz="0" w:space="0" w:color="auto"/>
                            <w:right w:val="none" w:sz="0" w:space="0" w:color="auto"/>
                          </w:divBdr>
                          <w:divsChild>
                            <w:div w:id="1110858772">
                              <w:marLeft w:val="0"/>
                              <w:marRight w:val="0"/>
                              <w:marTop w:val="0"/>
                              <w:marBottom w:val="0"/>
                              <w:divBdr>
                                <w:top w:val="none" w:sz="0" w:space="0" w:color="auto"/>
                                <w:left w:val="none" w:sz="0" w:space="0" w:color="auto"/>
                                <w:bottom w:val="none" w:sz="0" w:space="0" w:color="auto"/>
                                <w:right w:val="none" w:sz="0" w:space="0" w:color="auto"/>
                              </w:divBdr>
                              <w:divsChild>
                                <w:div w:id="74430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1426267">
      <w:bodyDiv w:val="1"/>
      <w:marLeft w:val="0"/>
      <w:marRight w:val="0"/>
      <w:marTop w:val="0"/>
      <w:marBottom w:val="0"/>
      <w:divBdr>
        <w:top w:val="none" w:sz="0" w:space="0" w:color="auto"/>
        <w:left w:val="none" w:sz="0" w:space="0" w:color="auto"/>
        <w:bottom w:val="none" w:sz="0" w:space="0" w:color="auto"/>
        <w:right w:val="none" w:sz="0" w:space="0" w:color="auto"/>
      </w:divBdr>
      <w:divsChild>
        <w:div w:id="848370981">
          <w:marLeft w:val="0"/>
          <w:marRight w:val="0"/>
          <w:marTop w:val="0"/>
          <w:marBottom w:val="0"/>
          <w:divBdr>
            <w:top w:val="none" w:sz="0" w:space="0" w:color="auto"/>
            <w:left w:val="none" w:sz="0" w:space="0" w:color="auto"/>
            <w:bottom w:val="none" w:sz="0" w:space="0" w:color="auto"/>
            <w:right w:val="none" w:sz="0" w:space="0" w:color="auto"/>
          </w:divBdr>
          <w:divsChild>
            <w:div w:id="935476363">
              <w:marLeft w:val="0"/>
              <w:marRight w:val="0"/>
              <w:marTop w:val="0"/>
              <w:marBottom w:val="0"/>
              <w:divBdr>
                <w:top w:val="none" w:sz="0" w:space="0" w:color="auto"/>
                <w:left w:val="none" w:sz="0" w:space="0" w:color="auto"/>
                <w:bottom w:val="none" w:sz="0" w:space="0" w:color="auto"/>
                <w:right w:val="none" w:sz="0" w:space="0" w:color="auto"/>
              </w:divBdr>
              <w:divsChild>
                <w:div w:id="1250771297">
                  <w:marLeft w:val="0"/>
                  <w:marRight w:val="0"/>
                  <w:marTop w:val="0"/>
                  <w:marBottom w:val="0"/>
                  <w:divBdr>
                    <w:top w:val="none" w:sz="0" w:space="0" w:color="auto"/>
                    <w:left w:val="none" w:sz="0" w:space="0" w:color="auto"/>
                    <w:bottom w:val="none" w:sz="0" w:space="0" w:color="auto"/>
                    <w:right w:val="none" w:sz="0" w:space="0" w:color="auto"/>
                  </w:divBdr>
                  <w:divsChild>
                    <w:div w:id="290282543">
                      <w:marLeft w:val="0"/>
                      <w:marRight w:val="0"/>
                      <w:marTop w:val="0"/>
                      <w:marBottom w:val="0"/>
                      <w:divBdr>
                        <w:top w:val="none" w:sz="0" w:space="0" w:color="auto"/>
                        <w:left w:val="none" w:sz="0" w:space="0" w:color="auto"/>
                        <w:bottom w:val="none" w:sz="0" w:space="0" w:color="auto"/>
                        <w:right w:val="none" w:sz="0" w:space="0" w:color="auto"/>
                      </w:divBdr>
                      <w:divsChild>
                        <w:div w:id="2092652881">
                          <w:marLeft w:val="0"/>
                          <w:marRight w:val="0"/>
                          <w:marTop w:val="0"/>
                          <w:marBottom w:val="0"/>
                          <w:divBdr>
                            <w:top w:val="none" w:sz="0" w:space="0" w:color="auto"/>
                            <w:left w:val="none" w:sz="0" w:space="0" w:color="auto"/>
                            <w:bottom w:val="none" w:sz="0" w:space="0" w:color="auto"/>
                            <w:right w:val="none" w:sz="0" w:space="0" w:color="auto"/>
                          </w:divBdr>
                          <w:divsChild>
                            <w:div w:id="203148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1002673">
      <w:bodyDiv w:val="1"/>
      <w:marLeft w:val="0"/>
      <w:marRight w:val="0"/>
      <w:marTop w:val="0"/>
      <w:marBottom w:val="0"/>
      <w:divBdr>
        <w:top w:val="none" w:sz="0" w:space="0" w:color="auto"/>
        <w:left w:val="none" w:sz="0" w:space="0" w:color="auto"/>
        <w:bottom w:val="none" w:sz="0" w:space="0" w:color="auto"/>
        <w:right w:val="none" w:sz="0" w:space="0" w:color="auto"/>
      </w:divBdr>
      <w:divsChild>
        <w:div w:id="1658070898">
          <w:marLeft w:val="0"/>
          <w:marRight w:val="0"/>
          <w:marTop w:val="0"/>
          <w:marBottom w:val="0"/>
          <w:divBdr>
            <w:top w:val="none" w:sz="0" w:space="0" w:color="auto"/>
            <w:left w:val="none" w:sz="0" w:space="0" w:color="auto"/>
            <w:bottom w:val="none" w:sz="0" w:space="0" w:color="auto"/>
            <w:right w:val="none" w:sz="0" w:space="0" w:color="auto"/>
          </w:divBdr>
          <w:divsChild>
            <w:div w:id="28458064">
              <w:marLeft w:val="0"/>
              <w:marRight w:val="0"/>
              <w:marTop w:val="0"/>
              <w:marBottom w:val="0"/>
              <w:divBdr>
                <w:top w:val="none" w:sz="0" w:space="0" w:color="auto"/>
                <w:left w:val="none" w:sz="0" w:space="0" w:color="auto"/>
                <w:bottom w:val="none" w:sz="0" w:space="0" w:color="auto"/>
                <w:right w:val="none" w:sz="0" w:space="0" w:color="auto"/>
              </w:divBdr>
              <w:divsChild>
                <w:div w:id="1624920987">
                  <w:marLeft w:val="0"/>
                  <w:marRight w:val="0"/>
                  <w:marTop w:val="0"/>
                  <w:marBottom w:val="0"/>
                  <w:divBdr>
                    <w:top w:val="none" w:sz="0" w:space="0" w:color="auto"/>
                    <w:left w:val="none" w:sz="0" w:space="0" w:color="auto"/>
                    <w:bottom w:val="none" w:sz="0" w:space="0" w:color="auto"/>
                    <w:right w:val="none" w:sz="0" w:space="0" w:color="auto"/>
                  </w:divBdr>
                  <w:divsChild>
                    <w:div w:id="1474444944">
                      <w:marLeft w:val="0"/>
                      <w:marRight w:val="0"/>
                      <w:marTop w:val="0"/>
                      <w:marBottom w:val="0"/>
                      <w:divBdr>
                        <w:top w:val="none" w:sz="0" w:space="0" w:color="auto"/>
                        <w:left w:val="none" w:sz="0" w:space="0" w:color="auto"/>
                        <w:bottom w:val="none" w:sz="0" w:space="0" w:color="auto"/>
                        <w:right w:val="none" w:sz="0" w:space="0" w:color="auto"/>
                      </w:divBdr>
                      <w:divsChild>
                        <w:div w:id="1541359273">
                          <w:marLeft w:val="0"/>
                          <w:marRight w:val="0"/>
                          <w:marTop w:val="0"/>
                          <w:marBottom w:val="0"/>
                          <w:divBdr>
                            <w:top w:val="none" w:sz="0" w:space="0" w:color="auto"/>
                            <w:left w:val="none" w:sz="0" w:space="0" w:color="auto"/>
                            <w:bottom w:val="none" w:sz="0" w:space="0" w:color="auto"/>
                            <w:right w:val="none" w:sz="0" w:space="0" w:color="auto"/>
                          </w:divBdr>
                          <w:divsChild>
                            <w:div w:id="166004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627220">
      <w:bodyDiv w:val="1"/>
      <w:marLeft w:val="0"/>
      <w:marRight w:val="0"/>
      <w:marTop w:val="0"/>
      <w:marBottom w:val="0"/>
      <w:divBdr>
        <w:top w:val="none" w:sz="0" w:space="0" w:color="auto"/>
        <w:left w:val="none" w:sz="0" w:space="0" w:color="auto"/>
        <w:bottom w:val="none" w:sz="0" w:space="0" w:color="auto"/>
        <w:right w:val="none" w:sz="0" w:space="0" w:color="auto"/>
      </w:divBdr>
      <w:divsChild>
        <w:div w:id="391386209">
          <w:marLeft w:val="0"/>
          <w:marRight w:val="0"/>
          <w:marTop w:val="0"/>
          <w:marBottom w:val="0"/>
          <w:divBdr>
            <w:top w:val="none" w:sz="0" w:space="0" w:color="auto"/>
            <w:left w:val="none" w:sz="0" w:space="0" w:color="auto"/>
            <w:bottom w:val="none" w:sz="0" w:space="0" w:color="auto"/>
            <w:right w:val="none" w:sz="0" w:space="0" w:color="auto"/>
          </w:divBdr>
          <w:divsChild>
            <w:div w:id="1069420202">
              <w:marLeft w:val="0"/>
              <w:marRight w:val="0"/>
              <w:marTop w:val="0"/>
              <w:marBottom w:val="0"/>
              <w:divBdr>
                <w:top w:val="none" w:sz="0" w:space="0" w:color="auto"/>
                <w:left w:val="none" w:sz="0" w:space="0" w:color="auto"/>
                <w:bottom w:val="none" w:sz="0" w:space="0" w:color="auto"/>
                <w:right w:val="none" w:sz="0" w:space="0" w:color="auto"/>
              </w:divBdr>
              <w:divsChild>
                <w:div w:id="104160404">
                  <w:marLeft w:val="0"/>
                  <w:marRight w:val="0"/>
                  <w:marTop w:val="0"/>
                  <w:marBottom w:val="0"/>
                  <w:divBdr>
                    <w:top w:val="none" w:sz="0" w:space="0" w:color="auto"/>
                    <w:left w:val="none" w:sz="0" w:space="0" w:color="auto"/>
                    <w:bottom w:val="none" w:sz="0" w:space="0" w:color="auto"/>
                    <w:right w:val="none" w:sz="0" w:space="0" w:color="auto"/>
                  </w:divBdr>
                </w:div>
                <w:div w:id="878779253">
                  <w:marLeft w:val="0"/>
                  <w:marRight w:val="0"/>
                  <w:marTop w:val="0"/>
                  <w:marBottom w:val="0"/>
                  <w:divBdr>
                    <w:top w:val="none" w:sz="0" w:space="0" w:color="auto"/>
                    <w:left w:val="none" w:sz="0" w:space="0" w:color="auto"/>
                    <w:bottom w:val="none" w:sz="0" w:space="0" w:color="auto"/>
                    <w:right w:val="none" w:sz="0" w:space="0" w:color="auto"/>
                  </w:divBdr>
                </w:div>
                <w:div w:id="155951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D%D0%BD%D1%82%D1%80%D0%BE%D0%BF%D0%B8%D0%B9%D0%BD%D0%BE%D0%B5_%D0%BA%D0%BE%D0%B4%D0%B8%D1%80%D0%BE%D0%B2%D0%B0%D0%BD%D0%B8%D0%B5" TargetMode="External"/><Relationship Id="rId13" Type="http://schemas.openxmlformats.org/officeDocument/2006/relationships/hyperlink" Target="https://ru.wikipedia.org/wiki/%D0%9F%D1%80%D0%B5%D1%84%D0%B8%D0%BA%D1%81%D0%BD%D1%8B%D0%B9_%D0%BA%D0%BE%D0%B4" TargetMode="External"/><Relationship Id="rId18" Type="http://schemas.openxmlformats.org/officeDocument/2006/relationships/hyperlink" Target="https://ru.wikipedia.org/wiki/%D0%98%D0%B7%D0%B1%D1%8B%D1%82%D0%BE%D1%87%D0%BD%D0%BE%D1%81%D1%82%D1%8C_%D0%B8%D0%BD%D1%84%D0%BE%D1%80%D0%BC%D0%B0%D1%86%D0%B8%D0%B8" TargetMode="External"/><Relationship Id="rId26" Type="http://schemas.openxmlformats.org/officeDocument/2006/relationships/image" Target="media/image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6.png"/><Relationship Id="rId7" Type="http://schemas.openxmlformats.org/officeDocument/2006/relationships/hyperlink" Target="https://ru.wikipedia.org/wiki/%D0%9F%D1%80%D0%B5%D1%84%D0%B8%D0%BA%D1%81%D0%BD%D1%8B%D0%B9_%D0%BA%D0%BE%D0%B4" TargetMode="External"/><Relationship Id="rId12" Type="http://schemas.openxmlformats.org/officeDocument/2006/relationships/hyperlink" Target="https://ru.wikipedia.org/wiki/%D0%A5%D0%B0%D1%84%D1%84%D0%BC%D0%B0%D0%BD,_%D0%94%D1%8D%D0%B2%D0%B8%D0%B4" TargetMode="External"/><Relationship Id="rId17" Type="http://schemas.openxmlformats.org/officeDocument/2006/relationships/hyperlink" Target="https://ru.wikipedia.org/wiki/%D0%98%D0%BD%D1%84%D0%BE%D1%80%D0%BC%D0%B0%D1%86%D0%B8%D0%BE%D0%BD%D0%BD%D0%B0%D1%8F_%D1%8D%D0%BD%D1%82%D1%80%D0%BE%D0%BF%D0%B8%D1%8F"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2.jpe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ru.wikipedia.org/wiki/%D0%96%D0%B0%D0%B4%D0%BD%D1%8B%D0%B9_%D0%B0%D0%BB%D0%B3%D0%BE%D1%80%D0%B8%D1%82%D0%BC" TargetMode="External"/><Relationship Id="rId11" Type="http://schemas.openxmlformats.org/officeDocument/2006/relationships/hyperlink" Target="https://ru.wikipedia.org/wiki/%D0%9C%D0%B0%D1%81%D1%81%D0%B0%D1%87%D1%83%D1%81%D0%B5%D1%82%D1%81%D0%BA%D0%B8%D0%B9_%D1%82%D0%B5%D1%85%D0%BD%D0%BE%D0%BB%D0%BE%D0%B3%D0%B8%D1%87%D0%B5%D1%81%D0%BA%D0%B8%D0%B9_%D0%B8%D0%BD%D1%81%D1%82%D0%B8%D1%82%D1%83%D1%82"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hyperlink" Target="https://ru.wikipedia.org/wiki/%D0%94%D0%B5%D1%80%D0%B5%D0%B2%D0%BE_(%D1%82%D0%B5%D0%BE%D1%80%D0%B8%D1%8F_%D0%B3%D1%80%D0%B0%D1%84%D0%BE%D0%B2)"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hyperlink" Target="https://ru.wikipedia.org/wiki/1952_%D0%B3%D0%BE%D0%B4" TargetMode="External"/><Relationship Id="rId19" Type="http://schemas.openxmlformats.org/officeDocument/2006/relationships/hyperlink" Target="http://neerc.ifmo.ru/wiki/index.php?title=%D0%A4%D0%B0%D0%B9%D0%BB:Huffman_abracadabra.jpg"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ru.wikipedia.org/wiki/%D0%98%D0%B7%D0%B1%D1%8B%D1%82%D0%BE%D1%87%D0%BD%D0%BE%D1%81%D1%82%D1%8C" TargetMode="External"/><Relationship Id="rId14" Type="http://schemas.openxmlformats.org/officeDocument/2006/relationships/hyperlink" Target="https://ru.wikipedia.org/wiki/%D0%9A%D0%BE%D0%B4_%D0%A5%D0%B0%D1%84%D1%84%D0%BC%D0%B0%D0%BD%D0%B0"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CD52A9-3BA8-42A9-AB20-A9385431D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1595</Words>
  <Characters>9092</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Aleksey Gennadeyvich</dc:creator>
  <cp:lastModifiedBy>Сотрудник</cp:lastModifiedBy>
  <cp:revision>5</cp:revision>
  <dcterms:created xsi:type="dcterms:W3CDTF">2018-10-29T04:17:00Z</dcterms:created>
  <dcterms:modified xsi:type="dcterms:W3CDTF">2019-11-14T04:21:00Z</dcterms:modified>
</cp:coreProperties>
</file>