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B2" w:rsidRDefault="00BF23E5">
      <w:pPr>
        <w:rPr>
          <w:b/>
          <w:sz w:val="28"/>
          <w:szCs w:val="28"/>
        </w:rPr>
      </w:pPr>
      <w:r w:rsidRPr="00BF23E5">
        <w:rPr>
          <w:b/>
          <w:sz w:val="28"/>
          <w:szCs w:val="28"/>
        </w:rPr>
        <w:t>Код Хэмминга</w:t>
      </w:r>
    </w:p>
    <w:p w:rsidR="00BF23E5" w:rsidRDefault="00BF23E5" w:rsidP="00BF23E5">
      <w:pPr>
        <w:pStyle w:val="a4"/>
        <w:contextualSpacing/>
      </w:pPr>
      <w:proofErr w:type="spellStart"/>
      <w:r>
        <w:rPr>
          <w:b/>
          <w:bCs/>
        </w:rPr>
        <w:t>Ко́ды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Хэ́мминга</w:t>
      </w:r>
      <w:proofErr w:type="spellEnd"/>
      <w:r>
        <w:t xml:space="preserve"> — вероятно, наиболее известный из первых </w:t>
      </w:r>
      <w:proofErr w:type="spellStart"/>
      <w:r>
        <w:t>самоконтролирующихся</w:t>
      </w:r>
      <w:proofErr w:type="spellEnd"/>
      <w:r>
        <w:t xml:space="preserve"> и самокорректирующихся </w:t>
      </w:r>
      <w:hyperlink r:id="rId4" w:tooltip="Код" w:history="1">
        <w:r>
          <w:rPr>
            <w:rStyle w:val="a3"/>
          </w:rPr>
          <w:t>кодов</w:t>
        </w:r>
      </w:hyperlink>
      <w:r>
        <w:t xml:space="preserve">. Построены применительно к </w:t>
      </w:r>
      <w:hyperlink r:id="rId5" w:tooltip="Двоичная система счисления" w:history="1">
        <w:r>
          <w:rPr>
            <w:rStyle w:val="a3"/>
          </w:rPr>
          <w:t>двоичной системе счисления</w:t>
        </w:r>
      </w:hyperlink>
      <w:r>
        <w:t>. Позволяет исправлять одиночную ошибку (ошибка в одном бите) и находить двойную.</w:t>
      </w:r>
    </w:p>
    <w:p w:rsidR="00BF23E5" w:rsidRDefault="00BF23E5" w:rsidP="00BF23E5">
      <w:pPr>
        <w:pStyle w:val="a4"/>
        <w:contextualSpacing/>
      </w:pPr>
      <w:r>
        <w:t xml:space="preserve">Названы в честь американского математика </w:t>
      </w:r>
      <w:hyperlink r:id="rId6" w:tooltip="Хэмминг, Ричард Уэсли" w:history="1">
        <w:r>
          <w:rPr>
            <w:rStyle w:val="a3"/>
          </w:rPr>
          <w:t>Ричарда Хэмминга</w:t>
        </w:r>
      </w:hyperlink>
      <w:r>
        <w:t>, предложившего их.</w:t>
      </w:r>
    </w:p>
    <w:p w:rsidR="00BF23E5" w:rsidRPr="00BF23E5" w:rsidRDefault="00BF23E5" w:rsidP="00BF23E5">
      <w:pPr>
        <w:spacing w:before="100" w:beforeAutospacing="1"/>
        <w:contextualSpacing/>
        <w:outlineLvl w:val="1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BF23E5">
        <w:rPr>
          <w:rFonts w:eastAsia="Times New Roman" w:cs="Times New Roman"/>
          <w:b/>
          <w:bCs/>
          <w:szCs w:val="24"/>
          <w:lang w:eastAsia="ru-RU"/>
        </w:rPr>
        <w:t>Самоконтролирующиеся</w:t>
      </w:r>
      <w:proofErr w:type="spellEnd"/>
      <w:r w:rsidRPr="00BF23E5">
        <w:rPr>
          <w:rFonts w:eastAsia="Times New Roman" w:cs="Times New Roman"/>
          <w:b/>
          <w:bCs/>
          <w:szCs w:val="24"/>
          <w:lang w:eastAsia="ru-RU"/>
        </w:rPr>
        <w:t xml:space="preserve"> коды</w:t>
      </w:r>
    </w:p>
    <w:p w:rsidR="00BF23E5" w:rsidRPr="00BF23E5" w:rsidRDefault="00BF23E5" w:rsidP="00BF23E5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BF23E5">
        <w:rPr>
          <w:rFonts w:eastAsia="Times New Roman" w:cs="Times New Roman"/>
          <w:szCs w:val="24"/>
          <w:lang w:eastAsia="ru-RU"/>
        </w:rPr>
        <w:t xml:space="preserve">Коды Хэмминга являются </w:t>
      </w:r>
      <w:proofErr w:type="spellStart"/>
      <w:r w:rsidRPr="00BF23E5">
        <w:rPr>
          <w:rFonts w:eastAsia="Times New Roman" w:cs="Times New Roman"/>
          <w:szCs w:val="24"/>
          <w:lang w:eastAsia="ru-RU"/>
        </w:rPr>
        <w:t>самоконтролирующимися</w:t>
      </w:r>
      <w:proofErr w:type="spellEnd"/>
      <w:r w:rsidRPr="00BF23E5">
        <w:rPr>
          <w:rFonts w:eastAsia="Times New Roman" w:cs="Times New Roman"/>
          <w:szCs w:val="24"/>
          <w:lang w:eastAsia="ru-RU"/>
        </w:rPr>
        <w:t xml:space="preserve"> кодами, то есть кодами, позволяющими автоматически обнаруживать ошибки при передаче данных. Для их построения достаточно приписать к каждому слову один добавочный (контрольный) двоичный разряд и выбрать цифру этого разряда так, чтобы общее количество единиц в изображении любого числа было, например, нечетным. Одиночная ошибка в каком-либо разряде передаваемого слова (в том числе, может быть, и в контрольном разряде) изменит четность общего количества единиц. Счетчики по модулю 2, подсчитывающие количество единиц, которые содержатся среди двоичных цифр числа, могут давать сигнал о наличии ошибок.</w:t>
      </w:r>
    </w:p>
    <w:p w:rsidR="00BF23E5" w:rsidRPr="00BF23E5" w:rsidRDefault="00BF23E5" w:rsidP="00BF23E5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BF23E5">
        <w:rPr>
          <w:rFonts w:eastAsia="Times New Roman" w:cs="Times New Roman"/>
          <w:szCs w:val="24"/>
          <w:lang w:eastAsia="ru-RU"/>
        </w:rPr>
        <w:t>При этом невозможно узнать, в каком именно разряде произошла ошибка, и, следовательно, нет возможности исправить её. Остаются незамеченными также ошибки, возникающие одновременно в двух, четырёх, и т. д. — в четном количестве разрядов. Впрочем, двойные, а тем более четырёхкратные ошибки полагаются маловероятными.</w:t>
      </w:r>
    </w:p>
    <w:p w:rsidR="00BF23E5" w:rsidRDefault="00BF23E5">
      <w:pPr>
        <w:rPr>
          <w:b/>
          <w:sz w:val="28"/>
          <w:szCs w:val="28"/>
        </w:rPr>
      </w:pPr>
    </w:p>
    <w:p w:rsidR="00812738" w:rsidRDefault="00812738" w:rsidP="00812738">
      <w:pPr>
        <w:spacing w:before="100" w:beforeAutospacing="1"/>
        <w:rPr>
          <w:rFonts w:eastAsia="Times New Roman" w:cs="Times New Roman"/>
          <w:b/>
          <w:szCs w:val="24"/>
          <w:lang w:eastAsia="ru-RU"/>
        </w:rPr>
      </w:pPr>
      <w:r w:rsidRPr="00812738">
        <w:rPr>
          <w:rFonts w:eastAsia="Times New Roman" w:cs="Times New Roman"/>
          <w:b/>
          <w:szCs w:val="24"/>
          <w:lang w:eastAsia="ru-RU"/>
        </w:rPr>
        <w:t xml:space="preserve">Немного о коде Хэмминга (7; 4). </w:t>
      </w:r>
    </w:p>
    <w:p w:rsidR="00B636F4" w:rsidRPr="00B636F4" w:rsidRDefault="00B636F4" w:rsidP="00B636F4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r w:rsidRPr="00B636F4">
        <w:rPr>
          <w:rFonts w:ascii="Times New Roman" w:hAnsi="Times New Roman" w:cs="Times New Roman"/>
          <w:b w:val="0"/>
          <w:sz w:val="24"/>
          <w:szCs w:val="24"/>
        </w:rPr>
        <w:t>Пример на круге</w:t>
      </w:r>
    </w:p>
    <w:p w:rsidR="00B636F4" w:rsidRDefault="00B636F4" w:rsidP="00B636F4">
      <w:pPr>
        <w:jc w:val="both"/>
      </w:pPr>
      <w:r>
        <w:t>Пусть дана последовательность из 4-х битов, например 1011.</w:t>
      </w:r>
    </w:p>
    <w:p w:rsidR="00B636F4" w:rsidRDefault="00B636F4" w:rsidP="00B636F4">
      <w:pPr>
        <w:jc w:val="both"/>
      </w:pPr>
      <w:r>
        <w:t>Нарисуем три кружочка, так, как изображено на картинке.</w:t>
      </w:r>
    </w:p>
    <w:p w:rsidR="00B636F4" w:rsidRDefault="00B636F4" w:rsidP="00B636F4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286000" cy="1714500"/>
                <wp:effectExtent l="3810" t="6350" r="0" b="1270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685800" y="572135"/>
                            <a:ext cx="1143000" cy="1142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B636F4" w:rsidRDefault="00B636F4" w:rsidP="00B636F4"/>
                            <w:p w:rsidR="00B636F4" w:rsidRDefault="00B636F4" w:rsidP="00B636F4"/>
                            <w:p w:rsidR="00B636F4" w:rsidRDefault="00B636F4" w:rsidP="00B636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43535" y="0"/>
                            <a:ext cx="1142365" cy="1143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29335" y="0"/>
                            <a:ext cx="1142365" cy="1142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800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800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180pt;height:135pt;mso-position-horizontal-relative:char;mso-position-vertical-relative:line" coordsize="2286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qj/QMAAFIZAAAOAAAAZHJzL2Uyb0RvYy54bWzsWdGOozYUfa/Uf7D8ngGDkwlomNVMMqkq&#10;Tbsr7fYDHDABFWxqOyHTqv/eawMp2dFW006z1ajwADY25l77nnOP4ebdsa7QgStdSpFgcuVjxEUq&#10;s1LsEvzTp81siZE2TGSskoIn+Ilr/O72229u2ibmgSxklXGFYBCh47ZJcGFME3ueTgteM30lGy6g&#10;MZeqZgaqaudlirUwel15ge8vvFaqrFEy5VrD3XXXiG/d+HnOU/M+zzU3qEow2GbcWbnz1p692xsW&#10;7xRrijLtzWD/wIqalQJeehpqzQxDe1U+G6ouUyW1zM1VKmtP5nmZcucDeEP8z7xZMXFg2jmTwuwM&#10;BkLpXxx3u7N2C7kpqwpmw4PRY3vPXltYH26bK3Heqbvj+vZ92gYWUDenpdSvM/FjwRruPNdx+uPh&#10;g0JlBvEVYSRYDXH0/sAqRAK7fvbN0OVj80FZI3XzKNOfNRJyVTCx43dKybbgLAOLiO0PVo8esBUN&#10;j6Jt+4PMYGS2N9It5TFXtR0QFgkdE7xYzpc+hNBTgufXAQnnXezwo0EpNBNCQ9+2p9ABKkG4cD08&#10;Fg8DNUqb77iskS0kmFdV2WjrJIvZ4VEbaxuLh15nE27nG7UJjubB3D2gZVVmdsmcy2q3XVUKwZxA&#10;TLvDOQqTMe6m5F5k8BIW2+l46MuGlVVXhpd36ww+gTm2o/XOhfFvkR89LB+WdEaDxcOM+uv17G6z&#10;orPFhlzP1+F6tVqT361phMZFmWVcWOsGSBH6snDowd2B4QSqMy/02NmNO547652b4SYWfBmuzjsX&#10;B3bpuxAyx+2xj6atzJ4gIpTs6ALoDQqFVL9i1AJVJFj/smeKY1R9LyCqIkKp5RZXoRAcUFHjlu24&#10;hYkUhkqwwagrrkzHR/tGlbsC3kTcCgt5B5GYly4sbJR2VvXxC1DrzL445qw3Y8yFdrbPIHQ5zIU0&#10;nAPQLOZ6qh7BzSFsgJvDXgegCW4Q/G8Cbh2nD/E0oW6U6QJyjjo6zNJXyHTED6LwZbCbstwbzHIO&#10;difpNMFuDLtggN0nm2nu5RERJ+NGCQ+ZI9wf0vSl5CZoTdLLzb7olNuQ/0IaRIPa7Mt/mf0U7ISc&#10;rHiJ0rTK788Nwf9AFZ4JXRJQ/z6IZpvF8npGN3Q+i6795cwn0X208GlE15tzoftYCv56oftqeV+X&#10;BrbSVVknGCIGDpsyvqz1Tzrdmj8I4+H6JYHsqOOkACfqGFNH+Jw6Fp9l7a9DHYQu544cQDZP3NF9&#10;EbrcjnLiDvvV4gWba8cdJx07cceYO+hz7rj+b7hj+IwF3BEEy8WQRSbdcYmvURN3/B3uOAnxt8Id&#10;3ffxJnWqqv/JYP8MjOtQHv8Kuf0DAAD//wMAUEsDBBQABgAIAAAAIQCzrUcX2QAAAAUBAAAPAAAA&#10;ZHJzL2Rvd25yZXYueG1sTI9BT8MwDIXvSPyHyEhc0JZSRJlK02ka4oA4UeDutaatSJySZFvh12O4&#10;wMXy07Pe+1ytZ2fVgUIcPRu4XGagiFvfjdwbeHm+X6xAxYTcofVMBj4pwro+Pamw7PyRn+jQpF5J&#10;CMcSDQwpTaXWsR3IYVz6iVi8Nx8cJpGh113Ao4Q7q/MsK7TDkaVhwIm2A7Xvzd5JyXUqtrh5vXgY&#10;kfPHj/BlG7oz5vxs3tyCSjSnv2P4wRd0qIVp5/fcRWUNyCPpd4p3VWQidwbyG1l0Xen/9PU3AAAA&#10;//8DAFBLAQItABQABgAIAAAAIQC2gziS/gAAAOEBAAATAAAAAAAAAAAAAAAAAAAAAABbQ29udGVu&#10;dF9UeXBlc10ueG1sUEsBAi0AFAAGAAgAAAAhADj9If/WAAAAlAEAAAsAAAAAAAAAAAAAAAAALwEA&#10;AF9yZWxzLy5yZWxzUEsBAi0AFAAGAAgAAAAhALYIOqP9AwAAUhkAAA4AAAAAAAAAAAAAAAAALgIA&#10;AGRycy9lMm9Eb2MueG1sUEsBAi0AFAAGAAgAAAAhALOtRxfZAAAABQEAAA8AAAAAAAAAAAAAAAAA&#10;VwYAAGRycy9kb3ducmV2LnhtbFBLBQYAAAAABAAEAPMAAAB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860;height:17145;visibility:visible;mso-wrap-style:square">
                  <v:fill o:detectmouseclick="t"/>
                  <v:path o:connecttype="none"/>
                </v:shape>
                <v:oval id="Oval 12" o:spid="_x0000_s1028" style="position:absolute;left:6858;top:5721;width:11430;height:1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8yOwQAAANsAAAAPAAAAZHJzL2Rvd25yZXYueG1sRE/NagIx&#10;EL4XfIcwgpdSsxUp7dYoUhA8CFrrA4ybMbu6maxJdNe3N4LQ23x8vzOZdbYWV/KhcqzgfZiBIC6c&#10;rtgo2P0t3j5BhIissXZMCm4UYDbtvUww167lX7puoxEphEOOCsoYm1zKUJRkMQxdQ5y4g/MWY4Le&#10;SO2xTeG2lqMs+5AWK04NJTb0U1Jx2l6sgv1+5zp59uvNqzl5HB/bxqw2Sg363fwbRKQu/ouf7qVO&#10;87/g8Us6QE7vAAAA//8DAFBLAQItABQABgAIAAAAIQDb4fbL7gAAAIUBAAATAAAAAAAAAAAAAAAA&#10;AAAAAABbQ29udGVudF9UeXBlc10ueG1sUEsBAi0AFAAGAAgAAAAhAFr0LFu/AAAAFQEAAAsAAAAA&#10;AAAAAAAAAAAAHwEAAF9yZWxzLy5yZWxzUEsBAi0AFAAGAAgAAAAhAPubzI7BAAAA2wAAAA8AAAAA&#10;AAAAAAAAAAAABwIAAGRycy9kb3ducmV2LnhtbFBLBQYAAAAAAwADALcAAAD1AgAAAAA=&#10;" filled="f">
                  <v:textbox>
                    <w:txbxContent>
                      <w:p w:rsidR="00B636F4" w:rsidRDefault="00B636F4" w:rsidP="00B636F4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B636F4" w:rsidRDefault="00B636F4" w:rsidP="00B636F4"/>
                      <w:p w:rsidR="00B636F4" w:rsidRDefault="00B636F4" w:rsidP="00B636F4"/>
                      <w:p w:rsidR="00B636F4" w:rsidRDefault="00B636F4" w:rsidP="00B636F4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29" style="position:absolute;left:3435;width:11424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+u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9elL+gFy/gQAAP//AwBQSwECLQAUAAYACAAAACEA2+H2y+4AAACFAQAAEwAAAAAAAAAAAAAAAAAA&#10;AAAAW0NvbnRlbnRfVHlwZXNdLnhtbFBLAQItABQABgAIAAAAIQBa9CxbvwAAABUBAAALAAAAAAAA&#10;AAAAAAAAAB8BAABfcmVscy8ucmVsc1BLAQItABQABgAIAAAAIQCkza+uvwAAANsAAAAPAAAAAAAA&#10;AAAAAAAAAAcCAABkcnMvZG93bnJldi54bWxQSwUGAAAAAAMAAwC3AAAA8wIAAAAA&#10;" filled="f">
                  <v:textbox>
                    <w:txbxContent>
                      <w:p w:rsidR="00B636F4" w:rsidRDefault="00B636F4" w:rsidP="00B636F4"/>
                    </w:txbxContent>
                  </v:textbox>
                </v:oval>
                <v:oval id="Oval 14" o:spid="_x0000_s1030" style="position:absolute;left:10293;width:11424;height:1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1xAAAANsAAAAPAAAAZHJzL2Rvd25yZXYueG1sRI/dagIx&#10;FITvC32HcAq9KTWrSCmrUaQgeCHUn32A4+aYXd2cbJPorm9vBKGXw8x8w0znvW3ElXyoHSsYDjIQ&#10;xKXTNRsFxX75+Q0iRGSNjWNScKMA89nryxRz7Tre0nUXjUgQDjkqqGJscylDWZHFMHAtcfKOzluM&#10;SXojtccuwW0jR1n2JS3WnBYqbOmnovK8u1gFh0Phevnnfzcf5uxxfOpas94o9f7WLyYgIvXxP/xs&#10;r7SC0RAeX9IPkLM7AAAA//8DAFBLAQItABQABgAIAAAAIQDb4fbL7gAAAIUBAAATAAAAAAAAAAAA&#10;AAAAAAAAAABbQ29udGVudF9UeXBlc10ueG1sUEsBAi0AFAAGAAgAAAAhAFr0LFu/AAAAFQEAAAsA&#10;AAAAAAAAAAAAAAAAHwEAAF9yZWxzLy5yZWxzUEsBAi0AFAAGAAgAAAAhAMuBCjXEAAAA2wAAAA8A&#10;AAAAAAAAAAAAAAAABwIAAGRycy9kb3ducmV2LnhtbFBLBQYAAAAAAwADALcAAAD4AgAAAAA=&#10;" filled="f">
                  <v:textbox>
                    <w:txbxContent>
                      <w:p w:rsidR="00B636F4" w:rsidRDefault="00B636F4" w:rsidP="00B636F4">
                        <w:pPr>
                          <w:jc w:val="right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8001;top:800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B636F4" w:rsidRDefault="00B636F4" w:rsidP="00B636F4">
                        <w:r>
                          <w:t>0</w:t>
                        </w:r>
                      </w:p>
                    </w:txbxContent>
                  </v:textbox>
                </v:shape>
                <v:shape id="Text Box 16" o:spid="_x0000_s1032" type="#_x0000_t202" style="position:absolute;left:14859;top:800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B636F4" w:rsidRDefault="00B636F4" w:rsidP="00B636F4">
                        <w:r>
                          <w:t>1</w:t>
                        </w:r>
                      </w:p>
                    </w:txbxContent>
                  </v:textbox>
                </v:shape>
                <v:shape id="Text Box 17" o:spid="_x0000_s1033" type="#_x0000_t202" style="position:absolute;left:11430;top:228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B636F4" w:rsidRDefault="00B636F4" w:rsidP="00B636F4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36F4" w:rsidRDefault="00B636F4" w:rsidP="00B636F4">
      <w:pPr>
        <w:jc w:val="both"/>
      </w:pPr>
      <w:r>
        <w:t xml:space="preserve">У нас получается 7 областей трех типов. </w:t>
      </w:r>
    </w:p>
    <w:p w:rsidR="00B636F4" w:rsidRDefault="00B636F4" w:rsidP="00B636F4">
      <w:pPr>
        <w:jc w:val="both"/>
      </w:pPr>
      <w:r>
        <w:t>1) В 3-х из них есть точки только одного круга.</w:t>
      </w:r>
    </w:p>
    <w:p w:rsidR="00B636F4" w:rsidRDefault="00B636F4" w:rsidP="00B636F4">
      <w:pPr>
        <w:jc w:val="both"/>
      </w:pPr>
      <w:r>
        <w:t>2) В других 3-х есть точки сразу 2-х кругов.</w:t>
      </w:r>
    </w:p>
    <w:p w:rsidR="00B636F4" w:rsidRDefault="00B636F4" w:rsidP="00B636F4">
      <w:pPr>
        <w:jc w:val="both"/>
      </w:pPr>
      <w:r>
        <w:t>3) И в последней есть точки всех кругов.</w:t>
      </w:r>
    </w:p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Поместим биты в области 2-го и 3-го типа.</w:t>
      </w:r>
    </w:p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Области 1 типа будем заполнять следующим образом: берем все остальные области, в которые входит данный круг</w:t>
      </w:r>
      <w:r w:rsidR="009C706B">
        <w:t>,</w:t>
      </w:r>
      <w:r>
        <w:t xml:space="preserve"> и суммируем значения из них.</w:t>
      </w:r>
    </w:p>
    <w:p w:rsidR="00B636F4" w:rsidRDefault="00B636F4" w:rsidP="00B636F4">
      <w:pPr>
        <w:jc w:val="both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286000" cy="1714500"/>
                <wp:effectExtent l="0" t="9525" r="0" b="9525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685800" y="572135"/>
                            <a:ext cx="1143000" cy="1142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B636F4" w:rsidRDefault="00B636F4" w:rsidP="00B636F4">
                              <w:r>
                                <w:t xml:space="preserve">       0</w:t>
                              </w:r>
                            </w:p>
                            <w:p w:rsidR="00B636F4" w:rsidRDefault="00B636F4" w:rsidP="00B636F4"/>
                            <w:p w:rsidR="00B636F4" w:rsidRDefault="00B636F4" w:rsidP="00B636F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43535" y="0"/>
                            <a:ext cx="1142365" cy="1143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029335" y="0"/>
                            <a:ext cx="1142365" cy="1142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800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800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6F4" w:rsidRDefault="00B636F4" w:rsidP="00B636F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3" o:spid="_x0000_s1034" editas="canvas" style="width:180pt;height:135pt;mso-position-horizontal-relative:char;mso-position-vertical-relative:line" coordsize="2286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9NAAQAAFsZAAAOAAAAZHJzL2Uyb0RvYy54bWzsWVGPozYQfq/U/2D5PQsGJwG07Gk32VSV&#10;9non3d0PcMAEdGBzNgnZnu6/d2wgJd3radvtrrQqPICNzTAznm/mw1y+OVYlOnClCyliTC5cjLhI&#10;ZFqIXYw/fdzMAox0w0TKSil4jO+5xm+ufv7psq0j7slclilXCIQIHbV1jPOmqSPH0UnOK6YvZM0F&#10;DGZSVayBrto5qWItSK9Kx3PdhdNKldZKJlxruLvuBvGVlZ9lPGneZZnmDSpjDLo19qzseWvOztUl&#10;i3aK1XmR9Gqwf6FFxQoBLz2JWrOGob0qHoiqikRJLbPmIpGVI7OsSLi1Aawh7l+sWTFxYNoak4B3&#10;BgWh9R/K3e6M3kJuirIEbzggPTL3zLWF9eFmuBTnk7o7dm4/p61hAXV9Wkr9NBU/5Kzm1nIdJb8d&#10;3itUpDH2lhgJVkEcvTuwEnl2/cybYcqH+r0ySur6TiafNRJylTOx49dKyTbnLAWNiFlv0Hr0gOlo&#10;eBRt27cyBcls30i7lMdMVUYgLBI6xngRzAMXQug+xvOlR/x5Fzv82KAEhgmhvmvGE5gAHc9f2BkO&#10;iwZBtdLNL1xWyDRizMuyqLUxkkXscKcboxuLhllnDjf+Rm2Mw7k3tw9oWRapWTJrstptV6VC4BOI&#10;aXtYQ8EZ42lK7kVqA96447ZvN6wouza8vFtnsAnUMZKNdTaMv4ZueBvcBnRGvcXtjLrr9ex6s6Kz&#10;xYYs52t/vVqtyTejGqFRXqQpF0a7AVKEPi4cenB3YDiB6swKPTZ2Y4+HxjrnaljHgi3D1Vpn48As&#10;vYl1HTXH7dEG2cKIM3e2Mr2HwFCyyxqQ5aCRS/U7Ri1kjBjrL3umOEblrwKCKySUmhRjOxRiBDpq&#10;PLIdjzCRgKgYNxh1zVXTpaV9rYpdDm8idqGFvIaAzAobHX9q1YcxIK7T9fmhB4l8DD0LJaPPC0DP&#10;p/4c8Gag12fsEeos0AbUWQh2OJpQBxh4PahbTqj7XsELz1HnDV56AdQR1wv9x8FuKnavtdgFQ0BN&#10;xW7EM30o3V2x+2gqzY08Is8fPNVDDzVHuD+U6edinUA5Sc86+6YlcEP986kXDqSzb/+w+in4ILK0&#10;4jGE84yB/h/I4RnfJR51b7xwtlkEyxnd0PksXLrBzCXhTbhwaUjXm3O+e1cI/nS++2SWXxUNfFGX&#10;RRVjiBg4TNyy6O8o/4muG/UHfjxcf8iTwwEQU+oYpw7yMHXQwVMvmjoIDeY2OQBtnnJHtzH0fB+W&#10;U+4wmxeP/cYmp52bKXmMk4f3MHnYXaTRh/bL8A7Yweq2syB5eF6wGMrIRDyeY1dqSh7/KHmc9p5e&#10;S/LoNsrrxPKq/m+D+UUw7kN7/E/k6g8AAAD//wMAUEsDBBQABgAIAAAAIQCzrUcX2QAAAAUBAAAP&#10;AAAAZHJzL2Rvd25yZXYueG1sTI9BT8MwDIXvSPyHyEhc0JZSRJlK02ka4oA4UeDutaatSJySZFvh&#10;12O4wMXy07Pe+1ytZ2fVgUIcPRu4XGagiFvfjdwbeHm+X6xAxYTcofVMBj4pwro+Pamw7PyRn+jQ&#10;pF5JCMcSDQwpTaXWsR3IYVz6iVi8Nx8cJpGh113Ao4Q7q/MsK7TDkaVhwIm2A7Xvzd5JyXUqtrh5&#10;vXgYkfPHj/BlG7oz5vxs3tyCSjSnv2P4wRd0qIVp5/fcRWUNyCPpd4p3VWQidwbyG1l0Xen/9PU3&#10;AAAA//8DAFBLAQItABQABgAIAAAAIQC2gziS/gAAAOEBAAATAAAAAAAAAAAAAAAAAAAAAABbQ29u&#10;dGVudF9UeXBlc10ueG1sUEsBAi0AFAAGAAgAAAAhADj9If/WAAAAlAEAAAsAAAAAAAAAAAAAAAAA&#10;LwEAAF9yZWxzLy5yZWxzUEsBAi0AFAAGAAgAAAAhAF8Cv00ABAAAWxkAAA4AAAAAAAAAAAAAAAAA&#10;LgIAAGRycy9lMm9Eb2MueG1sUEsBAi0AFAAGAAgAAAAhALOtRxfZAAAABQEAAA8AAAAAAAAAAAAA&#10;AAAAWgYAAGRycy9kb3ducmV2LnhtbFBLBQYAAAAABAAEAPMAAABgBwAAAAA=&#10;">
                <v:shape id="_x0000_s1035" type="#_x0000_t75" style="position:absolute;width:22860;height:17145;visibility:visible;mso-wrap-style:square">
                  <v:fill o:detectmouseclick="t"/>
                  <v:path o:connecttype="none"/>
                </v:shape>
                <v:oval id="Oval 20" o:spid="_x0000_s1036" style="position:absolute;left:6858;top:5721;width:11430;height:1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faxQAAANsAAAAPAAAAZHJzL2Rvd25yZXYueG1sRI/NasMw&#10;EITvhb6D2EIupZYbQlpcK6EECj0E8tM8wMbaym6slSOpsfP2USCQ4zAz3zDlfLCtOJEPjWMFr1kO&#10;grhyumGjYPfz9fIOIkRkja1jUnCmAPPZ40OJhXY9b+i0jUYkCIcCFdQxdoWUoarJYshcR5y8X+ct&#10;xiS9kdpjn+C2leM8n0qLDaeFGjta1FQdtv9WwX6/c4M8+tX62Rw8Tv76zizXSo2ehs8PEJGGeA/f&#10;2t9awfgNrl/SD5CzCwAAAP//AwBQSwECLQAUAAYACAAAACEA2+H2y+4AAACFAQAAEwAAAAAAAAAA&#10;AAAAAAAAAAAAW0NvbnRlbnRfVHlwZXNdLnhtbFBLAQItABQABgAIAAAAIQBa9CxbvwAAABUBAAAL&#10;AAAAAAAAAAAAAAAAAB8BAABfcmVscy8ucmVsc1BLAQItABQABgAIAAAAIQArJDfaxQAAANsAAAAP&#10;AAAAAAAAAAAAAAAAAAcCAABkcnMvZG93bnJldi54bWxQSwUGAAAAAAMAAwC3AAAA+QIAAAAA&#10;" filled="f">
                  <v:textbox>
                    <w:txbxContent>
                      <w:p w:rsidR="00B636F4" w:rsidRDefault="00B636F4" w:rsidP="00B636F4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B636F4" w:rsidRDefault="00B636F4" w:rsidP="00B636F4">
                        <w:r>
                          <w:t xml:space="preserve">       0</w:t>
                        </w:r>
                      </w:p>
                      <w:p w:rsidR="00B636F4" w:rsidRDefault="00B636F4" w:rsidP="00B636F4"/>
                      <w:p w:rsidR="00B636F4" w:rsidRDefault="00B636F4" w:rsidP="00B636F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21" o:spid="_x0000_s1037" style="position:absolute;left:3435;width:11424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>
                  <v:textbox>
                    <w:txbxContent>
                      <w:p w:rsidR="00B636F4" w:rsidRDefault="00B636F4" w:rsidP="00B636F4">
                        <w:r>
                          <w:t>0</w:t>
                        </w:r>
                      </w:p>
                    </w:txbxContent>
                  </v:textbox>
                </v:oval>
                <v:oval id="Oval 22" o:spid="_x0000_s1038" style="position:absolute;left:10293;width:11424;height:1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YzxQAAANsAAAAPAAAAZHJzL2Rvd25yZXYueG1sRI/NasMw&#10;EITvhb6D2EIupZYbQmhdK6EECj0E8tM8wMbaym6slSOpsfP2USCQ4zAz3zDlfLCtOJEPjWMFr1kO&#10;grhyumGjYPfz9fIGIkRkja1jUnCmAPPZ40OJhXY9b+i0jUYkCIcCFdQxdoWUoarJYshcR5y8X+ct&#10;xiS9kdpjn+C2leM8n0qLDaeFGjta1FQdtv9WwX6/c4M8+tX62Rw8Tv76zizXSo2ehs8PEJGGeA/f&#10;2t9awfgdrl/SD5CzCwAAAP//AwBQSwECLQAUAAYACAAAACEA2+H2y+4AAACFAQAAEwAAAAAAAAAA&#10;AAAAAAAAAAAAW0NvbnRlbnRfVHlwZXNdLnhtbFBLAQItABQABgAIAAAAIQBa9CxbvwAAABUBAAAL&#10;AAAAAAAAAAAAAAAAAB8BAABfcmVscy8ucmVsc1BLAQItABQABgAIAAAAIQA19wYzxQAAANsAAAAP&#10;AAAAAAAAAAAAAAAAAAcCAABkcnMvZG93bnJldi54bWxQSwUGAAAAAAMAAwC3AAAA+QIAAAAA&#10;" filled="f">
                  <v:textbox>
                    <w:txbxContent>
                      <w:p w:rsidR="00B636F4" w:rsidRDefault="00B636F4" w:rsidP="00B636F4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Text Box 23" o:spid="_x0000_s1039" type="#_x0000_t202" style="position:absolute;left:8001;top:800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B636F4" w:rsidRDefault="00B636F4" w:rsidP="00B636F4">
                        <w:r>
                          <w:t>0</w:t>
                        </w:r>
                      </w:p>
                    </w:txbxContent>
                  </v:textbox>
                </v:shape>
                <v:shape id="Text Box 24" o:spid="_x0000_s1040" type="#_x0000_t202" style="position:absolute;left:14859;top:800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636F4" w:rsidRDefault="00B636F4" w:rsidP="00B636F4">
                        <w:r>
                          <w:t>1</w:t>
                        </w:r>
                      </w:p>
                    </w:txbxContent>
                  </v:textbox>
                </v:shape>
                <v:shape id="Text Box 25" o:spid="_x0000_s1041" type="#_x0000_t202" style="position:absolute;left:11430;top:228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B636F4" w:rsidRDefault="00B636F4" w:rsidP="00B636F4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Теперь для каждой области справедливо следующее: значение в ней равно сумме значений из остальных областей круга, в который входит данная область. Соответственно, если у нас при передаче данных значение 1-го любого бита будет передано неправильно, мы сможем обнаружить ошибку и восстановить правильное значение.</w:t>
      </w:r>
    </w:p>
    <w:p w:rsidR="00B636F4" w:rsidRPr="009C706B" w:rsidRDefault="00B636F4" w:rsidP="00B636F4">
      <w:pPr>
        <w:jc w:val="both"/>
        <w:rPr>
          <w:b/>
        </w:rPr>
      </w:pPr>
    </w:p>
    <w:p w:rsidR="00B636F4" w:rsidRPr="009C706B" w:rsidRDefault="00B636F4" w:rsidP="00B636F4">
      <w:pPr>
        <w:pStyle w:val="3"/>
        <w:rPr>
          <w:rFonts w:ascii="Times New Roman" w:hAnsi="Times New Roman" w:cs="Times New Roman"/>
          <w:sz w:val="24"/>
          <w:szCs w:val="24"/>
        </w:rPr>
      </w:pPr>
      <w:r w:rsidRPr="009C706B">
        <w:rPr>
          <w:rFonts w:ascii="Times New Roman" w:hAnsi="Times New Roman" w:cs="Times New Roman"/>
          <w:sz w:val="24"/>
          <w:szCs w:val="24"/>
        </w:rPr>
        <w:t>Пример применения алгоритма Хемминга</w:t>
      </w:r>
      <w:r w:rsidR="009C706B" w:rsidRPr="009C706B">
        <w:rPr>
          <w:rFonts w:ascii="Times New Roman" w:hAnsi="Times New Roman" w:cs="Times New Roman"/>
          <w:sz w:val="24"/>
          <w:szCs w:val="24"/>
        </w:rPr>
        <w:t>.</w:t>
      </w:r>
    </w:p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Пусть дана последовательность бит 1110110. Пронумеруем все биты.</w:t>
      </w:r>
    </w:p>
    <w:tbl>
      <w:tblPr>
        <w:tblW w:w="3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555"/>
        <w:gridCol w:w="556"/>
        <w:gridCol w:w="555"/>
        <w:gridCol w:w="556"/>
        <w:gridCol w:w="555"/>
        <w:gridCol w:w="556"/>
      </w:tblGrid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7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4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3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Перепишем следующим образом</w:t>
      </w:r>
    </w:p>
    <w:tbl>
      <w:tblPr>
        <w:tblW w:w="6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555"/>
        <w:gridCol w:w="555"/>
        <w:gridCol w:w="556"/>
        <w:gridCol w:w="555"/>
        <w:gridCol w:w="556"/>
        <w:gridCol w:w="555"/>
        <w:gridCol w:w="556"/>
        <w:gridCol w:w="556"/>
        <w:gridCol w:w="556"/>
        <w:gridCol w:w="556"/>
      </w:tblGrid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9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8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7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4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3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*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*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*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*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Т. е. пометим биты с номерами, являющимися степенью 2, как зарезервированные. После чего перепишем последовательность с учетом этого. Далее в зарезервированных битах будет сохранена контрольная сумма.</w:t>
      </w:r>
    </w:p>
    <w:p w:rsidR="00B636F4" w:rsidRDefault="00B636F4" w:rsidP="00B636F4">
      <w:pPr>
        <w:jc w:val="both"/>
      </w:pPr>
      <w:r>
        <w:t>Перепишем номера битов, которые имеют значение 1 в столбик в двоичном виде и просуммируем номера битов</w:t>
      </w:r>
      <w:r w:rsidR="005424B3" w:rsidRPr="005424B3">
        <w:t xml:space="preserve"> </w:t>
      </w:r>
      <w:r w:rsidR="005424B3" w:rsidRPr="00B80551">
        <w:rPr>
          <w:rFonts w:eastAsia="Times New Roman" w:cs="Times New Roman"/>
          <w:szCs w:val="24"/>
          <w:lang w:eastAsia="ru-RU"/>
        </w:rPr>
        <w:t>по модулю 2</w:t>
      </w:r>
      <w:bookmarkStart w:id="0" w:name="_GoBack"/>
      <w:bookmarkEnd w:id="0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9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lastRenderedPageBreak/>
              <w:t>+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1011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Значение, которое получилось в качестве суммы и является контрольной суммой. Запишем его на место контрольных битов.</w:t>
      </w:r>
    </w:p>
    <w:tbl>
      <w:tblPr>
        <w:tblW w:w="6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555"/>
        <w:gridCol w:w="555"/>
        <w:gridCol w:w="556"/>
        <w:gridCol w:w="555"/>
        <w:gridCol w:w="556"/>
        <w:gridCol w:w="555"/>
        <w:gridCol w:w="556"/>
        <w:gridCol w:w="556"/>
        <w:gridCol w:w="556"/>
        <w:gridCol w:w="556"/>
      </w:tblGrid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9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8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7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4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3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Если теперь мы получаем последовательность битов, мы можем ее проверить, для этого повторим указанную процедуру, т. е. просуммируем номера битов, у которых значение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0001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0010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8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1000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9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+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0000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О чудо, получилось 0. Это означает, что все правильно.</w:t>
      </w:r>
    </w:p>
    <w:p w:rsidR="00B636F4" w:rsidRDefault="00B636F4" w:rsidP="00B636F4">
      <w:pPr>
        <w:jc w:val="both"/>
      </w:pPr>
      <w:r>
        <w:t>Допустим, что мы получили последовательность, у которой 1 бит неправильный. Допустим изменился 9-й бит.</w:t>
      </w:r>
    </w:p>
    <w:tbl>
      <w:tblPr>
        <w:tblW w:w="6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555"/>
        <w:gridCol w:w="555"/>
        <w:gridCol w:w="556"/>
        <w:gridCol w:w="555"/>
        <w:gridCol w:w="556"/>
        <w:gridCol w:w="555"/>
        <w:gridCol w:w="556"/>
        <w:gridCol w:w="556"/>
        <w:gridCol w:w="556"/>
        <w:gridCol w:w="556"/>
      </w:tblGrid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9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8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7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4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3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  <w:tr w:rsidR="00B636F4" w:rsidTr="001D3EBA"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5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556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</w:tr>
    </w:tbl>
    <w:p w:rsidR="00B636F4" w:rsidRDefault="00B636F4" w:rsidP="00B636F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0001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0010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0101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6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0110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8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1000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1010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11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1011</w:t>
            </w:r>
          </w:p>
        </w:tc>
      </w:tr>
      <w:tr w:rsidR="00B636F4" w:rsidTr="001D3EBA">
        <w:tc>
          <w:tcPr>
            <w:tcW w:w="828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+</w:t>
            </w:r>
          </w:p>
        </w:tc>
        <w:tc>
          <w:tcPr>
            <w:tcW w:w="900" w:type="dxa"/>
            <w:shd w:val="clear" w:color="auto" w:fill="auto"/>
          </w:tcPr>
          <w:p w:rsidR="00B636F4" w:rsidRDefault="00B636F4" w:rsidP="001D3EBA">
            <w:pPr>
              <w:jc w:val="both"/>
            </w:pPr>
            <w:r>
              <w:t>1001</w:t>
            </w:r>
          </w:p>
        </w:tc>
      </w:tr>
    </w:tbl>
    <w:p w:rsidR="00B636F4" w:rsidRDefault="00B636F4" w:rsidP="00B636F4">
      <w:pPr>
        <w:jc w:val="both"/>
      </w:pPr>
    </w:p>
    <w:p w:rsidR="00B636F4" w:rsidRDefault="00B636F4" w:rsidP="00B636F4">
      <w:pPr>
        <w:jc w:val="both"/>
      </w:pPr>
      <w:r>
        <w:t>В результате суммы получилось число 9. Как мы видим, это число совпадает с номером измененного бита.</w:t>
      </w:r>
    </w:p>
    <w:p w:rsidR="00B636F4" w:rsidRPr="004E497C" w:rsidRDefault="00B636F4" w:rsidP="00B636F4">
      <w:pPr>
        <w:jc w:val="both"/>
      </w:pPr>
      <w:r>
        <w:t>Очевидно, что данный подход можно применять к битовой последовательности любой длины. Можно также разбить последовательность на блоки фиксированного размера и обрабатывать каждый блок отдельно.</w:t>
      </w:r>
    </w:p>
    <w:p w:rsidR="00B636F4" w:rsidRPr="00812738" w:rsidRDefault="00B636F4" w:rsidP="00812738">
      <w:pPr>
        <w:spacing w:before="100" w:beforeAutospacing="1"/>
        <w:rPr>
          <w:rFonts w:eastAsia="Times New Roman" w:cs="Times New Roman"/>
          <w:b/>
          <w:szCs w:val="24"/>
          <w:lang w:eastAsia="ru-RU"/>
        </w:rPr>
      </w:pPr>
    </w:p>
    <w:p w:rsidR="00B80551" w:rsidRPr="00B80551" w:rsidRDefault="009C706B" w:rsidP="00B80551">
      <w:pPr>
        <w:spacing w:before="100" w:before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Другой пример</w:t>
      </w:r>
      <w:r w:rsidR="00B80551"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  <w:r w:rsidR="00B80551" w:rsidRPr="00B80551">
        <w:rPr>
          <w:rFonts w:eastAsia="Times New Roman" w:cs="Times New Roman"/>
          <w:b/>
          <w:bCs/>
          <w:color w:val="555555"/>
          <w:sz w:val="36"/>
          <w:szCs w:val="36"/>
          <w:lang w:eastAsia="ru-RU"/>
        </w:rPr>
        <w:t xml:space="preserve"> 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 xml:space="preserve">Предположим, что нужно сгенерировать код Хемминга для некоторого информационного кодового слова. В качестве примера возьмём 15-битовое кодовое слово </w:t>
      </w:r>
      <w:r w:rsidRPr="00B80551">
        <w:rPr>
          <w:rFonts w:eastAsia="Times New Roman" w:cs="Times New Roman"/>
          <w:b/>
          <w:bCs/>
          <w:szCs w:val="24"/>
          <w:lang w:eastAsia="ru-RU"/>
        </w:rPr>
        <w:t>x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1</w:t>
      </w:r>
      <w:r w:rsidRPr="00B80551">
        <w:rPr>
          <w:rFonts w:eastAsia="Times New Roman" w:cs="Times New Roman"/>
          <w:szCs w:val="24"/>
          <w:lang w:eastAsia="ru-RU"/>
        </w:rPr>
        <w:t>…</w:t>
      </w:r>
      <w:r w:rsidRPr="00B80551">
        <w:rPr>
          <w:rFonts w:eastAsia="Times New Roman" w:cs="Times New Roman"/>
          <w:b/>
          <w:bCs/>
          <w:szCs w:val="24"/>
          <w:lang w:eastAsia="ru-RU"/>
        </w:rPr>
        <w:t>x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15</w:t>
      </w:r>
      <w:r w:rsidRPr="00B80551">
        <w:rPr>
          <w:rFonts w:eastAsia="Times New Roman" w:cs="Times New Roman"/>
          <w:szCs w:val="24"/>
          <w:lang w:eastAsia="ru-RU"/>
        </w:rPr>
        <w:t>, хотя алгоритм пригоден для кодовых слов любой длины. В приведённой ниже таблице в первой строке даны номера позиций в кодовом слове, во второй — условное обозначение битов, в третьей — значения битов.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40"/>
        <w:gridCol w:w="240"/>
        <w:gridCol w:w="240"/>
        <w:gridCol w:w="240"/>
        <w:gridCol w:w="240"/>
        <w:gridCol w:w="240"/>
        <w:gridCol w:w="240"/>
        <w:gridCol w:w="240"/>
        <w:gridCol w:w="300"/>
        <w:gridCol w:w="300"/>
        <w:gridCol w:w="300"/>
        <w:gridCol w:w="300"/>
        <w:gridCol w:w="300"/>
        <w:gridCol w:w="315"/>
      </w:tblGrid>
      <w:tr w:rsidR="00B80551" w:rsidRPr="00B80551" w:rsidTr="00B805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15</w:t>
            </w:r>
          </w:p>
        </w:tc>
      </w:tr>
      <w:tr w:rsidR="00B80551" w:rsidRPr="00B80551" w:rsidTr="00B805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15</w:t>
            </w:r>
          </w:p>
        </w:tc>
      </w:tr>
      <w:tr w:rsidR="00B80551" w:rsidRPr="00B80551" w:rsidTr="00B80551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</w:tbl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 xml:space="preserve">Вставим в информационное слово контрольные биты </w:t>
      </w:r>
      <w:r w:rsidRPr="00B80551">
        <w:rPr>
          <w:rFonts w:eastAsia="Times New Roman" w:cs="Times New Roman"/>
          <w:b/>
          <w:bCs/>
          <w:szCs w:val="24"/>
          <w:lang w:eastAsia="ru-RU"/>
        </w:rPr>
        <w:t>r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0</w:t>
      </w:r>
      <w:r w:rsidRPr="00B80551">
        <w:rPr>
          <w:rFonts w:eastAsia="Times New Roman" w:cs="Times New Roman"/>
          <w:szCs w:val="24"/>
          <w:lang w:eastAsia="ru-RU"/>
        </w:rPr>
        <w:t>…</w:t>
      </w:r>
      <w:r w:rsidRPr="00B80551">
        <w:rPr>
          <w:rFonts w:eastAsia="Times New Roman" w:cs="Times New Roman"/>
          <w:b/>
          <w:bCs/>
          <w:szCs w:val="24"/>
          <w:lang w:eastAsia="ru-RU"/>
        </w:rPr>
        <w:t>r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4</w:t>
      </w:r>
      <w:r w:rsidRPr="00B80551">
        <w:rPr>
          <w:rFonts w:eastAsia="Times New Roman" w:cs="Times New Roman"/>
          <w:szCs w:val="24"/>
          <w:lang w:eastAsia="ru-RU"/>
        </w:rPr>
        <w:t xml:space="preserve"> таким образом, чтобы номера их позиций представляли собой целые степени двойки: 1, 2, 4, 8, 16… Получим 20-разрядное слово с 15 информационными и 5 контрольными битами. Первоначально контрольные биты устанавливаем равными нулю. На рисунке контрольные биты выделены розовым цветом.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227"/>
        <w:gridCol w:w="240"/>
        <w:gridCol w:w="227"/>
        <w:gridCol w:w="240"/>
        <w:gridCol w:w="240"/>
        <w:gridCol w:w="240"/>
        <w:gridCol w:w="227"/>
        <w:gridCol w:w="24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15"/>
      </w:tblGrid>
      <w:tr w:rsidR="00B80551" w:rsidRPr="00B80551" w:rsidTr="00B805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20</w:t>
            </w:r>
          </w:p>
        </w:tc>
      </w:tr>
      <w:tr w:rsidR="00B80551" w:rsidRPr="00B80551" w:rsidTr="00B805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15</w:t>
            </w:r>
          </w:p>
        </w:tc>
      </w:tr>
      <w:tr w:rsidR="00B80551" w:rsidRPr="00B80551" w:rsidTr="00B80551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</w:tbl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В общем случае количество контрольных бит в кодовом слове равно двоичному логарифму числа, на единицу большего, чем количество бит кодового слова (включая контрольные биты); логарифм округляется в большую сторону. Например, информационное слово длиной 1 бит требует двух контрольных разрядов, 2-, 3- или 4-битовое информационное слово — трёх, 5…11-битовое — четырёх, 12…26-битовое — пяти и т. д.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Добавим к таблице 5 строк (по количеству контрольных битов), в которые поместим матрицу преобразования. Каждая строка будет соответствовать одному контрольному биту (нулевой контрольный бит — верхняя строка, четвёртый — нижняя), каждый столбец — одному биту кодируемого слова. В каждом столбце матрицы преобразования поместим двоичный номер этого столбца, причём порядок следования битов будет обратный — младший бит расположим в верхней строке, старший — в нижней. Например, в третьем столбце матрицы будут стоять числа 11000, что соответствует двоичной записи числа три: 00011.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227"/>
        <w:gridCol w:w="240"/>
        <w:gridCol w:w="227"/>
        <w:gridCol w:w="240"/>
        <w:gridCol w:w="240"/>
        <w:gridCol w:w="240"/>
        <w:gridCol w:w="227"/>
        <w:gridCol w:w="24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451"/>
        <w:gridCol w:w="227"/>
        <w:gridCol w:w="81"/>
      </w:tblGrid>
      <w:tr w:rsidR="00B80551" w:rsidRPr="00B80551" w:rsidTr="007547E1">
        <w:trPr>
          <w:gridAfter w:val="2"/>
          <w:wAfter w:w="116" w:type="dxa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19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20</w:t>
            </w:r>
          </w:p>
        </w:tc>
      </w:tr>
      <w:tr w:rsidR="00B80551" w:rsidRPr="00B80551" w:rsidTr="007547E1">
        <w:trPr>
          <w:gridAfter w:val="2"/>
          <w:wAfter w:w="116" w:type="dxa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14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15</w:t>
            </w:r>
          </w:p>
        </w:tc>
      </w:tr>
      <w:tr w:rsidR="00B80551" w:rsidRPr="00B80551" w:rsidTr="007547E1">
        <w:trPr>
          <w:gridAfter w:val="2"/>
          <w:wAfter w:w="116" w:type="dxa"/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421" w:type="dxa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21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В правой части таблицы мы оставили пустым один столбец, в который поместим результаты вычислений контрольных битов. Вычисление контрольных битов производим следующим образом. Берём одну из строк матрицы преобразования (например, r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0</w:t>
      </w:r>
      <w:r w:rsidRPr="00B80551">
        <w:rPr>
          <w:rFonts w:eastAsia="Times New Roman" w:cs="Times New Roman"/>
          <w:szCs w:val="24"/>
          <w:lang w:eastAsia="ru-RU"/>
        </w:rPr>
        <w:t>) и находим её скалярное произведение с кодовым словом, то есть перемножаем соответствующие биты обеих строк и находим сумму произведений. Если произведение получилось больше единицы, находим остаток от его деления на 2. Иными словами, мы подсчитываем сколько раз в кодовом слове и соответствующей строке матрицы в одинаковых позициях стоят единицы и берём это число по модулю 2.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Если описывать этот процесс в терминах матричной алгебры, то операция представляет собой перемножение матрицы преобразования на матрицу-столбец кодового слова, в результате чего получается матрица-столбец контрольных разрядов, которые нужно взять по модулю 2.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Например, для строки r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0</w:t>
      </w:r>
      <w:r w:rsidRPr="00B80551">
        <w:rPr>
          <w:rFonts w:eastAsia="Times New Roman" w:cs="Times New Roman"/>
          <w:szCs w:val="24"/>
          <w:lang w:eastAsia="ru-RU"/>
        </w:rPr>
        <w:t>:</w:t>
      </w:r>
    </w:p>
    <w:p w:rsidR="00B80551" w:rsidRPr="00B80551" w:rsidRDefault="00B80551" w:rsidP="00B80551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r</w:t>
      </w:r>
      <w:r w:rsidRPr="00B80551">
        <w:rPr>
          <w:rFonts w:eastAsia="Times New Roman" w:cs="Times New Roman"/>
          <w:sz w:val="19"/>
          <w:szCs w:val="19"/>
          <w:vertAlign w:val="subscript"/>
          <w:lang w:eastAsia="ru-RU"/>
        </w:rPr>
        <w:t>0</w:t>
      </w:r>
      <w:r w:rsidRPr="00B80551">
        <w:rPr>
          <w:rFonts w:eastAsia="Times New Roman" w:cs="Times New Roman"/>
          <w:szCs w:val="24"/>
          <w:lang w:eastAsia="ru-RU"/>
        </w:rPr>
        <w:t xml:space="preserve"> = (1·0+0·0+1·1+0·0+1·0+0·0+1·1+0·0+1·0+0·0+1·1+0·0+1·1+0·1+1·1+0·0+1·0+0·0+1·0+0·1) </w:t>
      </w:r>
      <w:proofErr w:type="spellStart"/>
      <w:r w:rsidRPr="00B80551">
        <w:rPr>
          <w:rFonts w:eastAsia="Times New Roman" w:cs="Times New Roman"/>
          <w:szCs w:val="24"/>
          <w:lang w:eastAsia="ru-RU"/>
        </w:rPr>
        <w:t>mod</w:t>
      </w:r>
      <w:proofErr w:type="spellEnd"/>
      <w:r w:rsidRPr="00B80551">
        <w:rPr>
          <w:rFonts w:eastAsia="Times New Roman" w:cs="Times New Roman"/>
          <w:szCs w:val="24"/>
          <w:lang w:eastAsia="ru-RU"/>
        </w:rPr>
        <w:t xml:space="preserve"> 2 = 5 </w:t>
      </w:r>
      <w:proofErr w:type="spellStart"/>
      <w:r w:rsidRPr="00B80551">
        <w:rPr>
          <w:rFonts w:eastAsia="Times New Roman" w:cs="Times New Roman"/>
          <w:szCs w:val="24"/>
          <w:lang w:eastAsia="ru-RU"/>
        </w:rPr>
        <w:t>mod</w:t>
      </w:r>
      <w:proofErr w:type="spellEnd"/>
      <w:r w:rsidRPr="00B80551">
        <w:rPr>
          <w:rFonts w:eastAsia="Times New Roman" w:cs="Times New Roman"/>
          <w:szCs w:val="24"/>
          <w:lang w:eastAsia="ru-RU"/>
        </w:rPr>
        <w:t xml:space="preserve"> 2 = 1.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Полученные контрольные биты вставляем в кодовое слово вместо стоявших там ранее нулей. По аналогии находим проверочные биты в остальных строках. Кодирование по Хэммингу завершено. Полученное кодовое слово — 11110010001011110001.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227"/>
        <w:gridCol w:w="240"/>
        <w:gridCol w:w="227"/>
        <w:gridCol w:w="240"/>
        <w:gridCol w:w="240"/>
        <w:gridCol w:w="240"/>
        <w:gridCol w:w="227"/>
        <w:gridCol w:w="24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592"/>
        <w:gridCol w:w="227"/>
        <w:gridCol w:w="195"/>
      </w:tblGrid>
      <w:tr w:rsidR="00B80551" w:rsidRPr="00B80551" w:rsidTr="00877C5A">
        <w:trPr>
          <w:gridAfter w:val="2"/>
          <w:wAfter w:w="230" w:type="dxa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19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20</w:t>
            </w:r>
          </w:p>
        </w:tc>
      </w:tr>
      <w:tr w:rsidR="00B80551" w:rsidRPr="00B80551" w:rsidTr="00877C5A">
        <w:trPr>
          <w:gridAfter w:val="2"/>
          <w:wAfter w:w="230" w:type="dxa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14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15</w:t>
            </w:r>
          </w:p>
        </w:tc>
      </w:tr>
      <w:tr w:rsidR="00B80551" w:rsidRPr="00B80551" w:rsidTr="00877C5A">
        <w:trPr>
          <w:gridAfter w:val="2"/>
          <w:wAfter w:w="230" w:type="dxa"/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62" w:type="dxa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B80551" w:rsidRPr="00B80551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62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0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</w:tbl>
    <w:p w:rsidR="00B80551" w:rsidRDefault="00B80551" w:rsidP="00B80551">
      <w:pPr>
        <w:spacing w:before="100" w:beforeAutospacing="1"/>
        <w:outlineLvl w:val="1"/>
        <w:rPr>
          <w:rFonts w:eastAsia="Times New Roman" w:cs="Times New Roman"/>
          <w:b/>
          <w:bCs/>
          <w:color w:val="555555"/>
          <w:sz w:val="36"/>
          <w:szCs w:val="36"/>
          <w:lang w:eastAsia="ru-RU"/>
        </w:rPr>
      </w:pPr>
      <w:r w:rsidRPr="00B80551">
        <w:rPr>
          <w:rFonts w:eastAsia="Times New Roman" w:cs="Times New Roman"/>
          <w:b/>
          <w:bCs/>
          <w:szCs w:val="24"/>
          <w:lang w:eastAsia="ru-RU"/>
        </w:rPr>
        <w:t>Алгоритм декодирования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  <w:r w:rsidRPr="00B80551">
        <w:rPr>
          <w:rFonts w:eastAsia="Times New Roman" w:cs="Times New Roman"/>
          <w:b/>
          <w:bCs/>
          <w:color w:val="555555"/>
          <w:sz w:val="36"/>
          <w:szCs w:val="36"/>
          <w:lang w:eastAsia="ru-RU"/>
        </w:rPr>
        <w:t xml:space="preserve"> </w:t>
      </w:r>
    </w:p>
    <w:p w:rsidR="00B80551" w:rsidRPr="00B80551" w:rsidRDefault="00B80551" w:rsidP="00B80551">
      <w:pPr>
        <w:spacing w:before="100" w:beforeAutospacing="1"/>
        <w:outlineLvl w:val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Алгоритм декодирования по Хэммингу абсолютно идентичен алгоритму кодирования. Матрица преобразования соответствующей размерности умножается на матрицу-столбец кодового слова и каждый элемент полученной матрицы-столбца берётся по модулю 2. Полученная матрица-столбец получила название «матрица синдромов». Легко проверить, что кодовое слово, сформированное в соответствии с алгоритмом, описанным в предыдущем разделе, всегда даёт нулевую матрицу синдромов.</w:t>
      </w:r>
    </w:p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Матрица синдромов становится ненулевой, если в результате ошибки (например, при передаче слова по линии связи с шумами) один из битов исходного слова изменил своё значение. Предположим для примера, что в кодовом слове, полученном в предыдущем разделе, шестой бит изменил своё значение с нуля на единицу (на рисунке обозначено красным цветом). Тогда получим следующую матрицу синдромов.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227"/>
        <w:gridCol w:w="240"/>
        <w:gridCol w:w="227"/>
        <w:gridCol w:w="240"/>
        <w:gridCol w:w="240"/>
        <w:gridCol w:w="240"/>
        <w:gridCol w:w="227"/>
        <w:gridCol w:w="24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9"/>
        <w:gridCol w:w="214"/>
        <w:gridCol w:w="195"/>
      </w:tblGrid>
      <w:tr w:rsidR="00B80551" w:rsidRPr="00B80551" w:rsidTr="007547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19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20</w:t>
            </w:r>
          </w:p>
        </w:tc>
      </w:tr>
      <w:tr w:rsidR="00B80551" w:rsidRPr="00B80551" w:rsidTr="007547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r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14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x</w:t>
            </w:r>
            <w:r w:rsidRPr="00B80551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  <w:lang w:eastAsia="ru-RU"/>
              </w:rPr>
              <w:t>15</w:t>
            </w:r>
          </w:p>
        </w:tc>
      </w:tr>
      <w:tr w:rsidR="00B80551" w:rsidRPr="00B80551" w:rsidTr="007547E1">
        <w:trPr>
          <w:gridAfter w:val="2"/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279" w:type="dxa"/>
            <w:shd w:val="clear" w:color="auto" w:fill="D3D3D3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s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s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s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s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B80551" w:rsidRPr="00B80551" w:rsidTr="007547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79" w:type="dxa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b/>
                <w:bCs/>
                <w:szCs w:val="24"/>
                <w:lang w:eastAsia="ru-RU"/>
              </w:rPr>
              <w:t>s</w:t>
            </w:r>
            <w:r w:rsidRPr="00B80551">
              <w:rPr>
                <w:rFonts w:eastAsia="Times New Roman" w:cs="Times New Roman"/>
                <w:sz w:val="19"/>
                <w:szCs w:val="19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80551" w:rsidRPr="00B80551" w:rsidRDefault="00B80551" w:rsidP="00B80551">
            <w:pPr>
              <w:spacing w:after="0" w:afterAutospac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80551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</w:tbl>
    <w:p w:rsidR="00B80551" w:rsidRPr="00B80551" w:rsidRDefault="00B80551" w:rsidP="00B80551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B80551">
        <w:rPr>
          <w:rFonts w:eastAsia="Times New Roman" w:cs="Times New Roman"/>
          <w:szCs w:val="24"/>
          <w:lang w:eastAsia="ru-RU"/>
        </w:rPr>
        <w:t>Заметим, что при однократной ошибке матрица синдромов всегда представляет собой двоичную запись (младший разряд в верхней строке) номера позиции, в которой произошла ошибка. В приведённом примере матрица синдромов (01100) соответствует двоичному числу 00110 или десятичному 6, откуда следует, что ошибка произошла в шестом бите.</w:t>
      </w:r>
    </w:p>
    <w:p w:rsidR="00D02B8E" w:rsidRDefault="00D02B8E" w:rsidP="00D02B8E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Постановка задачи</w:t>
      </w:r>
    </w:p>
    <w:p w:rsidR="00D02B8E" w:rsidRDefault="00D02B8E">
      <w:pPr>
        <w:rPr>
          <w:rFonts w:ascii="Verdana" w:hAnsi="Verdana"/>
          <w:color w:val="000000"/>
          <w:sz w:val="18"/>
          <w:szCs w:val="18"/>
        </w:rPr>
      </w:pPr>
      <w:r w:rsidRPr="00D02B8E">
        <w:rPr>
          <w:rFonts w:cs="Times New Roman"/>
          <w:color w:val="000000"/>
          <w:szCs w:val="24"/>
        </w:rPr>
        <w:t>Закодируйте при помощи Кода Хэмминга последовательность из трех букв.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B80551" w:rsidRDefault="00D02B8E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</w:t>
      </w:r>
      <w:r w:rsidRPr="00D02B8E">
        <w:rPr>
          <w:rFonts w:cs="Times New Roman"/>
          <w:color w:val="000000"/>
          <w:szCs w:val="24"/>
        </w:rPr>
        <w:t xml:space="preserve">еобходимо представить </w:t>
      </w:r>
      <w:r>
        <w:rPr>
          <w:rFonts w:cs="Times New Roman"/>
          <w:color w:val="000000"/>
          <w:szCs w:val="24"/>
        </w:rPr>
        <w:t>строку</w:t>
      </w:r>
      <w:r w:rsidRPr="00D02B8E">
        <w:rPr>
          <w:rFonts w:cs="Times New Roman"/>
          <w:color w:val="000000"/>
          <w:szCs w:val="24"/>
        </w:rPr>
        <w:t xml:space="preserve"> в бинарном виде.</w:t>
      </w:r>
      <w:r>
        <w:rPr>
          <w:rFonts w:cs="Times New Roman"/>
          <w:color w:val="000000"/>
          <w:szCs w:val="24"/>
        </w:rPr>
        <w:t xml:space="preserve"> Например: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886075" cy="962025"/>
            <wp:effectExtent l="0" t="0" r="9525" b="9525"/>
            <wp:docPr id="1" name="Рисунок 1" descr="https://habrastorage.org/storage2/288/3c8/b62/2883c8b624d59ba1dffbdfea96743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288/3c8/b62/2883c8b624d59ba1dffbdfea96743a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 w:rsidR="002F15B7">
        <w:rPr>
          <w:rFonts w:cs="Times New Roman"/>
          <w:color w:val="000000"/>
          <w:szCs w:val="24"/>
        </w:rPr>
        <w:t>Д</w:t>
      </w:r>
      <w:r w:rsidR="002F15B7" w:rsidRPr="002F15B7">
        <w:rPr>
          <w:rFonts w:cs="Times New Roman"/>
          <w:color w:val="000000"/>
          <w:szCs w:val="24"/>
        </w:rPr>
        <w:t>лин</w:t>
      </w:r>
      <w:r w:rsidR="002F15B7">
        <w:rPr>
          <w:rFonts w:cs="Times New Roman"/>
          <w:color w:val="000000"/>
          <w:szCs w:val="24"/>
        </w:rPr>
        <w:t>а</w:t>
      </w:r>
      <w:r w:rsidR="002F15B7" w:rsidRPr="002F15B7">
        <w:rPr>
          <w:rFonts w:cs="Times New Roman"/>
          <w:color w:val="000000"/>
          <w:szCs w:val="24"/>
        </w:rPr>
        <w:t xml:space="preserve"> строки из нулей и единиц, которые буде</w:t>
      </w:r>
      <w:r w:rsidR="002F15B7">
        <w:rPr>
          <w:rFonts w:cs="Times New Roman"/>
          <w:color w:val="000000"/>
          <w:szCs w:val="24"/>
        </w:rPr>
        <w:t xml:space="preserve">те кодировать, </w:t>
      </w:r>
      <w:r w:rsidR="002F15B7" w:rsidRPr="002F15B7">
        <w:rPr>
          <w:rFonts w:cs="Times New Roman"/>
          <w:color w:val="000000"/>
          <w:szCs w:val="24"/>
        </w:rPr>
        <w:t xml:space="preserve">равна </w:t>
      </w:r>
      <w:r w:rsidR="002F15B7">
        <w:rPr>
          <w:rFonts w:cs="Times New Roman"/>
          <w:color w:val="000000"/>
          <w:szCs w:val="24"/>
        </w:rPr>
        <w:t>24.</w:t>
      </w:r>
    </w:p>
    <w:p w:rsidR="00071D37" w:rsidRDefault="00071D37" w:rsidP="00071D37">
      <w:pPr>
        <w:pStyle w:val="Default"/>
      </w:pPr>
    </w:p>
    <w:p w:rsidR="006E5C2B" w:rsidRDefault="00071D37" w:rsidP="00071D37">
      <w:pPr>
        <w:rPr>
          <w:bCs/>
          <w:szCs w:val="24"/>
        </w:rPr>
      </w:pPr>
      <w:r>
        <w:t xml:space="preserve"> </w:t>
      </w:r>
      <w:r w:rsidRPr="00071D37">
        <w:rPr>
          <w:bCs/>
          <w:szCs w:val="24"/>
        </w:rPr>
        <w:t xml:space="preserve">Исправив возможные одиночные ошибки, декодировать </w:t>
      </w:r>
      <w:r>
        <w:rPr>
          <w:bCs/>
          <w:szCs w:val="24"/>
        </w:rPr>
        <w:t>последовательность</w:t>
      </w:r>
      <w:r w:rsidRPr="00071D37">
        <w:rPr>
          <w:bCs/>
          <w:szCs w:val="24"/>
        </w:rPr>
        <w:t>.</w:t>
      </w:r>
    </w:p>
    <w:p w:rsidR="00071D37" w:rsidRDefault="00071D37" w:rsidP="00071D37">
      <w:pPr>
        <w:rPr>
          <w:rFonts w:cs="Times New Roman"/>
          <w:szCs w:val="24"/>
        </w:rPr>
      </w:pPr>
    </w:p>
    <w:p w:rsidR="000705AC" w:rsidRDefault="000705AC" w:rsidP="00071D3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Сделайте в виде</w:t>
      </w:r>
      <w:r w:rsidRPr="000705AC">
        <w:rPr>
          <w:rFonts w:cs="Times New Roman"/>
          <w:szCs w:val="24"/>
        </w:rPr>
        <w:t>:</w:t>
      </w:r>
    </w:p>
    <w:p w:rsidR="000705AC" w:rsidRDefault="000705AC" w:rsidP="00071D37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42576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65" w:rsidRDefault="00203D65" w:rsidP="00071D37">
      <w:pPr>
        <w:rPr>
          <w:rFonts w:cs="Times New Roman"/>
          <w:szCs w:val="24"/>
        </w:rPr>
      </w:pPr>
      <w:r>
        <w:rPr>
          <w:rFonts w:cs="Times New Roman"/>
          <w:szCs w:val="24"/>
        </w:rPr>
        <w:t>Объяснения.</w:t>
      </w:r>
    </w:p>
    <w:p w:rsidR="00203D65" w:rsidRDefault="00203D65" w:rsidP="00203D65">
      <w:pPr>
        <w:jc w:val="both"/>
        <w:rPr>
          <w:rFonts w:cs="Times New Roman"/>
          <w:szCs w:val="24"/>
        </w:rPr>
      </w:pPr>
      <w:r w:rsidRPr="00203D65">
        <w:rPr>
          <w:rFonts w:cs="Times New Roman"/>
          <w:szCs w:val="24"/>
        </w:rPr>
        <w:t xml:space="preserve">Напишем сценарий, который будет рассчитывать площадь прямоугольника по введенным пользователем длине и ширине. Для этого сначала разместим на </w:t>
      </w:r>
      <w:proofErr w:type="spellStart"/>
      <w:r w:rsidRPr="00203D65">
        <w:rPr>
          <w:rFonts w:cs="Times New Roman"/>
          <w:szCs w:val="24"/>
        </w:rPr>
        <w:t>html</w:t>
      </w:r>
      <w:proofErr w:type="spellEnd"/>
      <w:r w:rsidRPr="00203D65">
        <w:rPr>
          <w:rFonts w:cs="Times New Roman"/>
          <w:szCs w:val="24"/>
        </w:rPr>
        <w:t xml:space="preserve">-странице нужные элементы формы: </w:t>
      </w:r>
    </w:p>
    <w:p w:rsidR="00B71511" w:rsidRPr="00B71511" w:rsidRDefault="00B71511" w:rsidP="00B71511">
      <w:pPr>
        <w:jc w:val="both"/>
        <w:rPr>
          <w:rFonts w:cs="Times New Roman"/>
          <w:szCs w:val="24"/>
        </w:rPr>
      </w:pPr>
      <w:r w:rsidRPr="00B71511">
        <w:rPr>
          <w:rFonts w:cs="Times New Roman"/>
          <w:szCs w:val="24"/>
        </w:rPr>
        <w:t>&lt;</w:t>
      </w:r>
      <w:proofErr w:type="spellStart"/>
      <w:r w:rsidRPr="00B71511">
        <w:rPr>
          <w:rFonts w:cs="Times New Roman"/>
          <w:szCs w:val="24"/>
        </w:rPr>
        <w:t>html</w:t>
      </w:r>
      <w:proofErr w:type="spellEnd"/>
      <w:r w:rsidRPr="00B71511">
        <w:rPr>
          <w:rFonts w:cs="Times New Roman"/>
          <w:szCs w:val="24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</w:rPr>
      </w:pPr>
      <w:r w:rsidRPr="00B71511">
        <w:rPr>
          <w:rFonts w:cs="Times New Roman"/>
          <w:szCs w:val="24"/>
        </w:rPr>
        <w:t xml:space="preserve">  &lt;</w:t>
      </w:r>
      <w:proofErr w:type="spellStart"/>
      <w:r w:rsidRPr="00B71511">
        <w:rPr>
          <w:rFonts w:cs="Times New Roman"/>
          <w:szCs w:val="24"/>
        </w:rPr>
        <w:t>head</w:t>
      </w:r>
      <w:proofErr w:type="spellEnd"/>
      <w:r w:rsidRPr="00B71511">
        <w:rPr>
          <w:rFonts w:cs="Times New Roman"/>
          <w:szCs w:val="24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</w:rPr>
      </w:pPr>
      <w:r w:rsidRPr="00B71511">
        <w:rPr>
          <w:rFonts w:cs="Times New Roman"/>
          <w:szCs w:val="24"/>
        </w:rPr>
        <w:t xml:space="preserve">    &lt;</w:t>
      </w:r>
      <w:proofErr w:type="spellStart"/>
      <w:r w:rsidRPr="00B71511">
        <w:rPr>
          <w:rFonts w:cs="Times New Roman"/>
          <w:szCs w:val="24"/>
        </w:rPr>
        <w:t>title</w:t>
      </w:r>
      <w:proofErr w:type="spellEnd"/>
      <w:r w:rsidRPr="00B71511">
        <w:rPr>
          <w:rFonts w:cs="Times New Roman"/>
          <w:szCs w:val="24"/>
        </w:rPr>
        <w:t>&gt;Расчет площади прямоугольника&lt;/</w:t>
      </w:r>
      <w:proofErr w:type="spellStart"/>
      <w:r w:rsidRPr="00B71511">
        <w:rPr>
          <w:rFonts w:cs="Times New Roman"/>
          <w:szCs w:val="24"/>
        </w:rPr>
        <w:t>title</w:t>
      </w:r>
      <w:proofErr w:type="spellEnd"/>
      <w:r w:rsidRPr="00B71511">
        <w:rPr>
          <w:rFonts w:cs="Times New Roman"/>
          <w:szCs w:val="24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</w:rPr>
        <w:t xml:space="preserve">    </w:t>
      </w:r>
      <w:r w:rsidRPr="00B71511">
        <w:rPr>
          <w:rFonts w:cs="Times New Roman"/>
          <w:szCs w:val="24"/>
          <w:lang w:val="en-US"/>
        </w:rPr>
        <w:t xml:space="preserve">&lt;link </w:t>
      </w:r>
      <w:proofErr w:type="spellStart"/>
      <w:r w:rsidRPr="00B71511">
        <w:rPr>
          <w:rFonts w:cs="Times New Roman"/>
          <w:szCs w:val="24"/>
          <w:lang w:val="en-US"/>
        </w:rPr>
        <w:t>rel</w:t>
      </w:r>
      <w:proofErr w:type="spellEnd"/>
      <w:r w:rsidRPr="00B71511">
        <w:rPr>
          <w:rFonts w:cs="Times New Roman"/>
          <w:szCs w:val="24"/>
          <w:lang w:val="en-US"/>
        </w:rPr>
        <w:t>="stylesheet" type="text/</w:t>
      </w:r>
      <w:proofErr w:type="spellStart"/>
      <w:r w:rsidRPr="00B71511">
        <w:rPr>
          <w:rFonts w:cs="Times New Roman"/>
          <w:szCs w:val="24"/>
          <w:lang w:val="en-US"/>
        </w:rPr>
        <w:t>css</w:t>
      </w:r>
      <w:proofErr w:type="spellEnd"/>
      <w:r w:rsidRPr="00B71511">
        <w:rPr>
          <w:rFonts w:cs="Times New Roman"/>
          <w:szCs w:val="24"/>
          <w:lang w:val="en-US"/>
        </w:rPr>
        <w:t xml:space="preserve">" </w:t>
      </w:r>
      <w:proofErr w:type="spellStart"/>
      <w:r w:rsidRPr="00B71511">
        <w:rPr>
          <w:rFonts w:cs="Times New Roman"/>
          <w:szCs w:val="24"/>
          <w:lang w:val="en-US"/>
        </w:rPr>
        <w:t>href</w:t>
      </w:r>
      <w:proofErr w:type="spellEnd"/>
      <w:r w:rsidRPr="00B71511">
        <w:rPr>
          <w:rFonts w:cs="Times New Roman"/>
          <w:szCs w:val="24"/>
          <w:lang w:val="en-US"/>
        </w:rPr>
        <w:t>="style.css"&gt;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&lt;script type="text/</w:t>
      </w:r>
      <w:proofErr w:type="spellStart"/>
      <w:r w:rsidRPr="00B71511">
        <w:rPr>
          <w:rFonts w:cs="Times New Roman"/>
          <w:szCs w:val="24"/>
          <w:lang w:val="en-US"/>
        </w:rPr>
        <w:t>javascript</w:t>
      </w:r>
      <w:proofErr w:type="spellEnd"/>
      <w:r w:rsidRPr="00B71511">
        <w:rPr>
          <w:rFonts w:cs="Times New Roman"/>
          <w:szCs w:val="24"/>
          <w:lang w:val="en-US"/>
        </w:rPr>
        <w:t xml:space="preserve">" </w:t>
      </w:r>
      <w:proofErr w:type="spellStart"/>
      <w:r w:rsidRPr="00B71511">
        <w:rPr>
          <w:rFonts w:cs="Times New Roman"/>
          <w:szCs w:val="24"/>
          <w:lang w:val="en-US"/>
        </w:rPr>
        <w:t>src</w:t>
      </w:r>
      <w:proofErr w:type="spellEnd"/>
      <w:r w:rsidRPr="00B71511">
        <w:rPr>
          <w:rFonts w:cs="Times New Roman"/>
          <w:szCs w:val="24"/>
          <w:lang w:val="en-US"/>
        </w:rPr>
        <w:t>="script.js"&gt;&lt;/script&gt;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&lt;/head&gt;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&lt;</w:t>
      </w:r>
      <w:proofErr w:type="gramStart"/>
      <w:r w:rsidRPr="00B71511">
        <w:rPr>
          <w:rFonts w:cs="Times New Roman"/>
          <w:szCs w:val="24"/>
          <w:lang w:val="en-US"/>
        </w:rPr>
        <w:t>body</w:t>
      </w:r>
      <w:proofErr w:type="gramEnd"/>
      <w:r w:rsidRPr="00B71511">
        <w:rPr>
          <w:rFonts w:cs="Times New Roman"/>
          <w:szCs w:val="24"/>
          <w:lang w:val="en-US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&lt;form name="forma1"&gt;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</w:t>
      </w:r>
      <w:r w:rsidRPr="00B71511">
        <w:rPr>
          <w:rFonts w:cs="Times New Roman"/>
          <w:szCs w:val="24"/>
        </w:rPr>
        <w:t>Введите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длину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прямоугольника</w:t>
      </w:r>
      <w:r w:rsidRPr="00B71511">
        <w:rPr>
          <w:rFonts w:cs="Times New Roman"/>
          <w:szCs w:val="24"/>
          <w:lang w:val="en-US"/>
        </w:rPr>
        <w:t xml:space="preserve"> &lt;input type="text" name="t1" size="10"&gt;&lt;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</w:t>
      </w:r>
      <w:r w:rsidRPr="00B71511">
        <w:rPr>
          <w:rFonts w:cs="Times New Roman"/>
          <w:szCs w:val="24"/>
        </w:rPr>
        <w:t>Введите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ширину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прямоугольника</w:t>
      </w:r>
      <w:r w:rsidRPr="00B71511">
        <w:rPr>
          <w:rFonts w:cs="Times New Roman"/>
          <w:szCs w:val="24"/>
          <w:lang w:val="en-US"/>
        </w:rPr>
        <w:t xml:space="preserve"> &lt;input type="text" name="t2" size="10"&gt;&lt;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&lt;input type="button" name="button" value="</w:t>
      </w:r>
      <w:r w:rsidRPr="00B71511">
        <w:rPr>
          <w:rFonts w:cs="Times New Roman"/>
          <w:szCs w:val="24"/>
        </w:rPr>
        <w:t>Вычислить</w:t>
      </w:r>
      <w:r w:rsidRPr="00B71511">
        <w:rPr>
          <w:rFonts w:cs="Times New Roman"/>
          <w:szCs w:val="24"/>
          <w:lang w:val="en-US"/>
        </w:rPr>
        <w:t>"&gt;&lt;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&gt;&lt;</w:t>
      </w:r>
      <w:proofErr w:type="spellStart"/>
      <w:r w:rsidRPr="00B71511">
        <w:rPr>
          <w:rFonts w:cs="Times New Roman"/>
          <w:szCs w:val="24"/>
          <w:lang w:val="en-US"/>
        </w:rPr>
        <w:t>br</w:t>
      </w:r>
      <w:proofErr w:type="spellEnd"/>
      <w:r w:rsidRPr="00B71511">
        <w:rPr>
          <w:rFonts w:cs="Times New Roman"/>
          <w:szCs w:val="24"/>
          <w:lang w:val="en-US"/>
        </w:rPr>
        <w:t>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</w:t>
      </w:r>
      <w:r w:rsidRPr="00B71511">
        <w:rPr>
          <w:rFonts w:cs="Times New Roman"/>
          <w:szCs w:val="24"/>
        </w:rPr>
        <w:t>Площадь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прямоугольника</w:t>
      </w:r>
      <w:r w:rsidRPr="00B71511">
        <w:rPr>
          <w:rFonts w:cs="Times New Roman"/>
          <w:szCs w:val="24"/>
          <w:lang w:val="en-US"/>
        </w:rPr>
        <w:t xml:space="preserve"> </w:t>
      </w:r>
      <w:r w:rsidRPr="00B71511">
        <w:rPr>
          <w:rFonts w:cs="Times New Roman"/>
          <w:szCs w:val="24"/>
        </w:rPr>
        <w:t>равна</w:t>
      </w:r>
      <w:r w:rsidRPr="00B71511">
        <w:rPr>
          <w:rFonts w:cs="Times New Roman"/>
          <w:szCs w:val="24"/>
          <w:lang w:val="en-US"/>
        </w:rPr>
        <w:t xml:space="preserve"> &lt;input type="text" name="res" size="10"&gt;</w:t>
      </w:r>
    </w:p>
    <w:p w:rsidR="00B71511" w:rsidRPr="00B71511" w:rsidRDefault="00B71511" w:rsidP="00B71511">
      <w:pPr>
        <w:jc w:val="both"/>
        <w:rPr>
          <w:rFonts w:cs="Times New Roman"/>
          <w:szCs w:val="24"/>
          <w:lang w:val="en-US"/>
        </w:rPr>
      </w:pPr>
      <w:r w:rsidRPr="00B71511">
        <w:rPr>
          <w:rFonts w:cs="Times New Roman"/>
          <w:szCs w:val="24"/>
          <w:lang w:val="en-US"/>
        </w:rPr>
        <w:t xml:space="preserve">    &lt;/form&gt;</w:t>
      </w:r>
    </w:p>
    <w:p w:rsidR="00B71511" w:rsidRPr="00B71511" w:rsidRDefault="00B71511" w:rsidP="00B71511">
      <w:pPr>
        <w:jc w:val="both"/>
        <w:rPr>
          <w:rFonts w:cs="Times New Roman"/>
          <w:szCs w:val="24"/>
        </w:rPr>
      </w:pPr>
      <w:r w:rsidRPr="00812738">
        <w:rPr>
          <w:rFonts w:cs="Times New Roman"/>
          <w:szCs w:val="24"/>
          <w:lang w:val="en-US"/>
        </w:rPr>
        <w:t xml:space="preserve">      </w:t>
      </w:r>
      <w:r w:rsidRPr="00B71511">
        <w:rPr>
          <w:rFonts w:cs="Times New Roman"/>
          <w:szCs w:val="24"/>
        </w:rPr>
        <w:t>&lt;/</w:t>
      </w:r>
      <w:proofErr w:type="spellStart"/>
      <w:r w:rsidRPr="00B71511">
        <w:rPr>
          <w:rFonts w:cs="Times New Roman"/>
          <w:szCs w:val="24"/>
        </w:rPr>
        <w:t>body</w:t>
      </w:r>
      <w:proofErr w:type="spellEnd"/>
      <w:r w:rsidRPr="00B71511">
        <w:rPr>
          <w:rFonts w:cs="Times New Roman"/>
          <w:szCs w:val="24"/>
        </w:rPr>
        <w:t>&gt;</w:t>
      </w:r>
    </w:p>
    <w:p w:rsidR="00B71511" w:rsidRDefault="00B71511" w:rsidP="00B71511">
      <w:pPr>
        <w:jc w:val="both"/>
        <w:rPr>
          <w:rFonts w:cs="Times New Roman"/>
          <w:szCs w:val="24"/>
        </w:rPr>
      </w:pPr>
      <w:r w:rsidRPr="00B71511">
        <w:rPr>
          <w:rFonts w:cs="Times New Roman"/>
          <w:szCs w:val="24"/>
        </w:rPr>
        <w:t>&lt;/</w:t>
      </w:r>
      <w:proofErr w:type="spellStart"/>
      <w:r w:rsidRPr="00B71511">
        <w:rPr>
          <w:rFonts w:cs="Times New Roman"/>
          <w:szCs w:val="24"/>
        </w:rPr>
        <w:t>html</w:t>
      </w:r>
      <w:proofErr w:type="spellEnd"/>
      <w:r w:rsidRPr="00B71511">
        <w:rPr>
          <w:rFonts w:cs="Times New Roman"/>
          <w:szCs w:val="24"/>
        </w:rPr>
        <w:t>&gt;</w:t>
      </w:r>
    </w:p>
    <w:p w:rsidR="00203D65" w:rsidRDefault="00203D65" w:rsidP="00203D65">
      <w:pPr>
        <w:spacing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браузере наша страница будет выглядеть так: </w:t>
      </w:r>
    </w:p>
    <w:p w:rsidR="00203D65" w:rsidRDefault="00B71511" w:rsidP="00203D65">
      <w:pPr>
        <w:spacing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340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D65">
        <w:rPr>
          <w:rFonts w:ascii="Arial" w:hAnsi="Arial" w:cs="Arial"/>
          <w:sz w:val="20"/>
          <w:szCs w:val="20"/>
        </w:rPr>
        <w:t>Если вы забыли, как задаются элем</w:t>
      </w:r>
      <w:r>
        <w:rPr>
          <w:rFonts w:ascii="Arial" w:hAnsi="Arial" w:cs="Arial"/>
          <w:sz w:val="20"/>
          <w:szCs w:val="20"/>
        </w:rPr>
        <w:t xml:space="preserve">енты форм, то обратитесь к </w:t>
      </w:r>
      <w:r w:rsidR="00203D65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203D65">
          <w:rPr>
            <w:rStyle w:val="a3"/>
            <w:rFonts w:ascii="Arial" w:hAnsi="Arial" w:cs="Arial"/>
            <w:sz w:val="20"/>
            <w:szCs w:val="20"/>
          </w:rPr>
          <w:t>HTML - работа с формами</w:t>
        </w:r>
      </w:hyperlink>
      <w:r w:rsidR="00203D65">
        <w:rPr>
          <w:rFonts w:ascii="Arial" w:hAnsi="Arial" w:cs="Arial"/>
          <w:sz w:val="20"/>
          <w:szCs w:val="20"/>
        </w:rPr>
        <w:t>.</w:t>
      </w:r>
      <w:r w:rsidR="00203D65">
        <w:rPr>
          <w:rFonts w:ascii="Arial" w:hAnsi="Arial" w:cs="Arial"/>
          <w:sz w:val="20"/>
          <w:szCs w:val="20"/>
        </w:rPr>
        <w:br/>
      </w:r>
      <w:r w:rsidR="00203D65">
        <w:rPr>
          <w:rFonts w:ascii="Arial" w:hAnsi="Arial" w:cs="Arial"/>
          <w:sz w:val="20"/>
          <w:szCs w:val="20"/>
        </w:rPr>
        <w:br/>
        <w:t>Итак, пользователь вводит значения ширины и длины и нажимает на кнопку "Вычислить". После чего, в поле площадь должен появиться результат. Таким образом, событие наступает при нажатии на кнопку "Вычислить", значит именно к ней мы и привяжем обработчик события. Функцию вычисления площади назовем "</w:t>
      </w:r>
      <w:proofErr w:type="spellStart"/>
      <w:r w:rsidR="00203D65">
        <w:rPr>
          <w:rFonts w:ascii="Arial" w:hAnsi="Arial" w:cs="Arial"/>
          <w:sz w:val="20"/>
          <w:szCs w:val="20"/>
        </w:rPr>
        <w:t>areaRectangle</w:t>
      </w:r>
      <w:proofErr w:type="spellEnd"/>
      <w:r w:rsidR="00203D65">
        <w:rPr>
          <w:rFonts w:ascii="Arial" w:hAnsi="Arial" w:cs="Arial"/>
          <w:sz w:val="20"/>
          <w:szCs w:val="20"/>
        </w:rPr>
        <w:t xml:space="preserve">": </w:t>
      </w:r>
    </w:p>
    <w:p w:rsidR="00B71511" w:rsidRPr="00812738" w:rsidRDefault="00B71511" w:rsidP="00B71511">
      <w:pPr>
        <w:spacing w:after="0" w:afterAutospacing="0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.......</w:t>
      </w:r>
    </w:p>
    <w:p w:rsidR="00B71511" w:rsidRPr="00812738" w:rsidRDefault="00B71511" w:rsidP="00B71511">
      <w:pPr>
        <w:spacing w:after="0" w:afterAutospacing="0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&lt;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input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type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button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 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button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" 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Вычислить</w:t>
      </w: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</w:p>
    <w:p w:rsidR="00B71511" w:rsidRPr="00B71511" w:rsidRDefault="00B71511" w:rsidP="00B71511">
      <w:pPr>
        <w:spacing w:after="0" w:afterAutospacing="0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8127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                </w:t>
      </w:r>
      <w:proofErr w:type="spellStart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onClick</w:t>
      </w:r>
      <w:proofErr w:type="spellEnd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proofErr w:type="spellStart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areaRectangle</w:t>
      </w:r>
      <w:proofErr w:type="spellEnd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();"&gt;&lt;</w:t>
      </w:r>
      <w:proofErr w:type="spellStart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</w:t>
      </w:r>
      <w:proofErr w:type="spellEnd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</w:t>
      </w:r>
      <w:proofErr w:type="spellStart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</w:t>
      </w:r>
      <w:proofErr w:type="spellEnd"/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B71511" w:rsidRDefault="00B71511" w:rsidP="00B71511">
      <w:pPr>
        <w:spacing w:after="0" w:afterAutospacing="0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B715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.......</w:t>
      </w:r>
    </w:p>
    <w:p w:rsidR="00203D65" w:rsidRDefault="00203D65" w:rsidP="00B71511">
      <w:pPr>
        <w:spacing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пришло время написать саму функцию "</w:t>
      </w:r>
      <w:proofErr w:type="spellStart"/>
      <w:r>
        <w:rPr>
          <w:rFonts w:ascii="Arial" w:hAnsi="Arial" w:cs="Arial"/>
          <w:sz w:val="20"/>
          <w:szCs w:val="20"/>
        </w:rPr>
        <w:t>areaRectangle</w:t>
      </w:r>
      <w:proofErr w:type="spellEnd"/>
      <w:r>
        <w:rPr>
          <w:rFonts w:ascii="Arial" w:hAnsi="Arial" w:cs="Arial"/>
          <w:sz w:val="20"/>
          <w:szCs w:val="20"/>
        </w:rPr>
        <w:t xml:space="preserve">". Для этого откроем страницу script.js и напишем заготовку для функции: 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proofErr w:type="spellStart"/>
      <w:r>
        <w:rPr>
          <w:color w:val="0000FF"/>
        </w:rPr>
        <w:t>function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0000FF"/>
        </w:rPr>
        <w:t>areaRectangle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){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>}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</w:t>
      </w:r>
    </w:p>
    <w:p w:rsidR="00203D65" w:rsidRDefault="00203D65" w:rsidP="00203D65">
      <w:pPr>
        <w:spacing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надо написать тело функции. Для начала объявим три переменные: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a</w:t>
      </w:r>
      <w:r>
        <w:rPr>
          <w:rFonts w:ascii="Arial" w:hAnsi="Arial" w:cs="Arial"/>
          <w:sz w:val="20"/>
          <w:szCs w:val="20"/>
        </w:rPr>
        <w:t xml:space="preserve"> - значение длины прямоугольника,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b</w:t>
      </w:r>
      <w:r>
        <w:rPr>
          <w:rFonts w:ascii="Arial" w:hAnsi="Arial" w:cs="Arial"/>
          <w:sz w:val="20"/>
          <w:szCs w:val="20"/>
        </w:rPr>
        <w:t xml:space="preserve"> - значение ширины прямоугольника,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s</w:t>
      </w:r>
      <w:r>
        <w:rPr>
          <w:rFonts w:ascii="Arial" w:hAnsi="Arial" w:cs="Arial"/>
          <w:sz w:val="20"/>
          <w:szCs w:val="20"/>
        </w:rPr>
        <w:t xml:space="preserve"> - площадь прямоугольника: 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proofErr w:type="gramStart"/>
      <w:r w:rsidRPr="00203D65">
        <w:rPr>
          <w:color w:val="0000FF"/>
          <w:lang w:val="en-US"/>
        </w:rPr>
        <w:t>function</w:t>
      </w:r>
      <w:proofErr w:type="gramEnd"/>
      <w:r w:rsidRPr="00203D65">
        <w:rPr>
          <w:color w:val="0000FF"/>
          <w:lang w:val="en-US"/>
        </w:rPr>
        <w:t xml:space="preserve"> </w:t>
      </w:r>
      <w:proofErr w:type="spellStart"/>
      <w:r w:rsidRPr="00203D65">
        <w:rPr>
          <w:color w:val="0000FF"/>
          <w:lang w:val="en-US"/>
        </w:rPr>
        <w:t>areaRectangle</w:t>
      </w:r>
      <w:proofErr w:type="spellEnd"/>
      <w:r w:rsidRPr="00203D65">
        <w:rPr>
          <w:color w:val="0000FF"/>
          <w:lang w:val="en-US"/>
        </w:rPr>
        <w:t>(){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a;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b;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 w:rsidRPr="00203D65">
        <w:rPr>
          <w:color w:val="0000FF"/>
          <w:lang w:val="en-US"/>
        </w:rPr>
        <w:t xml:space="preserve"> 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 xml:space="preserve"> s;  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>}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</w:t>
      </w:r>
    </w:p>
    <w:p w:rsidR="00203D65" w:rsidRDefault="00203D65" w:rsidP="00B71511">
      <w:pPr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Значение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a</w:t>
      </w:r>
      <w:r>
        <w:rPr>
          <w:rFonts w:ascii="Arial" w:hAnsi="Arial" w:cs="Arial"/>
          <w:sz w:val="20"/>
          <w:szCs w:val="20"/>
        </w:rPr>
        <w:t xml:space="preserve"> должно браться из текущей страницы (</w:t>
      </w:r>
      <w:proofErr w:type="spellStart"/>
      <w:r>
        <w:rPr>
          <w:rFonts w:ascii="Arial" w:hAnsi="Arial" w:cs="Arial"/>
          <w:sz w:val="20"/>
          <w:szCs w:val="20"/>
        </w:rPr>
        <w:t>document</w:t>
      </w:r>
      <w:proofErr w:type="spellEnd"/>
      <w:r>
        <w:rPr>
          <w:rFonts w:ascii="Arial" w:hAnsi="Arial" w:cs="Arial"/>
          <w:sz w:val="20"/>
          <w:szCs w:val="20"/>
        </w:rPr>
        <w:t xml:space="preserve">), из формы с именем "forma1", из текстового поля с именем "t1". Так это и записывается </w:t>
      </w:r>
      <w:proofErr w:type="gramStart"/>
      <w:r>
        <w:rPr>
          <w:rFonts w:ascii="Verdana" w:hAnsi="Verdana" w:cs="Arial"/>
          <w:i/>
          <w:iCs/>
          <w:color w:val="0000FF"/>
          <w:sz w:val="18"/>
          <w:szCs w:val="18"/>
        </w:rPr>
        <w:t>document.forma1.t</w:t>
      </w:r>
      <w:proofErr w:type="gramEnd"/>
      <w:r>
        <w:rPr>
          <w:rFonts w:ascii="Verdana" w:hAnsi="Verdana" w:cs="Arial"/>
          <w:i/>
          <w:iCs/>
          <w:color w:val="0000FF"/>
          <w:sz w:val="18"/>
          <w:szCs w:val="18"/>
        </w:rPr>
        <w:t>1.value</w:t>
      </w:r>
      <w:r>
        <w:rPr>
          <w:rFonts w:ascii="Arial" w:hAnsi="Arial" w:cs="Arial"/>
          <w:sz w:val="20"/>
          <w:szCs w:val="20"/>
        </w:rPr>
        <w:t>, т.е. перечисляются через точку имена объектов от родительского до нужного. Последним указывается необходимое свойство объекта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br/>
        <w:t xml:space="preserve">Аналогично и для значения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b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document.forma1.t2.value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А наша переменная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s</w:t>
      </w:r>
      <w:r>
        <w:rPr>
          <w:rFonts w:ascii="Arial" w:hAnsi="Arial" w:cs="Arial"/>
          <w:sz w:val="20"/>
          <w:szCs w:val="20"/>
        </w:rPr>
        <w:t xml:space="preserve"> - есть произведение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a</w:t>
      </w:r>
      <w:r>
        <w:rPr>
          <w:rFonts w:ascii="Arial" w:hAnsi="Arial" w:cs="Arial"/>
          <w:sz w:val="20"/>
          <w:szCs w:val="20"/>
        </w:rPr>
        <w:t xml:space="preserve"> на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b</w:t>
      </w:r>
      <w:r>
        <w:rPr>
          <w:rFonts w:ascii="Arial" w:hAnsi="Arial" w:cs="Arial"/>
          <w:sz w:val="20"/>
          <w:szCs w:val="20"/>
        </w:rPr>
        <w:t xml:space="preserve">. Запишем это в тело функции: 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proofErr w:type="gramStart"/>
      <w:r w:rsidRPr="00203D65">
        <w:rPr>
          <w:color w:val="0000FF"/>
          <w:lang w:val="en-US"/>
        </w:rPr>
        <w:t>function</w:t>
      </w:r>
      <w:proofErr w:type="gramEnd"/>
      <w:r w:rsidRPr="00203D65">
        <w:rPr>
          <w:color w:val="0000FF"/>
          <w:lang w:val="en-US"/>
        </w:rPr>
        <w:t xml:space="preserve"> </w:t>
      </w:r>
      <w:proofErr w:type="spellStart"/>
      <w:r w:rsidRPr="00203D65">
        <w:rPr>
          <w:color w:val="0000FF"/>
          <w:lang w:val="en-US"/>
        </w:rPr>
        <w:t>areaRectangle</w:t>
      </w:r>
      <w:proofErr w:type="spellEnd"/>
      <w:r w:rsidRPr="00203D65">
        <w:rPr>
          <w:color w:val="0000FF"/>
          <w:lang w:val="en-US"/>
        </w:rPr>
        <w:t>(){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a=document.forma1.t1.value;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b=document.forma1.t2.value;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 w:rsidRPr="00203D65">
        <w:rPr>
          <w:color w:val="0000FF"/>
          <w:lang w:val="en-US"/>
        </w:rPr>
        <w:t xml:space="preserve"> 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 xml:space="preserve"> s=a*b;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>}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</w:t>
      </w:r>
    </w:p>
    <w:p w:rsidR="00203D65" w:rsidRDefault="00203D65" w:rsidP="00203D65">
      <w:pPr>
        <w:spacing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Осталось только написать инструкцию записи вычисленной площади в текстовое поле с именем "</w:t>
      </w:r>
      <w:proofErr w:type="spellStart"/>
      <w:r>
        <w:rPr>
          <w:rFonts w:ascii="Arial" w:hAnsi="Arial" w:cs="Arial"/>
          <w:sz w:val="20"/>
          <w:szCs w:val="20"/>
        </w:rPr>
        <w:t>res</w:t>
      </w:r>
      <w:proofErr w:type="spellEnd"/>
      <w:r>
        <w:rPr>
          <w:rFonts w:ascii="Arial" w:hAnsi="Arial" w:cs="Arial"/>
          <w:sz w:val="20"/>
          <w:szCs w:val="20"/>
        </w:rPr>
        <w:t xml:space="preserve">" нашей формы. </w:t>
      </w:r>
      <w:proofErr w:type="spellStart"/>
      <w:r>
        <w:rPr>
          <w:rFonts w:ascii="Arial" w:hAnsi="Arial" w:cs="Arial"/>
          <w:sz w:val="20"/>
          <w:szCs w:val="20"/>
        </w:rPr>
        <w:t>Т.е</w:t>
      </w:r>
      <w:proofErr w:type="spellEnd"/>
      <w:r>
        <w:rPr>
          <w:rFonts w:ascii="Arial" w:hAnsi="Arial" w:cs="Arial"/>
          <w:sz w:val="20"/>
          <w:szCs w:val="20"/>
        </w:rPr>
        <w:t xml:space="preserve"> нам надо, чтобы в </w:t>
      </w:r>
      <w:proofErr w:type="spellStart"/>
      <w:r>
        <w:rPr>
          <w:rFonts w:ascii="Arial" w:hAnsi="Arial" w:cs="Arial"/>
          <w:sz w:val="20"/>
          <w:szCs w:val="20"/>
        </w:rPr>
        <w:t>текщую</w:t>
      </w:r>
      <w:proofErr w:type="spellEnd"/>
      <w:r>
        <w:rPr>
          <w:rFonts w:ascii="Arial" w:hAnsi="Arial" w:cs="Arial"/>
          <w:sz w:val="20"/>
          <w:szCs w:val="20"/>
        </w:rPr>
        <w:t xml:space="preserve"> страницу, в форму с именем "forma1", в текстовое поле с именем "</w:t>
      </w:r>
      <w:proofErr w:type="spellStart"/>
      <w:r>
        <w:rPr>
          <w:rFonts w:ascii="Arial" w:hAnsi="Arial" w:cs="Arial"/>
          <w:sz w:val="20"/>
          <w:szCs w:val="20"/>
        </w:rPr>
        <w:t>res</w:t>
      </w:r>
      <w:proofErr w:type="spellEnd"/>
      <w:r>
        <w:rPr>
          <w:rFonts w:ascii="Arial" w:hAnsi="Arial" w:cs="Arial"/>
          <w:sz w:val="20"/>
          <w:szCs w:val="20"/>
        </w:rPr>
        <w:t>", в качестве значения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 xml:space="preserve">) было присвоено значение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s</w:t>
      </w:r>
      <w:r>
        <w:rPr>
          <w:rFonts w:ascii="Arial" w:hAnsi="Arial" w:cs="Arial"/>
          <w:sz w:val="20"/>
          <w:szCs w:val="20"/>
        </w:rPr>
        <w:t xml:space="preserve">. Так и запишем: 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proofErr w:type="gramStart"/>
      <w:r w:rsidRPr="00203D65">
        <w:rPr>
          <w:color w:val="0000FF"/>
          <w:lang w:val="en-US"/>
        </w:rPr>
        <w:t>function</w:t>
      </w:r>
      <w:proofErr w:type="gramEnd"/>
      <w:r w:rsidRPr="00203D65">
        <w:rPr>
          <w:color w:val="0000FF"/>
          <w:lang w:val="en-US"/>
        </w:rPr>
        <w:t xml:space="preserve"> </w:t>
      </w:r>
      <w:proofErr w:type="spellStart"/>
      <w:r w:rsidRPr="00203D65">
        <w:rPr>
          <w:color w:val="0000FF"/>
          <w:lang w:val="en-US"/>
        </w:rPr>
        <w:t>areaRectangle</w:t>
      </w:r>
      <w:proofErr w:type="spellEnd"/>
      <w:r w:rsidRPr="00203D65">
        <w:rPr>
          <w:color w:val="0000FF"/>
          <w:lang w:val="en-US"/>
        </w:rPr>
        <w:t>(){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a=document.forma1.t1.value;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b=document.forma1.t2.value;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</w:t>
      </w:r>
      <w:proofErr w:type="spellStart"/>
      <w:proofErr w:type="gramStart"/>
      <w:r w:rsidRPr="00203D65">
        <w:rPr>
          <w:color w:val="0000FF"/>
          <w:lang w:val="en-US"/>
        </w:rPr>
        <w:t>var</w:t>
      </w:r>
      <w:proofErr w:type="spellEnd"/>
      <w:proofErr w:type="gramEnd"/>
      <w:r w:rsidRPr="00203D65">
        <w:rPr>
          <w:color w:val="0000FF"/>
          <w:lang w:val="en-US"/>
        </w:rPr>
        <w:t xml:space="preserve"> s=a*b;</w:t>
      </w:r>
    </w:p>
    <w:p w:rsidR="00203D65" w:rsidRPr="00203D65" w:rsidRDefault="00203D65" w:rsidP="00203D65">
      <w:pPr>
        <w:pStyle w:val="HTML"/>
        <w:shd w:val="clear" w:color="auto" w:fill="EFF7EA"/>
        <w:jc w:val="both"/>
        <w:rPr>
          <w:color w:val="0000FF"/>
          <w:lang w:val="en-US"/>
        </w:rPr>
      </w:pPr>
      <w:r w:rsidRPr="00203D65">
        <w:rPr>
          <w:color w:val="0000FF"/>
          <w:lang w:val="en-US"/>
        </w:rPr>
        <w:t xml:space="preserve">  document.forma1.res.value=s;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>}</w:t>
      </w:r>
    </w:p>
    <w:p w:rsidR="00203D65" w:rsidRDefault="00203D65" w:rsidP="00203D65">
      <w:pPr>
        <w:pStyle w:val="HTML"/>
        <w:shd w:val="clear" w:color="auto" w:fill="EFF7EA"/>
        <w:jc w:val="both"/>
        <w:rPr>
          <w:color w:val="0000FF"/>
        </w:rPr>
      </w:pPr>
      <w:r>
        <w:rPr>
          <w:color w:val="0000FF"/>
        </w:rPr>
        <w:t xml:space="preserve">    </w:t>
      </w:r>
    </w:p>
    <w:p w:rsidR="00203D65" w:rsidRPr="00203D65" w:rsidRDefault="00203D65" w:rsidP="00B71511">
      <w:pPr>
        <w:spacing w:after="0" w:afterAutospacing="0"/>
        <w:rPr>
          <w:rFonts w:cs="Times New Roman"/>
          <w:szCs w:val="24"/>
        </w:rPr>
      </w:pPr>
      <w:r>
        <w:rPr>
          <w:rFonts w:ascii="Arial" w:hAnsi="Arial" w:cs="Arial"/>
          <w:sz w:val="20"/>
          <w:szCs w:val="20"/>
        </w:rPr>
        <w:t xml:space="preserve">Иными словами, мы сначала присвоили нашим переменным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a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b</w:t>
      </w:r>
      <w:r>
        <w:rPr>
          <w:rFonts w:ascii="Arial" w:hAnsi="Arial" w:cs="Arial"/>
          <w:sz w:val="20"/>
          <w:szCs w:val="20"/>
        </w:rPr>
        <w:t xml:space="preserve"> значения из формы, затем произвели необходимые расчеты, а после этого присвоили некоторому элементу формы полученное значение </w:t>
      </w:r>
      <w:r>
        <w:rPr>
          <w:rFonts w:ascii="Verdana" w:hAnsi="Verdana" w:cs="Arial"/>
          <w:i/>
          <w:iCs/>
          <w:color w:val="0000FF"/>
          <w:sz w:val="18"/>
          <w:szCs w:val="18"/>
        </w:rPr>
        <w:t>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Проверьте работу нашей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  <w:r>
        <w:rPr>
          <w:rFonts w:ascii="Arial" w:hAnsi="Arial" w:cs="Arial"/>
          <w:sz w:val="20"/>
          <w:szCs w:val="20"/>
        </w:rPr>
        <w:t xml:space="preserve">-страницы у себя в браузере. </w:t>
      </w:r>
    </w:p>
    <w:p w:rsidR="000705AC" w:rsidRPr="00B71511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Cs w:val="24"/>
          <w:lang w:eastAsia="ru-RU"/>
        </w:rPr>
      </w:pPr>
    </w:p>
    <w:p w:rsidR="00B71511" w:rsidRPr="00B71511" w:rsidRDefault="00B71511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eastAsia="Times New Roman" w:cs="Times New Roman"/>
          <w:szCs w:val="24"/>
          <w:lang w:eastAsia="ru-RU"/>
        </w:rPr>
      </w:pPr>
      <w:r w:rsidRPr="00B71511">
        <w:rPr>
          <w:rFonts w:eastAsia="Times New Roman" w:cs="Times New Roman"/>
          <w:szCs w:val="24"/>
          <w:lang w:eastAsia="ru-RU"/>
        </w:rPr>
        <w:t>Еще пример без пояснений.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&lt;input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=4 type="edit" id="sender"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onkeypress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);"/&gt;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&lt;input type=button id=send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);" value="Send"/&gt;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&lt;input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maxlength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=7 type="edit" id="channel"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onkeypress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);"/&gt;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type=button id=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);" value="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type="edit" id="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reciever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readonly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Send()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"Send call.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sender.value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sender.value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call.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channel.value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+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channel.value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//*************************************************************************//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//          Пример фильтрации ввода                //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filter = "01";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window.event.returnValue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filter.indexOf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String.fromCharCode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window.event.keyCode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-1);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705AC" w:rsidRPr="000705AC" w:rsidRDefault="000705AC" w:rsidP="0007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0705A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705AC" w:rsidRPr="000705AC" w:rsidRDefault="000705AC" w:rsidP="00071D37">
      <w:pPr>
        <w:rPr>
          <w:rFonts w:cs="Times New Roman"/>
          <w:szCs w:val="24"/>
          <w:lang w:val="en-US"/>
        </w:rPr>
      </w:pPr>
    </w:p>
    <w:sectPr w:rsidR="000705AC" w:rsidRPr="0007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E5"/>
    <w:rsid w:val="00015237"/>
    <w:rsid w:val="000705AC"/>
    <w:rsid w:val="00071D37"/>
    <w:rsid w:val="000F4CE8"/>
    <w:rsid w:val="00203D65"/>
    <w:rsid w:val="002E46B2"/>
    <w:rsid w:val="002F15B7"/>
    <w:rsid w:val="003141A7"/>
    <w:rsid w:val="005424B3"/>
    <w:rsid w:val="00681E27"/>
    <w:rsid w:val="006E5C2B"/>
    <w:rsid w:val="007547E1"/>
    <w:rsid w:val="007D0D0A"/>
    <w:rsid w:val="00812738"/>
    <w:rsid w:val="00877C5A"/>
    <w:rsid w:val="00962E8B"/>
    <w:rsid w:val="009C706B"/>
    <w:rsid w:val="00B636F4"/>
    <w:rsid w:val="00B71511"/>
    <w:rsid w:val="00B80551"/>
    <w:rsid w:val="00BF23E5"/>
    <w:rsid w:val="00D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86F6"/>
  <w15:docId w15:val="{0071F77E-72CE-48DC-B62E-233AB9BD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3E5"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B636F4"/>
    <w:pPr>
      <w:keepNext/>
      <w:spacing w:before="240" w:after="60" w:afterAutospacing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3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23E5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23E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F23E5"/>
  </w:style>
  <w:style w:type="character" w:customStyle="1" w:styleId="mw-editsection1">
    <w:name w:val="mw-editsection1"/>
    <w:basedOn w:val="a0"/>
    <w:rsid w:val="00BF23E5"/>
  </w:style>
  <w:style w:type="character" w:customStyle="1" w:styleId="mw-editsection-bracket">
    <w:name w:val="mw-editsection-bracket"/>
    <w:basedOn w:val="a0"/>
    <w:rsid w:val="00BF23E5"/>
  </w:style>
  <w:style w:type="character" w:customStyle="1" w:styleId="mw-editsection-divider1">
    <w:name w:val="mw-editsection-divider1"/>
    <w:basedOn w:val="a0"/>
    <w:rsid w:val="00BF23E5"/>
    <w:rPr>
      <w:color w:val="555555"/>
    </w:rPr>
  </w:style>
  <w:style w:type="paragraph" w:styleId="a5">
    <w:name w:val="Balloon Text"/>
    <w:basedOn w:val="a"/>
    <w:link w:val="a6"/>
    <w:uiPriority w:val="99"/>
    <w:semiHidden/>
    <w:unhideWhenUsed/>
    <w:rsid w:val="00D02B8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2B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1D37"/>
    <w:pPr>
      <w:autoSpaceDE w:val="0"/>
      <w:autoSpaceDN w:val="0"/>
      <w:adjustRightInd w:val="0"/>
      <w:spacing w:after="0" w:afterAutospacing="0"/>
    </w:pPr>
    <w:rPr>
      <w:rFonts w:cs="Times New Roman"/>
      <w:color w:val="00000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5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3D65"/>
    <w:pPr>
      <w:pBdr>
        <w:bottom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3D6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3D65"/>
    <w:pPr>
      <w:pBdr>
        <w:top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3D6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B636F4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744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66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513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160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950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10332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41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475E75"/>
                            <w:left w:val="single" w:sz="6" w:space="8" w:color="475E75"/>
                            <w:bottom w:val="single" w:sz="6" w:space="8" w:color="475E75"/>
                            <w:right w:val="single" w:sz="6" w:space="8" w:color="475E75"/>
                          </w:divBdr>
                        </w:div>
                        <w:div w:id="16011352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754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6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716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311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32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475E75"/>
                            <w:left w:val="single" w:sz="6" w:space="8" w:color="475E75"/>
                            <w:bottom w:val="single" w:sz="6" w:space="8" w:color="475E75"/>
                            <w:right w:val="single" w:sz="6" w:space="8" w:color="475E7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1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4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3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9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8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57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7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33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7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5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1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1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3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0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4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30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2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00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4724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48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811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525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824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2336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5%D1%8D%D0%BC%D0%BC%D0%B8%D0%BD%D0%B3,_%D0%A0%D0%B8%D1%87%D0%B0%D1%80%D0%B4_%D0%A3%D1%8D%D1%81%D0%BB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0" Type="http://schemas.openxmlformats.org/officeDocument/2006/relationships/hyperlink" Target="http://www.site-do.ru/html/html11.php" TargetMode="External"/><Relationship Id="rId4" Type="http://schemas.openxmlformats.org/officeDocument/2006/relationships/hyperlink" Target="https://ru.wikipedia.org/wiki/%D0%9A%D0%BE%D0%B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Сотрудник</cp:lastModifiedBy>
  <cp:revision>3</cp:revision>
  <dcterms:created xsi:type="dcterms:W3CDTF">2018-10-29T04:18:00Z</dcterms:created>
  <dcterms:modified xsi:type="dcterms:W3CDTF">2019-11-07T04:25:00Z</dcterms:modified>
</cp:coreProperties>
</file>