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Research Report on State-of-the-Art Terminology Extraction and Glossary Management for AI Translation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 Translation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increasingly hyperconnected and digitized global economy, the translation industry has arrived at an intersection of unprecedented innovation and operational necessity. As global data volumes are projected to reach an astounding 175 zettabytes by the end of 2025, the mechanisms by which enterprises and institutions process multilingual information have fundamentally transformed.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Machine translation is no longer viewed merely as a utilitarian tool for converting text from a source language to a target language; rather, it is recognized as a foundational technology that bridges cultural divides, enabling global collaboration and maintaining strict brand messaging consistency across disparate geographic markets.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paradigm, traditional statistical and rule-based translation systems are being rapidly superseded by generative artificial intelligence and sophisticated neural machine translation architectures.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most pressing bottleneck within this evolutionary leap remains the accurate management, extraction, and application of domain-specific terminology. Even the most capable human translators or advanced neural networks encounter significant challenges when navigating specialized sublanguages—whether in legal, medical, technical, or marketing domains—where a single mistranslated term can lead to severe regulatory non-compliance, medical errors, or brand dilution.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Automatic Term Extraction represents the critical preliminary process of identifying these domain-specific expressions, serving as the bedrock for downstream tasks such as ontology construction, document tagging, and context-aware machine translation.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Automatic Term Extraction relied heavily on rigid, template-based systems or elementary frequency-based statistical measures that struggled with context, polysemy, and morphologically rich languages.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Today, the state-of-the-art implementations leverage a highly intricate synthesis of Pre-trained Language Models, Large Language Models, contextual semantic embeddings, and asynchronous multi-agent workflows.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modern architectures are capable of achieving unprecedented levels of accuracy, cross-lingual representation alignment, and dynamic morphological inflection.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comprehensive research report provides an exhaustive analysis of current developments in automatic terminology extraction, cross-lingual terminology alignment, and terminology-constrained machine translation. By synthesizing these current advancements, this document culminates in a highly detailed, replicable architectural blueprint designed to guide the integration of a powerful, modern glossary extractor into a commercial artificial intelligence translation application.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and State-of-the-Art in Automatic Term Extraction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Automatic Term Extraction has been defined by a continuous struggle to balance precision (minimizing false positives, or "noise") with recall (minimizing false negatives, or "silence") across increasingly complex and specialized textual domains.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understand the current capabilities of Large Language Models in this space, one must first examine the foundational statistical and neural mechanisms that preceded them, as these legacy algorithms still provide immense value in hybrid extraction pipelines.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Hybrid Paradigms: The C-value and NC-value Algorithms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absolute dominance of deep neural networks and transformer-based architectures, the pinnacle of domain-independent Automatic Term Extraction was achieved through the sophisticated integration of linguistic rules and statistical probability, most notably instantiated in the C-value and NC-value algorithms.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fundamental premise of the C-value algorithm is to enhance the common statistical measure of frequency of occurrence by rendering it highly sensitive to nested terms.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Nested terms are multi-word expressions that appear not only independently but also as constituent subcomponents of larger, more complex technical expressions.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strict linguistic filters—such as defining valid Part-of-Speech sequences like Noun-Noun, Adjective-Noun, or Adjective-Preposition-Noun—and subsequently calculating requency thresholds, the C-value algorithm assigns a calculated "termhood" metric to candidate strings.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termhood metric represents a quantifiable confidence level that a specific sequence of tokens constitutes a valid concept within a specialized domain rather than a mere coincidental clustering of common words.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NC-value algorithm extends this foundational logic by incorporating the analysis of context words.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underlying theory dictates that true domain terms frequently appear in proximity to specific nouns, verbs, and adjectives that form their natural linguistic environment.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analyzing these context words, the NC-value algorithm provides a robust mechanism for re-ranking the term candidates initially identified by the C-value, thereby significantly reducing the instances of silence common in purely statistical systems and the noise prevalent in purely linguistic, rule-based systems.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Modern Python ecosystem libraries, such as PyATE, continue to actively implement these algorithms using advanced Part-of-Speech tagging libraries like spaCy.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algorithmic implementations provide a highly efficient, deterministic baseline for extracting term candidates in environments where computational resources, latency constraints, or data privacy regulations do not permit large-scale neural inference.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Embeddings and Deep Neural Architectures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statistical methods to deep learning paradigms introduced architectures utilizing Convolutional Neural Networks, Long Short-Term Memory networks, and Bidirectional LSTM networks coupled with Conditional Random Fields for sequence labeling and Named Entity Recognition.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Traditional, static word embeddings such as Word2Vec or GloVe were fundamentally limited because they assigned a single, rigid mathematical representation to each word.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static approach completely failed to capture the reality of natural language, where polysemous words drastically change their semantic meaning depending on the surrounding context.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Contextualized Word Embeddings, such as ELMo and subsequently BERT, revolutionized Named Entity Recognition and Automatic Term Extraction by dynamically capturing word sense based on the surrounding text.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example, character-level language models construct the embedding of a token dynamically from the pre-trained character embeddings of the surrounding text sequence, granting the architecture a fluid representation of meaning.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Advanced extraction methodologies leverage this by evaluating the standard deviation of contextual embeddings (often denoted as elmoStDev) for a given lemma across a massive domain-specific corpus.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underlying theoretical mechanism posits that valid, highly specific domain terms will appear in highly similar, rigid semantic contexts, resulting in a significantly smaller standard deviation in their embedding representations when compared to non-valid, general-purpose terms.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Large Language Model Paradigm in Terminology Extraction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empirical research definitively indicates that modern Large Language Models possess profound zero-shot and few-shot capabilities for specialized terminology extraction, frequently achieving state-of-the-art results without requiring any task-specific fine-tuning or prior domain exposure.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Models such as GPT-4, LLaMA 3.1, and Qwen2.5 have demonstrated incredibly strong generalization capabilities across highly regulated legal, medical, and technical domains.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breakthrough in understanding how to prompt these models effectively comes from the analysis of annotation strategies. Recent studies reveal that instructing an LLM to utilize a "full-term annotation" approach achieves a remarkable 95.24% coverage of unique terms within a domain corpus.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remaining 4.76% of terms identified through highly complex "nested annotation" strategies merely represent subcomponents of the larger technical expressions already captured.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findings provide vital empirical evidence that relatively straightforward, full-term prompting strategies are entirely sufficient for achieving comprehensive terminology coverage in domain-specific applications, rendering highly complex nested prompting techniques largely redundant.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application of LLMs to Automatic Term Extraction is not without distinct, well-documented challenges. While LLMs routinely achieve extremely high recall rates, their precision can suffer significantly, particularly when evaluated against strict sequence-labeling benchmarks where exact boundary detection is paramount.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mitigate this precision drop, state-of-the-art prompt engineering strategies have shifted from semantic retrieval to syntactic retrieval when selecting few-shot demonstrations.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Selecting in-context learning examples based on their syntactic similarity to the target text—rather than their semantic, topical similarity—provides the LLM with much more reliable structural guidance for capturing exact term boundaries, thereby substantially improving F1-scores across specialized ATE benchmarks.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deployment of massive, proprietary LLMs (such as GPT-4) poses significant challenges regarding data privacy, particularly in the healthcare and legal sectors.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there is a massive industry shift toward utilizing smaller, open-source models (e.g., FastChat-T5 3B or locally deployed Llama 3.1).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locally hosted models democratize access to advanced terminology extraction while ensuring absolute compliance with frameworks governing protected health information and confidential corporate data, matching the performance of proprietary models in specific, constrained extraction tasks.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Processing and Data Normalization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specific context of multi-lingual terminology extraction and glossary management, the robust normalization of unstructured text is an absolutely indispensable preprocessing step. Natural language understanding systems, particularly those dealing with morphologically rich or agglutinative languages such as Arabic, Kannada, Greek dialects, and Slavic languages, must accurately normalize heavily inflected forms.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Failure to do so results in fragmented frequency counts, where the system fails to recognize that various inflections of a word belong to the exact same conceptual term.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two primary algorithmic techniques deployed for this purpose are stemming and lemmatization, each presenting a distinctly different trade-off profile regarding computational efficiency, speed, and linguistic accuracy.</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Stemming Algorithms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Lemmatization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Truncates word endings and suffixes using relatively simple, heuristic linguistic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deep linguistic analysis, Part-of-Speech tagging, and comprehensive dictionary lookups to return the base dictionary form (the lemma).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Validity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Frequently produces malformed, non-existent words (e.g., "studies" becomes the non-word "studi").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Consistently and reliably returns valid, grammatically correct dictionary 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efficient; routinely processes text datasets 5 to 10 times faster than lemmatization.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Noticeably slower and computationally expensive due to the necessity of continuous dictionary indexing and contextual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high error rates in context-aware tasks (e.g., documented error rates as high as 76.7% utilizing the standard Porter stemmer).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superior accuracy, reducing morphological error rates significantly (e.g., documented reductions down to 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Use Cases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search engines, basic information retrieval, and rudimentary text indexing where processing speed is the absolute priority.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translation, Automatic Term Extraction, sentiment analysis, and all context-critical Natural Language Processing tasks.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Comprehensive Comparative Analysis of Stemming vs. Lemmatization Methodologies.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systematic literature reviews and empirical analyses definitively confirm that lemmatization consistently and vastly outperforms stemming in complex sentence similarity and terminology extraction tasks.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lemmatization inherently accounts for the part-of-speech context—accurately differentiating, for example, between the noun "care" and the verb "caring"—it achieves the necessary dimensionality reduction in the dataset without destroying the semantic integrity of the underlying terminology.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architecture of a global AI translation application, standardizing the data pipeline upon robust, multi-lingual morphological normalization libraries is highly recommended. Tools such as Lindera (an advanced morphological analysis library written in Rust with highly performant Python and WebAssembly bindings) provide state-of-the-art tokenization and morphological analysis for complex languages such as Japanese.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Additionally, for languages characterized by extreme morphological richness and data scarcity, hybrid approaches are proving highly effective.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hybrid models integrate rule-based transformations drawn from traditional linguistics with transformer-based deep learning analysis, allowing the system to easily and accurately adapt to completely out-of-vocabulary inflections that are not present in any existing dictionary.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fundamental preprocessing steps—such as whitespace normalization, consolidating varying line endings to standard Unix formats, and harmonizing regional spelling variants—remain small but structurally vital steps for ensuring uniformity before neural processing begins.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Cross-Lingual Representation Alignment Mechanisms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highly accurate terms in a single, monolingual vacuum is merely the first phase of the workflow; an enterprise-grade AI translation application requires robust cross-lingual representation alignment.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Cross-lingual alignment refers to the complex phenomenon where semantically equivalent text structures across vastly different languages are mapped to proximate, similar regions within a neural model's high-dimensional embedding space.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Middle-Layer Alignment in Decoder-Only Large Language Models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empirical analyses penetrating the "black box" of LLM internal representations across over 1,000 language pairs have revealed a groundbreaking architectural trait: Large Language Models exhibit spontaneous, highly effective cross-lingual alignment primarily within their middle layers.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underlying mechanism and activation patching techniques suggest that anglocentric LLMs (models primarily pre-trained on English corpora) process multilingual text by first mapping non-English inputs into a language-agnostic, or heavily English-centric, conceptual space within their middle layers before subsequently generating the target language output in the final layers.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Exploiting this inherent architectural trait, leading researchers have successfully proposed and implemented explicit middle-layer alignment objectives during the task-specific fine-tuning phase.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deliberately interleaving semantically related bilingual texts or utilizing methodologies such as Cross-lingual In-context Pre-training (CrossIC-PT), these models demonstrate profound improvements in zero-shot cross-lingual transfer capabilities.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effectively extends the model's capabilities to unseen, significantly lower-resource languages without suffering from the dreaded "curse of multilinguality"—a well-documented bottleneck where a continued increase in the number of supported languages leads to a catastrophic degradation in performance across all languages due to parameter dilution.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Advanced frameworks leveraging these techniques, such as KnowCoder-X (a code-based LLM optimized for universal information extraction), have demonstrated the ability to surpass models like ChatGPT by margins of over 30.17% in cross-lingual capabilities, standardizing the representation of multilingual schemas using consistent Python-class ontologies.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Word-Level Alignment: The AWESOME-align Framework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general LLM alignment is powerful for broad comprehension, the explicit construction of a glossary requires precise, deterministic word-level alignment to extract exact lexicon translation equivalents from parallel corpora.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this specialized domain, the AWESOME-align framework represents the undisputed state-of-the-art.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 upon the robust foundation of multilingual BERT (mBERT), AWESOME-align extracts highly accurate word alignments by explicitly modeling the deep semantic interactions between input source and target sentence pairs.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 achieves this unprecedented accuracy by employing shared self-attention modules within its shallow layers to encode the source and target sentences separately, while cross-lingual interactions are explicitly and deeply constructed by cross-attention modules located in the upper layers.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deployed practically within a terminology extraction pipeline, AWESOME-align empowers developers to fine-tune these pre-trained models on their own custom, domain-specific parallel corpora.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fine-tuning methodology vastly outperforms traditional statistical word alignment algorithms or simple, lexicon-based word-to-word translation techniques.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performance delta is particularly critical because simple word substitution completely fails to capture complex syntax variations—for example, when translating between a Subject-Verb-Object language like English and a Subject-Object-Verb language, where the rigid enforcement of word order destroys the semantic meaning of the extracted term.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Terminology-Constrained Machine Translation (TC-MT)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highly accurate, multi-lingual glossary is successfully extracted and aligned, the AI translation application faces its most significant hurdle: enforcing these strict terminological constraints dynamically during the generation of translated text. Terminology-Constrained Machine Translation (TC-MT) guarantees the accurate, domain-specific rendering of terms, a non-negotiable requirement in highly regulated fields such as law, life sciences, and patented engineering, where deviations are unacceptable.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Morphological Inflection and Hard Constraints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enforcement of terminology in neural translation relied on hard-constraint algorithms, most notably Constrained Beam Search (CBS) or lexically constrained decoding.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algorithms operate by physically forcing the neural decoder to emit specific target terms whenever predefined source terms are detected in the input.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While highly effective at ensuring term inclusion (often achieving near 100% term usage rates), these hard-constraint methods introduce massive computational overhead, increasing inference latency linearly with the number of constraints applied, thereby crippling real-time translation speeds.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hard constraints frequently generate severely malformed, unnatural outputs.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brittleness is particularly evident when translating into morphologically rich target languages (such as Czech or Polish), where the target term cannot simply be "dropped" into the sentence as a static string.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term must be correctly inflected to agree with the surrounding syntax in terms of gender, grammatical case, and number.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limitations of static string constraints, state-of-the-art approaches have pivoted toward lemma-based constraints. By providing the underlying translation model strictly with the lemma (the uninflected base form) and utilizing target lemma annotations, the neural architecture learns the correct lexical correspondence while autonomously generating the appropriate morphological inflection demanded by the dynamically unfolding target sentence syntax.</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Translate-Then-Refine Paradigm (LLM Post-Editing)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significantly more contemporary, highly scalable, and structurally elegant architecture is the "Translate-Then-Refine" paradigm, which leverages the profound contextual awareness of Large Language Models to inject terminology dynamically rather than forcing it during the initial decoding phase.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Architectures such as </w:t>
      </w:r>
      <w:r w:rsidDel="00000000" w:rsidR="00000000" w:rsidRPr="00000000">
        <w:rPr>
          <w:rFonts w:ascii="Google Sans" w:cs="Google Sans" w:eastAsia="Google Sans" w:hAnsi="Google Sans"/>
          <w:i w:val="1"/>
          <w:iCs w:val="1"/>
          <w:color w:val="1f1f1f"/>
          <w:rtl w:val="0"/>
        </w:rPr>
        <w:t xml:space="preserve">DuTerm</w:t>
      </w:r>
      <w:r w:rsidDel="00000000" w:rsidR="00000000" w:rsidRPr="00000000">
        <w:rPr>
          <w:rFonts w:ascii="Google Sans" w:cs="Google Sans" w:eastAsia="Google Sans" w:hAnsi="Google Sans"/>
          <w:color w:val="1f1f1f"/>
          <w:rtl w:val="0"/>
        </w:rPr>
        <w:t xml:space="preserve"> split the translation process into two distinct, sequential stages: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Base NMT Generation</w:t>
      </w:r>
      <w:r w:rsidDel="00000000" w:rsidR="00000000" w:rsidRPr="00000000">
        <w:rPr>
          <w:rFonts w:ascii="Google Sans" w:cs="Google Sans" w:eastAsia="Google Sans" w:hAnsi="Google Sans"/>
          <w:color w:val="1f1f1f"/>
          <w:rtl w:val="0"/>
        </w:rPr>
        <w:t xml:space="preserve">: An initial, highly fluent base translation is generated using an efficient, standard Neural Machine Translation system without any restrictive, latency-inducing hard constraints.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LLM Refinement (The Mutator)</w:t>
      </w:r>
      <w:r w:rsidDel="00000000" w:rsidR="00000000" w:rsidRPr="00000000">
        <w:rPr>
          <w:rFonts w:ascii="Google Sans" w:cs="Google Sans" w:eastAsia="Google Sans" w:hAnsi="Google Sans"/>
          <w:color w:val="1f1f1f"/>
          <w:rtl w:val="0"/>
        </w:rPr>
        <w:t xml:space="preserve">: A prompt-based LLM is then deployed acting as an intelligent post-editor. This LLM is provided with the original source text, the initial base translation, and the strict terminology constraints.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two-stage approach entirely circumvents the grammatical brittleness inherent in hard constraints. The LLM naturally and intelligently mutates the required terminology into the correct, highly specific inflected forms, integrating the constraints flawlessly into the surrounding context.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Empirical results and benchmark evaluations demonstrate that this translate-then-refine prompting methodology achieves near-perfect term success rates (frequently exceeding 98%) while providing significant, measurable improvements in overall sentence fluency (as measured by BLEU and COMET metrics) when compared directly to raw machine translation or rigid word-alignment constraint methods.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Frameworks and Validation Metrics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advancement of generative translation architectures has rendered traditional automated evaluation metrics—such as F1-score, BLEU, ROUGE, and standard accuracy—increasingly insufficient for assessing the nuanced semantic quality and contextual appropriateness of modern terminology systems.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Relying purely on rigid string matching fails completely to capture conceptual accuracy, while evaluating TC-MT systems purely on binary "term presence" is easily "gamed" by a poorly performing model simply appending the required terms to the end of a malformed sentence without integrating them into the syntax.</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LLM-as-a-Judge Methodology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profound limitations of static metrics, the field has widely and rapidly adopted the "LLM-as-a-judge" paradigm. This validation framework employs a highly capable, parameter-rich LLM (such as GPT-4o or Claude) to evaluate the outputs of other models based on highly explicit, natural language rubrics.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approach perfectly bridges the gap between the speed and scalability of automated software metrics and the semantic nuance and contextual understanding of human evaluation.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Evaluation can be conducted through two primary structural vectors: direct scoring (assessing specific output properties like correctness on a numerical scale) or pairwise comparison (evaluating two separate outputs and selecting a definitive "winner").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To ensure absolute consistency and bypass the inherent biases or hallucinations to which LLM judges are vulnerable, advanced evaluation frameworks like </w:t>
      </w:r>
      <w:r w:rsidDel="00000000" w:rsidR="00000000" w:rsidRPr="00000000">
        <w:rPr>
          <w:rFonts w:ascii="Google Sans" w:cs="Google Sans" w:eastAsia="Google Sans" w:hAnsi="Google Sans"/>
          <w:b w:val="1"/>
          <w:bCs w:val="1"/>
          <w:color w:val="1f1f1f"/>
          <w:rtl w:val="0"/>
        </w:rPr>
        <w:t xml:space="preserve">G-Eval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DeepEval</w:t>
      </w:r>
      <w:r w:rsidDel="00000000" w:rsidR="00000000" w:rsidRPr="00000000">
        <w:rPr>
          <w:rFonts w:ascii="Google Sans" w:cs="Google Sans" w:eastAsia="Google Sans" w:hAnsi="Google Sans"/>
          <w:color w:val="1f1f1f"/>
          <w:rtl w:val="0"/>
        </w:rPr>
        <w:t xml:space="preserve"> employ sophisticated techniques such as Chain-of-Thought (CoT) prompting, token weight summation, and strict form-filling paradigms.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Extensive research indicates that G-Eval demonstrates state-of-the-art correlation with human judgments (achieving, for example, a 0.514 Spearman correlation in complex text tasks), definitively outperforming traditional statistical scorers like BERTScore.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Validation Rubrics for Terminology Extraction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custom terminology extraction and translation application, the LLM-as-a-judge must be rigidly grounded in highly specific, domain-aware rubrics.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An effective, research-backed evaluation prompt structure must include the following components: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Explicit Evaluation Criteria</w:t>
      </w:r>
      <w:r w:rsidDel="00000000" w:rsidR="00000000" w:rsidRPr="00000000">
        <w:rPr>
          <w:rFonts w:ascii="Google Sans" w:cs="Google Sans" w:eastAsia="Google Sans" w:hAnsi="Google Sans"/>
          <w:color w:val="1f1f1f"/>
          <w:rtl w:val="0"/>
        </w:rPr>
        <w:t xml:space="preserve">: Clearly defining what constitutes a "good" extraction or translation across distinct dimensions.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Answer Correctness and Relevancy</w:t>
      </w:r>
      <w:r w:rsidDel="00000000" w:rsidR="00000000" w:rsidRPr="00000000">
        <w:rPr>
          <w:rFonts w:ascii="Google Sans" w:cs="Google Sans" w:eastAsia="Google Sans" w:hAnsi="Google Sans"/>
          <w:color w:val="1f1f1f"/>
          <w:rtl w:val="0"/>
        </w:rPr>
        <w:t xml:space="preserve">: Does the extracted term accurately represent the true domain concept, or is it a generic phrase?.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Coherence</w:t>
      </w:r>
      <w:r w:rsidDel="00000000" w:rsidR="00000000" w:rsidRPr="00000000">
        <w:rPr>
          <w:rFonts w:ascii="Google Sans" w:cs="Google Sans" w:eastAsia="Google Sans" w:hAnsi="Google Sans"/>
          <w:color w:val="1f1f1f"/>
          <w:rtl w:val="0"/>
        </w:rPr>
        <w:t xml:space="preserve">: Does the application of the constrained term disrupt the logical flow and readability of the translated sentence?.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Faithfulness</w:t>
      </w:r>
      <w:r w:rsidDel="00000000" w:rsidR="00000000" w:rsidRPr="00000000">
        <w:rPr>
          <w:rFonts w:ascii="Google Sans" w:cs="Google Sans" w:eastAsia="Google Sans" w:hAnsi="Google Sans"/>
          <w:color w:val="1f1f1f"/>
          <w:rtl w:val="0"/>
        </w:rPr>
        <w:t xml:space="preserve">: Does the output strictly adhere to the source material without introducing hallucinations or external, unverified knowledge?.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 Context</w:t>
      </w:r>
      <w:r w:rsidDel="00000000" w:rsidR="00000000" w:rsidRPr="00000000">
        <w:rPr>
          <w:rFonts w:ascii="Google Sans" w:cs="Google Sans" w:eastAsia="Google Sans" w:hAnsi="Google Sans"/>
          <w:color w:val="1f1f1f"/>
          <w:rtl w:val="0"/>
        </w:rPr>
        <w:t xml:space="preserve">: Providing the judge with the original user query and the full surrounding text of the source document.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Reference Output</w:t>
      </w:r>
      <w:r w:rsidDel="00000000" w:rsidR="00000000" w:rsidRPr="00000000">
        <w:rPr>
          <w:rFonts w:ascii="Google Sans" w:cs="Google Sans" w:eastAsia="Google Sans" w:hAnsi="Google Sans"/>
          <w:color w:val="1f1f1f"/>
          <w:rtl w:val="0"/>
        </w:rPr>
        <w:t xml:space="preserve">: Providing the expected ground truth terminology (if human-annotated data is available for the specific task).</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Structured Scoring Mechanism</w:t>
      </w:r>
      <w:r w:rsidDel="00000000" w:rsidR="00000000" w:rsidRPr="00000000">
        <w:rPr>
          <w:rFonts w:ascii="Google Sans" w:cs="Google Sans" w:eastAsia="Google Sans" w:hAnsi="Google Sans"/>
          <w:color w:val="1f1f1f"/>
          <w:rtl w:val="0"/>
        </w:rPr>
        <w:t xml:space="preserve">: Forcing the LLM judge to output a highly structured numerical score alongside a mandatory Chain-of-Thought justification.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Utilizing prompt injections such as "Take a deep breath and think about it" or "Use chain of thought" forces the model to lay out its logic sequentially, allowing human developers to audit the judge's reasoning traces over time and track systemic evaluation drift.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Industry Benchmarks and Commercial Ecosystems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specific architectures, feature sets, and market positioning of leading commercial translation systems provides indispensable context for developing a highly competitive internal application.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Translation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Terminology Management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Philosophy and Integration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SDL Trados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MultiTerm application, Fragment Recall, LookAhead, AI Terminology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comprehensive, robust Computer-Assisted Translation (CAT) tool focusing on strict enterprise standardization. Recently integrated LLMs to automate terminology creation by extracting rich entries (definitions, POS tags, usage context) directly into termbases in minutes.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Terminology management functioning across sublanguages, LiveDocs, hybrid MT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flexible, user-friendly system emphasizing cost-effectiveness and seamless integration with external MT engines (DeepL, Google Translate). Renowned by linguists for its superior cross-sublanguage capabilities and reliable performance.</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Contextual AI Engine, Adaptive Engine Training, terminology metadata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Emphasizes strict "Human-AI collaboration." The AI continuously fine-tunes its parameters in real-time based on live human translator inputs. Contextual AI organically and autonomously adjusts term inflection to match the complex target sentence grammar.</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LibreTranslate &amp; Argos Translate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REST API, completely offline capable, integration with Argos TMS and QTerm.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privacy-focused, self-hosted machine translation alternative. Replaces proprietary cloud engines with the open-source Argos Translate library. Glossaries are handled via API payloads mapping concepts across languages, utilizing specialized language tokens (e.g., __X__).</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Translation Advanced (v3)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Unidirectional glossaries and Equivalent Term 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strict, rigid lookup tables stored in cloud buckets (CSV/TSV). Enforces exact translations (either case-sensitive for partial sentences or case-insensitive for full sentences) bypassing the base MT engine's judgment entirely.</w:t>
            </w:r>
            <w:r w:rsidDel="00000000" w:rsidR="00000000" w:rsidRPr="00000000">
              <w:rPr>
                <w:rFonts w:ascii="Google Sans" w:cs="Google Sans" w:eastAsia="Google Sans" w:hAnsi="Google Sans"/>
                <w:color w:val="444746"/>
                <w:sz w:val="24"/>
                <w:szCs w:val="24"/>
                <w:vertAlign w:val="superscript"/>
                <w:rtl w:val="0"/>
              </w:rPr>
              <w:t xml:space="preserve">68</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Comprehensive Feature Analysis of Commercial and Open-Source Glossary Extraction Environments.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unifying takeaway from the analysis of these commercial implementations is that successful enterprise platforms do not merely extract static lists of words; they extract </w:t>
      </w:r>
      <w:r w:rsidDel="00000000" w:rsidR="00000000" w:rsidRPr="00000000">
        <w:rPr>
          <w:rFonts w:ascii="Google Sans" w:cs="Google Sans" w:eastAsia="Google Sans" w:hAnsi="Google Sans"/>
          <w:i w:val="1"/>
          <w:iCs w:val="1"/>
          <w:color w:val="1f1f1f"/>
          <w:rtl w:val="0"/>
        </w:rPr>
        <w:t xml:space="preserve">rich context</w:t>
      </w:r>
      <w:r w:rsidDel="00000000" w:rsidR="00000000" w:rsidRPr="00000000">
        <w:rPr>
          <w:rFonts w:ascii="Google Sans" w:cs="Google Sans" w:eastAsia="Google Sans" w:hAnsi="Google Sans"/>
          <w:color w:val="1f1f1f"/>
          <w:rtl w:val="0"/>
        </w:rPr>
        <w:t xml:space="preserve">. Systems like Trados and LILT actively augment basic term entries with parts of speech, metadata, definitions, and surrounding usage examples, which are absolutely crucial for resolving semantic ambiguities downstream during the translation phase.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modern systems inherently recognize that a translation glossary is a dynamic, living asset that absolutely requires human-in-the-loop validation, thereby offering highly intuitive UI tools for human reviewers to rapidly approve, reject, or modify LLM-generated terminology candidates before they are finalized into the termbase.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Replicable Architectural Blueprint for a Custom AI Translation App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theoretical research, algorithmic advancements, validation frameworks, and commercial implementations detailed in the preceding sections, the following structural outline provides an exhaustive, highly replicable architectural blueprint for building a powerful glossary and terminology extractor into a modern AI translation application.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Data Ingestion and Unstructured Text Parsing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terminology pipeline must begin by seamlessly ingesting highly diverse and unstructured document formats. Because traditional Optical Character Recognition (OCR) tools depend entirely on rigid visual templates that fail catastrophically on dynamic layouts (e.g., varying invoices, multi-column legal contracts, messy email threads), the system should utilize AI-driven document parsing.</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 Strategy</w:t>
      </w:r>
      <w:r w:rsidDel="00000000" w:rsidR="00000000" w:rsidRPr="00000000">
        <w:rPr>
          <w:rFonts w:ascii="Google Sans" w:cs="Google Sans" w:eastAsia="Google Sans" w:hAnsi="Google Sans"/>
          <w:color w:val="1f1f1f"/>
          <w:rtl w:val="0"/>
        </w:rPr>
        <w:t xml:space="preserve">: Utilize specialized open-source toolkits such as MinerU or leverage Python libraries like LangExtract combined with FastAPI for the backend.</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These tools leverage advanced multi-modal LLMs (such as Gemini 2.5 Flash or GPT-4o) to contextualize unstructured documents, bypassing rigid layout constraints entirely and outputting highly structured JSON or Markdown data.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Preprocessing and Normalization</w:t>
      </w:r>
      <w:r w:rsidDel="00000000" w:rsidR="00000000" w:rsidRPr="00000000">
        <w:rPr>
          <w:rFonts w:ascii="Google Sans" w:cs="Google Sans" w:eastAsia="Google Sans" w:hAnsi="Google Sans"/>
          <w:color w:val="1f1f1f"/>
          <w:rtl w:val="0"/>
        </w:rPr>
        <w:t xml:space="preserve">: Apply aggressive text normalization, including whitespace consolidation and encoding standardization. Most critically, apply strict language-specific lemmatization using libraries like spaCy or Lindera to reduce words to their base dictionary forms, drastically reducing dataset dimensionality and statistical noise prior to the extraction phase.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Multi-Agent Terminology Extraction Workflow</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relying on a single, highly brittle monolithic LLM prompt, state-of-the-art extraction utilizes an asynchronous, multi-agent architecture. Drawing direct inspiration from advanced repositories like bilingual_term_extractor, the workflow should be subdivided into highly specialized LLM agents.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Extraction Agent</w:t>
      </w:r>
      <w:r w:rsidDel="00000000" w:rsidR="00000000" w:rsidRPr="00000000">
        <w:rPr>
          <w:rFonts w:ascii="Google Sans" w:cs="Google Sans" w:eastAsia="Google Sans" w:hAnsi="Google Sans"/>
          <w:color w:val="1f1f1f"/>
          <w:rtl w:val="0"/>
        </w:rPr>
        <w:t xml:space="preserve">: Instruct a fast, capable LLM (e.g., LLaMA-3.1-8B or GPT-4o-mini) to identify domain-specific bilingual term pairs.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prompt must rigorously utilize the "syntactic retrieval" methodology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providing few-shot in-context examples that demonstrate the exact syntactic boundaries of terms rather than semantic topics. To handle highly technical domains with extreme precision, hybridize this step by cross-referencing the LLM output with traditional statistical PyATE extractions (using the C-value algorithm) to ensure no high-frequency nested terms are overlooked by the LLM.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Quality Control Agent</w:t>
      </w:r>
      <w:r w:rsidDel="00000000" w:rsidR="00000000" w:rsidRPr="00000000">
        <w:rPr>
          <w:rFonts w:ascii="Google Sans" w:cs="Google Sans" w:eastAsia="Google Sans" w:hAnsi="Google Sans"/>
          <w:color w:val="1f1f1f"/>
          <w:rtl w:val="0"/>
        </w:rPr>
        <w:t xml:space="preserve">: Deploy a dedicated LLM-as-a-judge specifically to evaluate the alignment quality of the extracted term pairs based on predefined, strict rubrics.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Candidate pairs that score low on relevancy, accuracy, or termhood are automatically filtered out of the pipeline.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Normalization Agent</w:t>
      </w:r>
      <w:r w:rsidDel="00000000" w:rsidR="00000000" w:rsidRPr="00000000">
        <w:rPr>
          <w:rFonts w:ascii="Google Sans" w:cs="Google Sans" w:eastAsia="Google Sans" w:hAnsi="Google Sans"/>
          <w:color w:val="1f1f1f"/>
          <w:rtl w:val="0"/>
        </w:rPr>
        <w:t xml:space="preserve">: Standardize the structural formatting of the approved terms. For English terminology, unify singular/plural forms and verb tenses. For target languages, standardize orthography (e.g., unifying Traditional vs. Simplified Chinese characters) and strip away unnecessary structural markers (e.g., removing prefixes like "Article XX").</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Standardization and Deduplication Agent</w:t>
      </w:r>
      <w:r w:rsidDel="00000000" w:rsidR="00000000" w:rsidRPr="00000000">
        <w:rPr>
          <w:rFonts w:ascii="Google Sans" w:cs="Google Sans" w:eastAsia="Google Sans" w:hAnsi="Google Sans"/>
          <w:color w:val="1f1f1f"/>
          <w:rtl w:val="0"/>
        </w:rPr>
        <w:t xml:space="preserve">: Intelligently merge semantic synonym variants. If multiple source terms converge on a single target concept, aggregate them into an "Equivalent term set" to maintain strict database hygiene and prevent duplicate entries.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Glossary Storage and Database Schema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robust, scalable backend database is required to store the extracted terminology locally or in a secure cloud bucket.</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Taking direct architectural cues from the Google Cloud Translation API and LibreTranslate payloads, the schema must seamlessly account for multi-directional mappings and rich contextual metadata.</w:t>
      </w:r>
      <w:r w:rsidDel="00000000" w:rsidR="00000000" w:rsidRPr="00000000">
        <w:rPr>
          <w:rFonts w:ascii="Google Sans" w:cs="Google Sans" w:eastAsia="Google Sans" w:hAnsi="Google Sans"/>
          <w:color w:val="444746"/>
          <w:sz w:val="24"/>
          <w:szCs w:val="24"/>
          <w:vertAlign w:val="superscript"/>
          <w:rtl w:val="0"/>
        </w:rPr>
        <w:t xml:space="preserve">65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Field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Description and System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(UUID)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globally unique identifier for the specific concept cluster (e.g., gls_xyz123).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source_lang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(ISO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language of the extracted term (e.g., en-US).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source_term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extracted term or normalized lemma.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target_lang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(ISO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intended translation target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target_term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translated, validated terminology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pos_tag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 of Speech (Noun, Verb, Adjective) to explicitly aid in downstream inflection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context_metadata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Payload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structured payload containing domain tags, real-world usage examples, and original LLM extraction confidence scores.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approval_status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the lifecycle of the term (whether it is AI-proposed, human-reviewed, active, or deprecated).</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3: Recommended Database Schema for Comprehensive Termbase Management.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Integration into the TC-MT Execution Pipeline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termbase is populated, the constraints must be strictly enforced during active translation. Given the well-documented issues with hard constraints destroying fluency in morphologically rich languages, the optimal architectural path employs the </w:t>
      </w:r>
      <w:r w:rsidDel="00000000" w:rsidR="00000000" w:rsidRPr="00000000">
        <w:rPr>
          <w:rFonts w:ascii="Google Sans" w:cs="Google Sans" w:eastAsia="Google Sans" w:hAnsi="Google Sans"/>
          <w:b w:val="1"/>
          <w:bCs w:val="1"/>
          <w:color w:val="1f1f1f"/>
          <w:rtl w:val="0"/>
        </w:rPr>
        <w:t xml:space="preserve">Translate-Then-Refine</w:t>
      </w:r>
      <w:r w:rsidDel="00000000" w:rsidR="00000000" w:rsidRPr="00000000">
        <w:rPr>
          <w:rFonts w:ascii="Google Sans" w:cs="Google Sans" w:eastAsia="Google Sans" w:hAnsi="Google Sans"/>
          <w:color w:val="1f1f1f"/>
          <w:rtl w:val="0"/>
        </w:rPr>
        <w:t xml:space="preserve"> methodology.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Contextual Retrieval</w:t>
      </w:r>
      <w:r w:rsidDel="00000000" w:rsidR="00000000" w:rsidRPr="00000000">
        <w:rPr>
          <w:rFonts w:ascii="Google Sans" w:cs="Google Sans" w:eastAsia="Google Sans" w:hAnsi="Google Sans"/>
          <w:color w:val="1f1f1f"/>
          <w:rtl w:val="0"/>
        </w:rPr>
        <w:t xml:space="preserve">: When a user inputs a text string into the application for translation, perform a rapid, low-latency lookup against the glossary database. To handle unexpected inflection in the user's raw input, lemmatize the input string on the fly, matching the generated lemmas against the source_term field in the database.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Base Generation</w:t>
      </w:r>
      <w:r w:rsidDel="00000000" w:rsidR="00000000" w:rsidRPr="00000000">
        <w:rPr>
          <w:rFonts w:ascii="Google Sans" w:cs="Google Sans" w:eastAsia="Google Sans" w:hAnsi="Google Sans"/>
          <w:color w:val="1f1f1f"/>
          <w:rtl w:val="0"/>
        </w:rPr>
        <w:t xml:space="preserve">: Pass the source text to the primary NMT or LLM translation engine to generate an initial draft translation, strictly avoiding the use of any hard beam-search constraints that might degrade speed or syntax.</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LLM Refinement (Constraint Injection)</w:t>
      </w:r>
      <w:r w:rsidDel="00000000" w:rsidR="00000000" w:rsidRPr="00000000">
        <w:rPr>
          <w:rFonts w:ascii="Google Sans" w:cs="Google Sans" w:eastAsia="Google Sans" w:hAnsi="Google Sans"/>
          <w:color w:val="1f1f1f"/>
          <w:rtl w:val="0"/>
        </w:rPr>
        <w:t xml:space="preserve">: Pass the initial translation, the source text, and the retrieved, validated glossary pairs to a refining LLM via a highly specific prompt. The prompt should explicitly instruct the LLM: </w:t>
      </w:r>
      <w:r w:rsidDel="00000000" w:rsidR="00000000" w:rsidRPr="00000000">
        <w:rPr>
          <w:rFonts w:ascii="Google Sans" w:cs="Google Sans" w:eastAsia="Google Sans" w:hAnsi="Google Sans"/>
          <w:i w:val="1"/>
          <w:iCs w:val="1"/>
          <w:color w:val="1f1f1f"/>
          <w:rtl w:val="0"/>
        </w:rPr>
        <w:t xml:space="preserve">"Refine the following translation to ensure absolute adherence to the provided glossary terms. You must seamlessly mutate the glossary terms into the correct grammatical inflection (case, gender, number) dictated by the target language syntax, ensuring absolute fluency and avoiding disjointed phrasing."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Continuous Evaluation and Telemetry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long-term reliability and prevent terminology degradation, integrate a continuous automated evaluation pipeline operating in the background. Implement an offline evaluation suite using the G-Eval framework.</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Periodically sample the application's final translated outputs and evaluate them for two critical metrics: Terminology Success Rate (the exact match presence of the constrained term) and Window Overlap (contextual n-gram concordance measuring how naturally the term fits into its surrounding words).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dual-metric approach absolutely prevents the system from passing QA checks by generating highly accurate terminology that is wrapped in disjointed, unreadable syntax.</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this multi-phase blueprint—embracing multi-agent extraction, rigorous lemmatization, rich metadata storage, and dynamic translate-then-refine post-editing—developers can construct an AI translation application that perfectly balances the speed and scale of neural generation with the exacting terminological precision required by enterprise and specialized industry users.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Data Extraction Patterns in 2025 - Blog, accessed on March 10, 2026, </w:t>
      </w:r>
      <w:hyperlink r:id="rId6">
        <w:r w:rsidDel="00000000" w:rsidR="00000000" w:rsidRPr="00000000">
          <w:rPr>
            <w:rFonts w:ascii="Google Sans" w:cs="Google Sans" w:eastAsia="Google Sans" w:hAnsi="Google Sans"/>
            <w:color w:val="0000ee"/>
            <w:sz w:val="24"/>
            <w:szCs w:val="24"/>
            <w:u w:val="single"/>
            <w:rtl w:val="0"/>
          </w:rPr>
          <w:t xml:space="preserve">https://blog.dreamfactory.com/best-data-extraction-patterns-in-2025</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machine translation in 2025 and beyond - RWS, accessed on March 10, 2026, </w:t>
      </w:r>
      <w:hyperlink r:id="rId7">
        <w:r w:rsidDel="00000000" w:rsidR="00000000" w:rsidRPr="00000000">
          <w:rPr>
            <w:rFonts w:ascii="Google Sans" w:cs="Google Sans" w:eastAsia="Google Sans" w:hAnsi="Google Sans"/>
            <w:color w:val="0000ee"/>
            <w:sz w:val="24"/>
            <w:szCs w:val="24"/>
            <w:u w:val="single"/>
            <w:rtl w:val="0"/>
          </w:rPr>
          <w:t xml:space="preserve">https://www.rws.com/blog/future-of-machine-translation/</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reshaping the translation industry in 2025 - Aploq Localization Agency, accessed on March 10, 2026, </w:t>
      </w:r>
      <w:hyperlink r:id="rId8">
        <w:r w:rsidDel="00000000" w:rsidR="00000000" w:rsidRPr="00000000">
          <w:rPr>
            <w:rFonts w:ascii="Google Sans" w:cs="Google Sans" w:eastAsia="Google Sans" w:hAnsi="Google Sans"/>
            <w:color w:val="0000ee"/>
            <w:sz w:val="24"/>
            <w:szCs w:val="24"/>
            <w:u w:val="single"/>
            <w:rtl w:val="0"/>
          </w:rPr>
          <w:t xml:space="preserve">https://aploqtranslations.com/how-ai-is-reshaping-the-translation-industry-in-2025/</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Artificial Intelligence Changing the Translation Services Industry?, accessed on March 10, 2026, </w:t>
      </w:r>
      <w:hyperlink r:id="rId9">
        <w:r w:rsidDel="00000000" w:rsidR="00000000" w:rsidRPr="00000000">
          <w:rPr>
            <w:rFonts w:ascii="Google Sans" w:cs="Google Sans" w:eastAsia="Google Sans" w:hAnsi="Google Sans"/>
            <w:color w:val="0000ee"/>
            <w:sz w:val="24"/>
            <w:szCs w:val="24"/>
            <w:u w:val="single"/>
            <w:rtl w:val="0"/>
          </w:rPr>
          <w:t xml:space="preserve">https://www.getblend.com/blog/artificial-intelligence-changing-the-translation-services-industry/</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Automatic Term Extraction with Large Language Models via Syntactic Retrieval - ACL Anthology, accessed on March 10, 2026, </w:t>
      </w:r>
      <w:hyperlink r:id="rId10">
        <w:r w:rsidDel="00000000" w:rsidR="00000000" w:rsidRPr="00000000">
          <w:rPr>
            <w:rFonts w:ascii="Google Sans" w:cs="Google Sans" w:eastAsia="Google Sans" w:hAnsi="Google Sans"/>
            <w:color w:val="0000ee"/>
            <w:sz w:val="24"/>
            <w:szCs w:val="24"/>
            <w:u w:val="single"/>
            <w:rtl w:val="0"/>
          </w:rPr>
          <w:t xml:space="preserve">https://aclanthology.org/2025.findings-acl.516.pdf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Crossing Domains without Labels: Distant Supervision for Term Extraction - ACL Anthology, accessed on March 10, 2026, </w:t>
      </w:r>
      <w:hyperlink r:id="rId11">
        <w:r w:rsidDel="00000000" w:rsidR="00000000" w:rsidRPr="00000000">
          <w:rPr>
            <w:rFonts w:ascii="Google Sans" w:cs="Google Sans" w:eastAsia="Google Sans" w:hAnsi="Google Sans"/>
            <w:color w:val="0000ee"/>
            <w:sz w:val="24"/>
            <w:szCs w:val="24"/>
            <w:u w:val="single"/>
            <w:rtl w:val="0"/>
          </w:rPr>
          <w:t xml:space="preserve">https://aclanthology.org/2025.emnlp-industry.95.pdf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KnowCoder-X: Boosting Multilingual Information Extraction via Code - ACL Anthology, accessed on March 10, 2026, </w:t>
      </w:r>
      <w:hyperlink r:id="rId12">
        <w:r w:rsidDel="00000000" w:rsidR="00000000" w:rsidRPr="00000000">
          <w:rPr>
            <w:rFonts w:ascii="Google Sans" w:cs="Google Sans" w:eastAsia="Google Sans" w:hAnsi="Google Sans"/>
            <w:color w:val="0000ee"/>
            <w:sz w:val="24"/>
            <w:szCs w:val="24"/>
            <w:u w:val="single"/>
            <w:rtl w:val="0"/>
          </w:rPr>
          <w:t xml:space="preserve">https://aclanthology.org/2025.findings-acl.748.pdf</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Middle-Layer Representation Alignment for Cross-Lingual Transfer in Fine-Tuned LLMs - ACL Anthology, accessed on March 10, 2026, </w:t>
      </w:r>
      <w:hyperlink r:id="rId13">
        <w:r w:rsidDel="00000000" w:rsidR="00000000" w:rsidRPr="00000000">
          <w:rPr>
            <w:rFonts w:ascii="Google Sans" w:cs="Google Sans" w:eastAsia="Google Sans" w:hAnsi="Google Sans"/>
            <w:color w:val="0000ee"/>
            <w:sz w:val="24"/>
            <w:szCs w:val="24"/>
            <w:u w:val="single"/>
            <w:rtl w:val="0"/>
          </w:rPr>
          <w:t xml:space="preserve">https://aclanthology.org/2025.acl-long.778.pdf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wang-h/bilingual_term_extractor: A powerful AI-driven tool (an LLM-based multi-agent system) for extracting, normalizing, and standardizing bilingual terminology from parallel texts, designed for legal, technical, and professional documents. - GitHub, accessed on March 10, 2026, </w:t>
      </w:r>
      <w:hyperlink r:id="rId14">
        <w:r w:rsidDel="00000000" w:rsidR="00000000" w:rsidRPr="00000000">
          <w:rPr>
            <w:rFonts w:ascii="Google Sans" w:cs="Google Sans" w:eastAsia="Google Sans" w:hAnsi="Google Sans"/>
            <w:color w:val="0000ee"/>
            <w:sz w:val="24"/>
            <w:szCs w:val="24"/>
            <w:u w:val="single"/>
            <w:rtl w:val="0"/>
          </w:rPr>
          <w:t xml:space="preserve">https://github.com/wang-h/bilingual_term_extractor</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Target-side Inflection in Placeholder Translation - ACL Anthology, accessed on March 10, 2026, </w:t>
      </w:r>
      <w:hyperlink r:id="rId15">
        <w:r w:rsidDel="00000000" w:rsidR="00000000" w:rsidRPr="00000000">
          <w:rPr>
            <w:rFonts w:ascii="Google Sans" w:cs="Google Sans" w:eastAsia="Google Sans" w:hAnsi="Google Sans"/>
            <w:color w:val="0000ee"/>
            <w:sz w:val="24"/>
            <w:szCs w:val="24"/>
            <w:u w:val="single"/>
            <w:rtl w:val="0"/>
          </w:rPr>
          <w:t xml:space="preserve">https://aclanthology.org/2021.mtsummit-research.19.pdf</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Term Extraction in Technical Domain using Part-of-Speech and Common-Word Features - DalSpace, accessed on March 10, 2026, </w:t>
      </w:r>
      <w:hyperlink r:id="rId16">
        <w:r w:rsidDel="00000000" w:rsidR="00000000" w:rsidRPr="00000000">
          <w:rPr>
            <w:rFonts w:ascii="Google Sans" w:cs="Google Sans" w:eastAsia="Google Sans" w:hAnsi="Google Sans"/>
            <w:color w:val="0000ee"/>
            <w:sz w:val="24"/>
            <w:szCs w:val="24"/>
            <w:u w:val="single"/>
            <w:rtl w:val="0"/>
          </w:rPr>
          <w:t xml:space="preserve">https://dalspace.library.dal.ca/bitstreams/414f9dbd-a2dd-4938-a774-4f7521b8f1dc/download</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C-value/NC-value Method - The University of Manchester, accessed on March 10, 2026, </w:t>
      </w:r>
      <w:hyperlink r:id="rId17">
        <w:r w:rsidDel="00000000" w:rsidR="00000000" w:rsidRPr="00000000">
          <w:rPr>
            <w:rFonts w:ascii="Google Sans" w:cs="Google Sans" w:eastAsia="Google Sans" w:hAnsi="Google Sans"/>
            <w:color w:val="0000ee"/>
            <w:sz w:val="24"/>
            <w:szCs w:val="24"/>
            <w:u w:val="single"/>
            <w:rtl w:val="0"/>
          </w:rPr>
          <w:t xml:space="preserve">https://personalpages.manchester.ac.uk/staff/sophia.ananiadou/ijodl2000.pdf</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MariATE: Automatic Term Extraction Using Large Language Models ..., accessed on March 10, 2026, </w:t>
      </w:r>
      <w:hyperlink r:id="rId18">
        <w:r w:rsidDel="00000000" w:rsidR="00000000" w:rsidRPr="00000000">
          <w:rPr>
            <w:rFonts w:ascii="Google Sans" w:cs="Google Sans" w:eastAsia="Google Sans" w:hAnsi="Google Sans"/>
            <w:color w:val="0000ee"/>
            <w:sz w:val="24"/>
            <w:szCs w:val="24"/>
            <w:u w:val="single"/>
            <w:rtl w:val="0"/>
          </w:rPr>
          <w:t xml:space="preserve">https://aclanthology.org/2025.ranlp-1.77/</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huanyannizu/C-Value-Term-Extraction - GitHub, accessed on March 10, 2026, </w:t>
      </w:r>
      <w:hyperlink r:id="rId19">
        <w:r w:rsidDel="00000000" w:rsidR="00000000" w:rsidRPr="00000000">
          <w:rPr>
            <w:rFonts w:ascii="Google Sans" w:cs="Google Sans" w:eastAsia="Google Sans" w:hAnsi="Google Sans"/>
            <w:color w:val="0000ee"/>
            <w:sz w:val="24"/>
            <w:szCs w:val="24"/>
            <w:u w:val="single"/>
            <w:rtl w:val="0"/>
          </w:rPr>
          <w:t xml:space="preserve">https://github.com/huanyannizu/C-Value-Term-Extraction</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kevinlu1248/pyate: Python Automated Term Extraction - Zenodo, accessed on March 10, 2026, </w:t>
      </w:r>
      <w:hyperlink r:id="rId20">
        <w:r w:rsidDel="00000000" w:rsidR="00000000" w:rsidRPr="00000000">
          <w:rPr>
            <w:rFonts w:ascii="Google Sans" w:cs="Google Sans" w:eastAsia="Google Sans" w:hAnsi="Google Sans"/>
            <w:color w:val="0000ee"/>
            <w:sz w:val="24"/>
            <w:szCs w:val="24"/>
            <w:u w:val="single"/>
            <w:rtl w:val="0"/>
          </w:rPr>
          <w:t xml:space="preserve">https://zenodo.org/records/5039290</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kevinlu1248/pyate: PYthon Automated Term Extraction - GitHub, accessed on March 10, 2026, </w:t>
      </w:r>
      <w:hyperlink r:id="rId21">
        <w:r w:rsidDel="00000000" w:rsidR="00000000" w:rsidRPr="00000000">
          <w:rPr>
            <w:rFonts w:ascii="Google Sans" w:cs="Google Sans" w:eastAsia="Google Sans" w:hAnsi="Google Sans"/>
            <w:color w:val="0000ee"/>
            <w:sz w:val="24"/>
            <w:szCs w:val="24"/>
            <w:u w:val="single"/>
            <w:rtl w:val="0"/>
          </w:rPr>
          <w:t xml:space="preserve">https://github.com/kevinlu1248/pyate</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Embedding Approaches for Named Entity Recognition - ScholarWorks, accessed on March 10, 2026, </w:t>
      </w:r>
      <w:hyperlink r:id="rId22">
        <w:r w:rsidDel="00000000" w:rsidR="00000000" w:rsidRPr="00000000">
          <w:rPr>
            <w:rFonts w:ascii="Google Sans" w:cs="Google Sans" w:eastAsia="Google Sans" w:hAnsi="Google Sans"/>
            <w:color w:val="0000ee"/>
            <w:sz w:val="24"/>
            <w:szCs w:val="24"/>
            <w:u w:val="single"/>
            <w:rtl w:val="0"/>
          </w:rPr>
          <w:t xml:space="preserve">https://scholarworks.calstate.edu/downloads/s4655r02b</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morphological analysis of derived low-resource languages - SPIE Digital Library, accessed on March 10, 2026, </w:t>
      </w:r>
      <w:hyperlink r:id="rId23">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https://www.spiedigitallibrary.org/conference-proceedings-of-spie/13564/135640J/Research-on-morphological-analysis-of-derived-low-resource-languages/10.1117/12.3059658.full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Hybrid AI Approaches for Enhanced Translation in Minority Languages, accessed on March 10,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https://www.researchgate.net/publication/394544273_Integrating_Hybrid_AI_Approaches_for_Enhanced_Translation_in_Minority_Languages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custom NER model with Context based Word Embeddings in Vernacular languages | by Akash Singh | Saarthi.ai | Medium, accessed on March 10, 2026, </w:t>
      </w:r>
      <w:hyperlink r:id="rId25">
        <w:r w:rsidDel="00000000" w:rsidR="00000000" w:rsidRPr="00000000">
          <w:rPr>
            <w:rFonts w:ascii="Google Sans" w:cs="Google Sans" w:eastAsia="Google Sans" w:hAnsi="Google Sans"/>
            <w:color w:val="0000ee"/>
            <w:sz w:val="24"/>
            <w:szCs w:val="24"/>
            <w:u w:val="single"/>
            <w:rtl w:val="0"/>
          </w:rPr>
          <w:t xml:space="preserve">https://medium.com/saarthi-ai/how-to-make-your-own-ner-model-with-contexual-word-embeddings-5086276e04a0</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Contextualized Embeddings and Prior Knowledge for Clinical Named Entity Recognition: Evaluation Study - PMC, accessed on March 10,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https://pmc.ncbi.nlm.nih.gov/articles/PMC6913757/</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domain-specific terms using contextual word embeddings - arXiv, accessed on March 10,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https://arxiv.org/html/2502.17278v1</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MariATE: Automatic Term Extraction Using Large Language Models in the Maritime Domain - ACL Anthology, accessed on March 10, 2026, </w:t>
      </w:r>
      <w:hyperlink r:id="rId28">
        <w:r w:rsidDel="00000000" w:rsidR="00000000" w:rsidRPr="00000000">
          <w:rPr>
            <w:rFonts w:ascii="Google Sans" w:cs="Google Sans" w:eastAsia="Google Sans" w:hAnsi="Google Sans"/>
            <w:color w:val="0000ee"/>
            <w:sz w:val="24"/>
            <w:szCs w:val="24"/>
            <w:u w:val="single"/>
            <w:rtl w:val="0"/>
          </w:rPr>
          <w:t xml:space="preserve">https://aclanthology.org/2025.ranlp-1.77.pdf</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LLM Language Adaption through Cross-lingual In-Context Pre-training - ACL Anthology, accessed on March 10, 2026, </w:t>
      </w:r>
      <w:hyperlink r:id="rId29">
        <w:r w:rsidDel="00000000" w:rsidR="00000000" w:rsidRPr="00000000">
          <w:rPr>
            <w:rFonts w:ascii="Google Sans" w:cs="Google Sans" w:eastAsia="Google Sans" w:hAnsi="Google Sans"/>
            <w:color w:val="0000ee"/>
            <w:sz w:val="24"/>
            <w:szCs w:val="24"/>
            <w:u w:val="single"/>
            <w:rtl w:val="0"/>
          </w:rPr>
          <w:t xml:space="preserve">https://aclanthology.org/2025.emnlp-main.1380.pdf</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AutoMedPrompt: A New Framework for Optimizing LLM Medical Prompts Using Textual Gradients - arXiv.org, accessed on March 10, 2026, </w:t>
      </w:r>
      <w:hyperlink r:id="rId30">
        <w:r w:rsidDel="00000000" w:rsidR="00000000" w:rsidRPr="00000000">
          <w:rPr>
            <w:rFonts w:ascii="Google Sans" w:cs="Google Sans" w:eastAsia="Google Sans" w:hAnsi="Google Sans"/>
            <w:color w:val="0000ee"/>
            <w:sz w:val="24"/>
            <w:szCs w:val="24"/>
            <w:u w:val="single"/>
            <w:rtl w:val="0"/>
          </w:rPr>
          <w:t xml:space="preserve">https://arxiv.org/html/2502.15944v1</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Large Language Models to Automate Data Extraction From Surgical Pathology Reports: Retrospective Cohort Study - PMC, accessed on March 10,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https://pmc.ncbi.nlm.nih.gov/articles/PMC11996145/</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Hybrid Morphological Analyzer for Low-Resource Languages - MDPI, accessed on March 10, 2026, </w:t>
      </w:r>
      <w:hyperlink r:id="rId32">
        <w:r w:rsidDel="00000000" w:rsidR="00000000" w:rsidRPr="00000000">
          <w:rPr>
            <w:rFonts w:ascii="Google Sans" w:cs="Google Sans" w:eastAsia="Google Sans" w:hAnsi="Google Sans"/>
            <w:color w:val="0000ee"/>
            <w:sz w:val="24"/>
            <w:szCs w:val="24"/>
            <w:u w:val="single"/>
            <w:rtl w:val="0"/>
          </w:rPr>
          <w:t xml:space="preserve">https://www.mdpi.com/2076-3417/15/10/5682</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 Normalization using Large Language Models and Morphological Rules - ACL Anthology, accessed on March 10, 2026, </w:t>
      </w:r>
      <w:hyperlink r:id="rId33">
        <w:r w:rsidDel="00000000" w:rsidR="00000000" w:rsidRPr="00000000">
          <w:rPr>
            <w:rFonts w:ascii="Google Sans" w:cs="Google Sans" w:eastAsia="Google Sans" w:hAnsi="Google Sans"/>
            <w:color w:val="0000ee"/>
            <w:sz w:val="24"/>
            <w:szCs w:val="24"/>
            <w:u w:val="single"/>
            <w:rtl w:val="0"/>
          </w:rPr>
          <w:t xml:space="preserve">https://aclanthology.org/2025.findings-acl.1215/</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Stemming vs Lemmatization: Key Differences + When to Use Each - Articsledge, accessed on March 10, 2026, </w:t>
      </w:r>
      <w:hyperlink r:id="rId34">
        <w:r w:rsidDel="00000000" w:rsidR="00000000" w:rsidRPr="00000000">
          <w:rPr>
            <w:rFonts w:ascii="Google Sans" w:cs="Google Sans" w:eastAsia="Google Sans" w:hAnsi="Google Sans"/>
            <w:color w:val="0000ee"/>
            <w:sz w:val="24"/>
            <w:szCs w:val="24"/>
            <w:u w:val="single"/>
            <w:rtl w:val="0"/>
          </w:rPr>
          <w:t xml:space="preserve">https://www.articsledge.com/post/stemming-vs-lemmatization</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Machine Translation with Inflected Lexicon - ACL Anthology, accessed on March 10, 2026, </w:t>
      </w:r>
      <w:hyperlink r:id="rId35">
        <w:r w:rsidDel="00000000" w:rsidR="00000000" w:rsidRPr="00000000">
          <w:rPr>
            <w:rFonts w:ascii="Google Sans" w:cs="Google Sans" w:eastAsia="Google Sans" w:hAnsi="Google Sans"/>
            <w:color w:val="0000ee"/>
            <w:sz w:val="24"/>
            <w:szCs w:val="24"/>
            <w:u w:val="single"/>
            <w:rtl w:val="0"/>
          </w:rPr>
          <w:t xml:space="preserve">https://aclanthology.org/2021.mtsummit-research.23.pdf</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Lemmatization vs. Stemming: Understanding NLP Methods - Coursera, accessed on March 10, 2026, </w:t>
      </w:r>
      <w:hyperlink r:id="rId36">
        <w:r w:rsidDel="00000000" w:rsidR="00000000" w:rsidRPr="00000000">
          <w:rPr>
            <w:rFonts w:ascii="Google Sans" w:cs="Google Sans" w:eastAsia="Google Sans" w:hAnsi="Google Sans"/>
            <w:color w:val="0000ee"/>
            <w:sz w:val="24"/>
            <w:szCs w:val="24"/>
            <w:u w:val="single"/>
            <w:rtl w:val="0"/>
          </w:rPr>
          <w:t xml:space="preserve">https://www.coursera.org/articles/lemmatization-vs-stemming</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Stemming and Lemmatization Applied to Word Vector Based Models in Sentiment Analysis - Netspar, accessed on March 10, 2026, </w:t>
      </w:r>
      <w:hyperlink r:id="rId37">
        <w:r w:rsidDel="00000000" w:rsidR="00000000" w:rsidRPr="00000000">
          <w:rPr>
            <w:rFonts w:ascii="Google Sans" w:cs="Google Sans" w:eastAsia="Google Sans" w:hAnsi="Google Sans"/>
            <w:color w:val="0000ee"/>
            <w:sz w:val="24"/>
            <w:szCs w:val="24"/>
            <w:u w:val="single"/>
            <w:rtl w:val="0"/>
          </w:rPr>
          <w:t xml:space="preserve">https://www.netspar.nl/wp-content/uploads/P20210625_MSc010_Senders.pdf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Literature Review of Stemming and Lemmatization Performance for Sentence Similarity - ResearchGate, accessed on March 10,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https://www.researchgate.net/publication/366174263_Systematic_Literature_Review_of_Stemming_and_Lemmatization_Performance_for_Sentence_Similarity</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lindera/lindera: A multilingual morphological analysis library. - GitHub, accessed on March 10, 2026, </w:t>
      </w:r>
      <w:hyperlink r:id="rId39">
        <w:r w:rsidDel="00000000" w:rsidR="00000000" w:rsidRPr="00000000">
          <w:rPr>
            <w:rFonts w:ascii="Google Sans" w:cs="Google Sans" w:eastAsia="Google Sans" w:hAnsi="Google Sans"/>
            <w:color w:val="0000ee"/>
            <w:sz w:val="24"/>
            <w:szCs w:val="24"/>
            <w:u w:val="single"/>
            <w:rtl w:val="0"/>
          </w:rPr>
          <w:t xml:space="preserve">https://github.com/lindera/lindera</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Preprocess Data for Multilingual Fine-Tuning - Newline.co, accessed on March 10, 2026, </w:t>
      </w:r>
      <w:hyperlink r:id="rId40">
        <w:r w:rsidDel="00000000" w:rsidR="00000000" w:rsidRPr="00000000">
          <w:rPr>
            <w:rFonts w:ascii="Google Sans" w:cs="Google Sans" w:eastAsia="Google Sans" w:hAnsi="Google Sans"/>
            <w:color w:val="0000ee"/>
            <w:sz w:val="24"/>
            <w:szCs w:val="24"/>
            <w:u w:val="single"/>
            <w:rtl w:val="0"/>
          </w:rPr>
          <w:t xml:space="preserve">https://www.newline.co/@zaoyang/how-to-preprocess-data-for-multilingual-fine-tuning--008d3010</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map it to English? The Role of Cross-Lingual Alignment in Multilingual Performance of LLMs - arXiv, accessed on March 10, 2026, </w:t>
      </w:r>
      <w:hyperlink r:id="rId41">
        <w:r w:rsidDel="00000000" w:rsidR="00000000" w:rsidRPr="00000000">
          <w:rPr>
            <w:rFonts w:ascii="Google Sans" w:cs="Google Sans" w:eastAsia="Google Sans" w:hAnsi="Google Sans"/>
            <w:color w:val="0000ee"/>
            <w:sz w:val="24"/>
            <w:szCs w:val="24"/>
            <w:u w:val="single"/>
            <w:rtl w:val="0"/>
          </w:rPr>
          <w:t xml:space="preserve">https://arxiv.org/html/2504.09378v1</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Align With Co · Models - Dataloop, accessed on March 10, 2026, </w:t>
      </w:r>
      <w:hyperlink r:id="rId42">
        <w:r w:rsidDel="00000000" w:rsidR="00000000" w:rsidRPr="00000000">
          <w:rPr>
            <w:rFonts w:ascii="Google Sans" w:cs="Google Sans" w:eastAsia="Google Sans" w:hAnsi="Google Sans"/>
            <w:color w:val="0000ee"/>
            <w:sz w:val="24"/>
            <w:szCs w:val="24"/>
            <w:u w:val="single"/>
            <w:rtl w:val="0"/>
          </w:rPr>
          <w:t xml:space="preserve">https://dataloop.ai/library/model/aneuraz_awesome-align-with-co/</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Probing the Emergence of Cross-lingual Alignment during LLM Training - arXiv, accessed on March 10, 2026, </w:t>
      </w:r>
      <w:hyperlink r:id="rId43">
        <w:r w:rsidDel="00000000" w:rsidR="00000000" w:rsidRPr="00000000">
          <w:rPr>
            <w:rFonts w:ascii="Google Sans" w:cs="Google Sans" w:eastAsia="Google Sans" w:hAnsi="Google Sans"/>
            <w:color w:val="0000ee"/>
            <w:sz w:val="24"/>
            <w:szCs w:val="24"/>
            <w:u w:val="single"/>
            <w:rtl w:val="0"/>
          </w:rPr>
          <w:t xml:space="preserve">https://arxiv.org/html/2406.13229v1</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Deep Cross-lingual Interactions for Word Alignment - ACL Anthology, accessed on March 10, 2026, </w:t>
      </w:r>
      <w:hyperlink r:id="rId44">
        <w:r w:rsidDel="00000000" w:rsidR="00000000" w:rsidRPr="00000000">
          <w:rPr>
            <w:rFonts w:ascii="Google Sans" w:cs="Google Sans" w:eastAsia="Google Sans" w:hAnsi="Google Sans"/>
            <w:color w:val="0000ee"/>
            <w:sz w:val="24"/>
            <w:szCs w:val="24"/>
            <w:u w:val="single"/>
            <w:rtl w:val="0"/>
          </w:rPr>
          <w:t xml:space="preserve">https://aclanthology.org/2022.emnlp-main.244.pdf</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neulab/awesome-align: A neural word aligner based on multilingual BERT - GitHub, accessed on March 10, 2026, </w:t>
      </w:r>
      <w:hyperlink r:id="rId45">
        <w:r w:rsidDel="00000000" w:rsidR="00000000" w:rsidRPr="00000000">
          <w:rPr>
            <w:rFonts w:ascii="Google Sans" w:cs="Google Sans" w:eastAsia="Google Sans" w:hAnsi="Google Sans"/>
            <w:color w:val="0000ee"/>
            <w:sz w:val="24"/>
            <w:szCs w:val="24"/>
            <w:u w:val="single"/>
            <w:rtl w:val="0"/>
          </w:rPr>
          <w:t xml:space="preserve">https://github.com/neulab/awesome-align</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Frustratingly Easy Label Projection for Cross-lingual Transfer - arXiv, accessed on March 10, 2026, </w:t>
      </w:r>
      <w:hyperlink r:id="rId46">
        <w:r w:rsidDel="00000000" w:rsidR="00000000" w:rsidRPr="00000000">
          <w:rPr>
            <w:rFonts w:ascii="Google Sans" w:cs="Google Sans" w:eastAsia="Google Sans" w:hAnsi="Google Sans"/>
            <w:color w:val="0000ee"/>
            <w:sz w:val="24"/>
            <w:szCs w:val="24"/>
            <w:u w:val="single"/>
            <w:rtl w:val="0"/>
          </w:rPr>
          <w:t xml:space="preserve">https://arxiv.org/html/2211.15613v5</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Terminology-Constrained Machine Translation - Emergent Mind, accessed on March 10, 2026, </w:t>
      </w:r>
      <w:hyperlink r:id="rId47">
        <w:r w:rsidDel="00000000" w:rsidR="00000000" w:rsidRPr="00000000">
          <w:rPr>
            <w:rFonts w:ascii="Google Sans" w:cs="Google Sans" w:eastAsia="Google Sans" w:hAnsi="Google Sans"/>
            <w:color w:val="0000ee"/>
            <w:sz w:val="24"/>
            <w:szCs w:val="24"/>
            <w:u w:val="single"/>
            <w:rtl w:val="0"/>
          </w:rPr>
          <w:t xml:space="preserve">https://www.emergentmind.com/topics/terminology-constrained-machine-translation</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Neural Machine Translation To Apply Terminology Constraints - Amazon Science, accessed on March 10, 2026, </w:t>
      </w:r>
      <w:hyperlink r:id="rId48">
        <w:r w:rsidDel="00000000" w:rsidR="00000000" w:rsidRPr="00000000">
          <w:rPr>
            <w:rFonts w:ascii="Google Sans" w:cs="Google Sans" w:eastAsia="Google Sans" w:hAnsi="Google Sans"/>
            <w:color w:val="0000ee"/>
            <w:sz w:val="24"/>
            <w:szCs w:val="24"/>
            <w:u w:val="single"/>
            <w:rtl w:val="0"/>
          </w:rPr>
          <w:t xml:space="preserve">https://www.amazon.science/publications/training-neural-machine-translation-to-apply-terminology-constraints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#154 - Terminology in MT for Morphologically Rich Languages - RWS, accessed on March 10, 2026, </w:t>
      </w:r>
      <w:hyperlink r:id="rId49">
        <w:r w:rsidDel="00000000" w:rsidR="00000000" w:rsidRPr="00000000">
          <w:rPr>
            <w:rFonts w:ascii="Google Sans" w:cs="Google Sans" w:eastAsia="Google Sans" w:hAnsi="Google Sans"/>
            <w:color w:val="0000ee"/>
            <w:sz w:val="24"/>
            <w:szCs w:val="24"/>
            <w:u w:val="single"/>
            <w:rtl w:val="0"/>
          </w:rPr>
          <w:t xml:space="preserve">https://www.rws.com/language-weaver/blog/Issue-154-Terminology-in-MT-for-Morphologically-Rich-Languages/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Takes Two: A Dual Stage Approach for Terminology-Aware Translation - arXiv.org, accessed on March 10, 2026, </w:t>
      </w:r>
      <w:hyperlink r:id="rId50">
        <w:r w:rsidDel="00000000" w:rsidR="00000000" w:rsidRPr="00000000">
          <w:rPr>
            <w:rFonts w:ascii="Google Sans" w:cs="Google Sans" w:eastAsia="Google Sans" w:hAnsi="Google Sans"/>
            <w:color w:val="0000ee"/>
            <w:sz w:val="24"/>
            <w:szCs w:val="24"/>
            <w:u w:val="single"/>
            <w:rtl w:val="0"/>
          </w:rPr>
          <w:t xml:space="preserve">https://arxiv.org/html/2511.07461v1</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Terminology-Aware Translation with Constrained Decoding and Large Language Model Prompting - ACL Anthology, accessed on March 10, 2026, </w:t>
      </w:r>
      <w:hyperlink r:id="rId51">
        <w:r w:rsidDel="00000000" w:rsidR="00000000" w:rsidRPr="00000000">
          <w:rPr>
            <w:rFonts w:ascii="Google Sans" w:cs="Google Sans" w:eastAsia="Google Sans" w:hAnsi="Google Sans"/>
            <w:color w:val="0000ee"/>
            <w:sz w:val="24"/>
            <w:szCs w:val="24"/>
            <w:u w:val="single"/>
            <w:rtl w:val="0"/>
          </w:rPr>
          <w:t xml:space="preserve">https://aclanthology.org/2023.wmt-1.80.pdf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Automatic Evaluation of Large Language Models (LLMs) in Biomedical Relation Extraction via LLMs-as-the-Judge - arXiv.org, accessed on March 10, 2026, </w:t>
      </w:r>
      <w:hyperlink r:id="rId52">
        <w:r w:rsidDel="00000000" w:rsidR="00000000" w:rsidRPr="00000000">
          <w:rPr>
            <w:rFonts w:ascii="Google Sans" w:cs="Google Sans" w:eastAsia="Google Sans" w:hAnsi="Google Sans"/>
            <w:color w:val="0000ee"/>
            <w:sz w:val="24"/>
            <w:szCs w:val="24"/>
            <w:u w:val="single"/>
            <w:rtl w:val="0"/>
          </w:rPr>
          <w:t xml:space="preserve">https://arxiv.org/html/2506.00777v1</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Metrics: The Ultimate LLM Evaluation Guide - Confident AI, accessed on March 10, 2026, </w:t>
      </w:r>
      <w:hyperlink r:id="rId53">
        <w:r w:rsidDel="00000000" w:rsidR="00000000" w:rsidRPr="00000000">
          <w:rPr>
            <w:rFonts w:ascii="Google Sans" w:cs="Google Sans" w:eastAsia="Google Sans" w:hAnsi="Google Sans"/>
            <w:color w:val="0000ee"/>
            <w:sz w:val="24"/>
            <w:szCs w:val="24"/>
            <w:u w:val="single"/>
            <w:rtl w:val="0"/>
          </w:rPr>
          <w:t xml:space="preserve">https://www.confident-ai.com/blog/llm-evaluation-metrics-everything-you-need-for-llm-evaluation</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effectiveness of limited-data large language model fine-tuning for Arabic - PMC, accessed on March 10,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https://pmc.ncbi.nlm.nih.gov/articles/PMC12507264/</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G-Eval Simply Explained: LLM-as-a-Judge for LLM Evaluation - Confident AI, accessed on March 10, 2026, </w:t>
      </w:r>
      <w:hyperlink r:id="rId55">
        <w:r w:rsidDel="00000000" w:rsidR="00000000" w:rsidRPr="00000000">
          <w:rPr>
            <w:rFonts w:ascii="Google Sans" w:cs="Google Sans" w:eastAsia="Google Sans" w:hAnsi="Google Sans"/>
            <w:color w:val="0000ee"/>
            <w:sz w:val="24"/>
            <w:szCs w:val="24"/>
            <w:u w:val="single"/>
            <w:rtl w:val="0"/>
          </w:rPr>
          <w:t xml:space="preserve">https://www.confident-ai.com/blog/g-eval-the-definitive-guide</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LLM-as-a-judge: a complete guide to using LLMs for evaluations - Evidently AI, accessed on March 10, 2026, </w:t>
      </w:r>
      <w:hyperlink r:id="rId56">
        <w:r w:rsidDel="00000000" w:rsidR="00000000" w:rsidRPr="00000000">
          <w:rPr>
            <w:rFonts w:ascii="Google Sans" w:cs="Google Sans" w:eastAsia="Google Sans" w:hAnsi="Google Sans"/>
            <w:color w:val="0000ee"/>
            <w:sz w:val="24"/>
            <w:szCs w:val="24"/>
            <w:u w:val="single"/>
            <w:rtl w:val="0"/>
          </w:rPr>
          <w:t xml:space="preserve">https://www.evidentlyai.com/llm-guide/llm-as-a-judge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LLM-as-a-Judge Evaluation: Complete Guide - Langfuse, accessed on March 10, 2026, </w:t>
      </w:r>
      <w:hyperlink r:id="rId57">
        <w:r w:rsidDel="00000000" w:rsidR="00000000" w:rsidRPr="00000000">
          <w:rPr>
            <w:rFonts w:ascii="Google Sans" w:cs="Google Sans" w:eastAsia="Google Sans" w:hAnsi="Google Sans"/>
            <w:color w:val="0000ee"/>
            <w:sz w:val="24"/>
            <w:szCs w:val="24"/>
            <w:u w:val="single"/>
            <w:rtl w:val="0"/>
          </w:rPr>
          <w:t xml:space="preserve">https://langfuse.com/docs/evaluation/evaluation-methods/llm-as-a-judge</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LLM-as-a-Judge Simply Explained: The Complete Guide to Run LLM Evals at Scale, accessed on March 10, 2026, </w:t>
      </w:r>
      <w:hyperlink r:id="rId58">
        <w:r w:rsidDel="00000000" w:rsidR="00000000" w:rsidRPr="00000000">
          <w:rPr>
            <w:rFonts w:ascii="Google Sans" w:cs="Google Sans" w:eastAsia="Google Sans" w:hAnsi="Google Sans"/>
            <w:color w:val="0000ee"/>
            <w:sz w:val="24"/>
            <w:szCs w:val="24"/>
            <w:u w:val="single"/>
            <w:rtl w:val="0"/>
          </w:rPr>
          <w:t xml:space="preserve">https://www.confident-ai.com/blog/why-llm-as-a-judge-is-the-best-llm-evaluation-method</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Rubric | Promptfoo, accessed on March 10, 2026, </w:t>
      </w:r>
      <w:hyperlink r:id="rId59">
        <w:r w:rsidDel="00000000" w:rsidR="00000000" w:rsidRPr="00000000">
          <w:rPr>
            <w:rFonts w:ascii="Google Sans" w:cs="Google Sans" w:eastAsia="Google Sans" w:hAnsi="Google Sans"/>
            <w:color w:val="0000ee"/>
            <w:sz w:val="24"/>
            <w:szCs w:val="24"/>
            <w:u w:val="single"/>
            <w:rtl w:val="0"/>
          </w:rPr>
          <w:t xml:space="preserve">https://www.promptfoo.dev/docs/configuration/expected-outputs/model-graded/llm-rubric/</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Prompt &amp; Evaluative Rubric Writing for Hospitality Company - Brian Olson, accessed on March 10, 2026, </w:t>
      </w:r>
      <w:hyperlink r:id="rId60">
        <w:r w:rsidDel="00000000" w:rsidR="00000000" w:rsidRPr="00000000">
          <w:rPr>
            <w:rFonts w:ascii="Google Sans" w:cs="Google Sans" w:eastAsia="Google Sans" w:hAnsi="Google Sans"/>
            <w:color w:val="0000ee"/>
            <w:sz w:val="24"/>
            <w:szCs w:val="24"/>
            <w:u w:val="single"/>
            <w:rtl w:val="0"/>
          </w:rPr>
          <w:t xml:space="preserve">https://brianolsonwriter.com/2025/10/06/llm-prompt-evaluative-rubric-writing/</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prompts - getting more accurate responses from LLM chats : r/artificial - Reddit, accessed on March 10, 2026, </w:t>
      </w:r>
      <w:hyperlink r:id="rId61">
        <w:r w:rsidDel="00000000" w:rsidR="00000000" w:rsidRPr="00000000">
          <w:rPr>
            <w:rFonts w:ascii="Google Sans" w:cs="Google Sans" w:eastAsia="Google Sans" w:hAnsi="Google Sans"/>
            <w:color w:val="0000ee"/>
            <w:sz w:val="24"/>
            <w:szCs w:val="24"/>
            <w:u w:val="single"/>
            <w:rtl w:val="0"/>
          </w:rPr>
          <w:t xml:space="preserve">https://www.reddit.com/r/artificial/comments/1r59tzo/validation_prompts_getting_more_accurate/</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SDL Trados vs MemoQ: Top Differences &amp; Similarities - Doctor Elearning, accessed on March 10, 2026, </w:t>
      </w:r>
      <w:hyperlink r:id="rId62">
        <w:r w:rsidDel="00000000" w:rsidR="00000000" w:rsidRPr="00000000">
          <w:rPr>
            <w:rFonts w:ascii="Google Sans" w:cs="Google Sans" w:eastAsia="Google Sans" w:hAnsi="Google Sans"/>
            <w:color w:val="0000ee"/>
            <w:sz w:val="24"/>
            <w:szCs w:val="24"/>
            <w:u w:val="single"/>
            <w:rtl w:val="0"/>
          </w:rPr>
          <w:t xml:space="preserve">https://doctorelearning.com/blog/sdl-trados-vs-memoq-top-differences-similarities/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memoQ compared to Trados Studio 2019 | CAT tools - ProZ.com, accessed on March 10, 2026, </w:t>
      </w:r>
      <w:hyperlink r:id="rId63">
        <w:r w:rsidDel="00000000" w:rsidR="00000000" w:rsidRPr="00000000">
          <w:rPr>
            <w:rFonts w:ascii="Google Sans" w:cs="Google Sans" w:eastAsia="Google Sans" w:hAnsi="Google Sans"/>
            <w:color w:val="0000ee"/>
            <w:sz w:val="24"/>
            <w:szCs w:val="24"/>
            <w:u w:val="single"/>
            <w:rtl w:val="0"/>
          </w:rPr>
          <w:t xml:space="preserve">https://www.proz.com/software-comparison-tool/compare/7-130/memoq-to-SDL%20Trados%20Studio%202019?print=1</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AI Terminology Extraction – a faster, smarter way to build high-quality termbases, accessed on March 10, 2026, </w:t>
      </w:r>
      <w:hyperlink r:id="rId64">
        <w:r w:rsidDel="00000000" w:rsidR="00000000" w:rsidRPr="00000000">
          <w:rPr>
            <w:rFonts w:ascii="Google Sans" w:cs="Google Sans" w:eastAsia="Google Sans" w:hAnsi="Google Sans"/>
            <w:color w:val="0000ee"/>
            <w:sz w:val="24"/>
            <w:szCs w:val="24"/>
            <w:u w:val="single"/>
            <w:rtl w:val="0"/>
          </w:rPr>
          <w:t xml:space="preserve">https://www.trados.com/blog/introducing-ai-terminology-extraction/</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Trados and MemoQ in terms of…terms - Translation England, accessed on March 10, 2026, </w:t>
      </w:r>
      <w:hyperlink r:id="rId65">
        <w:r w:rsidDel="00000000" w:rsidR="00000000" w:rsidRPr="00000000">
          <w:rPr>
            <w:rFonts w:ascii="Google Sans" w:cs="Google Sans" w:eastAsia="Google Sans" w:hAnsi="Google Sans"/>
            <w:color w:val="0000ee"/>
            <w:sz w:val="24"/>
            <w:szCs w:val="24"/>
            <w:u w:val="single"/>
            <w:rtl w:val="0"/>
          </w:rPr>
          <w:t xml:space="preserve">http://www.translationengland.com/translation-blog/comparing-trados-and-memoq-in-terms-of-terms</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Translation Management: The AI-Powered Solution for Global Business - Lilt, accessed on March 10, 2026, </w:t>
      </w:r>
      <w:hyperlink r:id="rId66">
        <w:r w:rsidDel="00000000" w:rsidR="00000000" w:rsidRPr="00000000">
          <w:rPr>
            <w:rFonts w:ascii="Google Sans" w:cs="Google Sans" w:eastAsia="Google Sans" w:hAnsi="Google Sans"/>
            <w:color w:val="0000ee"/>
            <w:sz w:val="24"/>
            <w:szCs w:val="24"/>
            <w:u w:val="single"/>
            <w:rtl w:val="0"/>
          </w:rPr>
          <w:t xml:space="preserve">https://lilt.com/blog/enterprise-translation-management-ai-solution</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 - LILT AI Platform, accessed on March 10, 2026, </w:t>
      </w:r>
      <w:hyperlink r:id="rId67">
        <w:r w:rsidDel="00000000" w:rsidR="00000000" w:rsidRPr="00000000">
          <w:rPr>
            <w:rFonts w:ascii="Google Sans" w:cs="Google Sans" w:eastAsia="Google Sans" w:hAnsi="Google Sans"/>
            <w:color w:val="0000ee"/>
            <w:sz w:val="24"/>
            <w:szCs w:val="24"/>
            <w:u w:val="single"/>
            <w:rtl w:val="0"/>
          </w:rPr>
          <w:t xml:space="preserve">https://support.lilt.com/kb/terminology</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Must-Know AI Translation Terms for Business Leaders - Lilt, accessed on March 10, 2026, </w:t>
      </w:r>
      <w:hyperlink r:id="rId68">
        <w:r w:rsidDel="00000000" w:rsidR="00000000" w:rsidRPr="00000000">
          <w:rPr>
            <w:rFonts w:ascii="Google Sans" w:cs="Google Sans" w:eastAsia="Google Sans" w:hAnsi="Google Sans"/>
            <w:color w:val="0000ee"/>
            <w:sz w:val="24"/>
            <w:szCs w:val="24"/>
            <w:u w:val="single"/>
            <w:rtl w:val="0"/>
          </w:rPr>
          <w:t xml:space="preserve">https://lilt.com/blog/must-know-ai-translation-terms-for-business-leaders</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LibreTranslate/LibreTranslate: Free and Open Source Machine Translation API. Self-hosted, offline capable and easy to setup., accessed on March 10, 2026, </w:t>
      </w:r>
      <w:hyperlink r:id="rId69">
        <w:r w:rsidDel="00000000" w:rsidR="00000000" w:rsidRPr="00000000">
          <w:rPr>
            <w:rFonts w:ascii="Google Sans" w:cs="Google Sans" w:eastAsia="Google Sans" w:hAnsi="Google Sans"/>
            <w:color w:val="0000ee"/>
            <w:sz w:val="24"/>
            <w:szCs w:val="24"/>
            <w:u w:val="single"/>
            <w:rtl w:val="0"/>
          </w:rPr>
          <w:t xml:space="preserve">https://github.com/LibreTranslate/LibreTranslate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Glossaries - Introduction, accessed on March 10, 2026, </w:t>
      </w:r>
      <w:hyperlink r:id="rId70">
        <w:r w:rsidDel="00000000" w:rsidR="00000000" w:rsidRPr="00000000">
          <w:rPr>
            <w:rFonts w:ascii="Google Sans" w:cs="Google Sans" w:eastAsia="Google Sans" w:hAnsi="Google Sans"/>
            <w:color w:val="0000ee"/>
            <w:sz w:val="24"/>
            <w:szCs w:val="24"/>
            <w:u w:val="single"/>
            <w:rtl w:val="0"/>
          </w:rPr>
          <w:t xml:space="preserve">https://developers.laratranslate.com/docs/manage-glossaries</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Multilingual translation with CTranslate2 and pre-trained FairSeq models, accessed on March 10, 2026, </w:t>
      </w:r>
      <w:hyperlink r:id="rId71">
        <w:r w:rsidDel="00000000" w:rsidR="00000000" w:rsidRPr="00000000">
          <w:rPr>
            <w:rFonts w:ascii="Google Sans" w:cs="Google Sans" w:eastAsia="Google Sans" w:hAnsi="Google Sans"/>
            <w:color w:val="0000ee"/>
            <w:sz w:val="24"/>
            <w:szCs w:val="24"/>
            <w:u w:val="single"/>
            <w:rtl w:val="0"/>
          </w:rPr>
          <w:t xml:space="preserve">https://community.libretranslate.com/t/multilingual-translation-with-ctranslate2-and-pre-trained-fairseq-models/178</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Asset Management | Argos Multilingual, accessed on March 10, 2026, </w:t>
      </w:r>
      <w:hyperlink r:id="rId72">
        <w:r w:rsidDel="00000000" w:rsidR="00000000" w:rsidRPr="00000000">
          <w:rPr>
            <w:rFonts w:ascii="Google Sans" w:cs="Google Sans" w:eastAsia="Google Sans" w:hAnsi="Google Sans"/>
            <w:color w:val="0000ee"/>
            <w:sz w:val="24"/>
            <w:szCs w:val="24"/>
            <w:u w:val="single"/>
            <w:rtl w:val="0"/>
          </w:rPr>
          <w:t xml:space="preserve">https://www.argosmultilingual.com/translation-and-localization-services/language-asset-management</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and use a glossary with Azure Translator Document translation - Foundry Tools, accessed on March 10, 2026, </w:t>
      </w:r>
      <w:hyperlink r:id="rId73">
        <w:r w:rsidDel="00000000" w:rsidR="00000000" w:rsidRPr="00000000">
          <w:rPr>
            <w:rFonts w:ascii="Google Sans" w:cs="Google Sans" w:eastAsia="Google Sans" w:hAnsi="Google Sans"/>
            <w:color w:val="0000ee"/>
            <w:sz w:val="24"/>
            <w:szCs w:val="24"/>
            <w:u w:val="single"/>
            <w:rtl w:val="0"/>
          </w:rPr>
          <w:t xml:space="preserve">https://learn.microsoft.com/en-us/azure/ai-services/translator/document-translation/how-to-guides/create-use-glossaries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and Use Glossaries in Cloud Translation Advanced for - OneUptime, accessed on March 10, 2026, </w:t>
      </w:r>
      <w:hyperlink r:id="rId74">
        <w:r w:rsidDel="00000000" w:rsidR="00000000" w:rsidRPr="00000000">
          <w:rPr>
            <w:rFonts w:ascii="Google Sans" w:cs="Google Sans" w:eastAsia="Google Sans" w:hAnsi="Google Sans"/>
            <w:color w:val="0000ee"/>
            <w:sz w:val="24"/>
            <w:szCs w:val="24"/>
            <w:u w:val="single"/>
            <w:rtl w:val="0"/>
          </w:rPr>
          <w:t xml:space="preserve">https://oneuptime.com/blog/post/2026-02-17-how-to-create-and-use-glossaries-in-cloud-translation-advanced-for-domain-specific-terms/view</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Terminology Management in Lilt - Lilt Labs, accessed on March 10, 2026, </w:t>
      </w:r>
      <w:hyperlink r:id="rId75">
        <w:r w:rsidDel="00000000" w:rsidR="00000000" w:rsidRPr="00000000">
          <w:rPr>
            <w:rFonts w:ascii="Google Sans" w:cs="Google Sans" w:eastAsia="Google Sans" w:hAnsi="Google Sans"/>
            <w:color w:val="0000ee"/>
            <w:sz w:val="24"/>
            <w:szCs w:val="24"/>
            <w:u w:val="single"/>
            <w:rtl w:val="0"/>
          </w:rPr>
          <w:t xml:space="preserve">https://labs.lilt.com/advanced-terminology-management-in-lilt</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 Management - LILT AI Platform, accessed on March 10, 2026, </w:t>
      </w:r>
      <w:hyperlink r:id="rId76">
        <w:r w:rsidDel="00000000" w:rsidR="00000000" w:rsidRPr="00000000">
          <w:rPr>
            <w:rFonts w:ascii="Google Sans" w:cs="Google Sans" w:eastAsia="Google Sans" w:hAnsi="Google Sans"/>
            <w:color w:val="0000ee"/>
            <w:sz w:val="24"/>
            <w:szCs w:val="24"/>
            <w:u w:val="single"/>
            <w:rtl w:val="0"/>
          </w:rPr>
          <w:t xml:space="preserve">https://support.lilt.com/kb/terminology-management</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open-source Python library from Google is perfect for extracting text from anything, accessed on March 10, 2026, </w:t>
      </w:r>
      <w:hyperlink r:id="rId77">
        <w:r w:rsidDel="00000000" w:rsidR="00000000" w:rsidRPr="00000000">
          <w:rPr>
            <w:rFonts w:ascii="Google Sans" w:cs="Google Sans" w:eastAsia="Google Sans" w:hAnsi="Google Sans"/>
            <w:color w:val="0000ee"/>
            <w:sz w:val="24"/>
            <w:szCs w:val="24"/>
            <w:u w:val="single"/>
            <w:rtl w:val="0"/>
          </w:rPr>
          <w:t xml:space="preserve">https://www.xda-developers.com/open-source-python-library-perfect-for-extracting-text-from-anything/</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opendatalab/MinerU: Transforms complex documents like PDFs into LLM-ready markdown/JSON for your Agentic workflows., accessed on March 10, 2026, </w:t>
      </w:r>
      <w:hyperlink r:id="rId78">
        <w:r w:rsidDel="00000000" w:rsidR="00000000" w:rsidRPr="00000000">
          <w:rPr>
            <w:rFonts w:ascii="Google Sans" w:cs="Google Sans" w:eastAsia="Google Sans" w:hAnsi="Google Sans"/>
            <w:color w:val="0000ee"/>
            <w:sz w:val="24"/>
            <w:szCs w:val="24"/>
            <w:u w:val="single"/>
            <w:rtl w:val="0"/>
          </w:rPr>
          <w:t xml:space="preserve">https://github.com/opendatalab/MinerU</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diegoberaldin/MetaTerm: An open source terminology management solution - GitHub, accessed on March 10, 2026, </w:t>
      </w:r>
      <w:hyperlink r:id="rId79">
        <w:r w:rsidDel="00000000" w:rsidR="00000000" w:rsidRPr="00000000">
          <w:rPr>
            <w:rFonts w:ascii="Google Sans" w:cs="Google Sans" w:eastAsia="Google Sans" w:hAnsi="Google Sans"/>
            <w:color w:val="0000ee"/>
            <w:sz w:val="24"/>
            <w:szCs w:val="24"/>
            <w:u w:val="single"/>
            <w:rtl w:val="0"/>
          </w:rPr>
          <w:t xml:space="preserve">https://github.com/diegoberaldin/MetaTerm</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AI-POWERED GLOSSARY DEVELOPMENT - Pairaphrase, accessed on March 10, 2026, </w:t>
      </w:r>
      <w:hyperlink r:id="rId80">
        <w:r w:rsidDel="00000000" w:rsidR="00000000" w:rsidRPr="00000000">
          <w:rPr>
            <w:rFonts w:ascii="Google Sans" w:cs="Google Sans" w:eastAsia="Google Sans" w:hAnsi="Google Sans"/>
            <w:color w:val="0000ee"/>
            <w:sz w:val="24"/>
            <w:szCs w:val="24"/>
            <w:u w:val="single"/>
            <w:rtl w:val="0"/>
          </w:rPr>
          <w:t xml:space="preserve">https://www.pairaphrase.com/hubfs/PDF%20files/Translation%20Glossary%20Best%20Practices%20-%20Pairaphrase.pdf</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Terminology-Constrained Translation from ... - ACL Anthology, accessed on March 10, 2026, </w:t>
      </w:r>
      <w:hyperlink r:id="rId81">
        <w:r w:rsidDel="00000000" w:rsidR="00000000" w:rsidRPr="00000000">
          <w:rPr>
            <w:rFonts w:ascii="Google Sans" w:cs="Google Sans" w:eastAsia="Google Sans" w:hAnsi="Google Sans"/>
            <w:color w:val="0000ee"/>
            <w:sz w:val="24"/>
            <w:szCs w:val="24"/>
            <w:u w:val="single"/>
            <w:rtl w:val="0"/>
          </w:rPr>
          <w:t xml:space="preserve">https://aclanthology.org/2025.wmt-1.111.pdf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wline.co/@zaoyang/how-to-preprocess-data-for-multilingual-fine-tuning--008d3010" TargetMode="External"/><Relationship Id="rId42" Type="http://schemas.openxmlformats.org/officeDocument/2006/relationships/hyperlink" Target="https://dataloop.ai/library/model/aneuraz_awesome-align-with-co/" TargetMode="External"/><Relationship Id="rId41" Type="http://schemas.openxmlformats.org/officeDocument/2006/relationships/hyperlink" Target="https://arxiv.org/html/2504.09378v1" TargetMode="External"/><Relationship Id="rId44" Type="http://schemas.openxmlformats.org/officeDocument/2006/relationships/hyperlink" Target="https://aclanthology.org/2022.emnlp-main.244.pdf" TargetMode="External"/><Relationship Id="rId43" Type="http://schemas.openxmlformats.org/officeDocument/2006/relationships/hyperlink" Target="https://arxiv.org/html/2406.13229v1" TargetMode="External"/><Relationship Id="rId46" Type="http://schemas.openxmlformats.org/officeDocument/2006/relationships/hyperlink" Target="https://arxiv.org/html/2211.15613v5" TargetMode="External"/><Relationship Id="rId45" Type="http://schemas.openxmlformats.org/officeDocument/2006/relationships/hyperlink" Target="https://github.com/neulab/awesome-align" TargetMode="External"/><Relationship Id="rId80" Type="http://schemas.openxmlformats.org/officeDocument/2006/relationships/hyperlink" Target="https://www.pairaphrase.com/hubfs/PDF%20files/Translation%20Glossary%20Best%20Practices%20-%20Pairaphrase.pdf" TargetMode="External"/><Relationship Id="rId81" Type="http://schemas.openxmlformats.org/officeDocument/2006/relationships/hyperlink" Target="https://aclanthology.org/2025.wmt-1.11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blend.com/blog/artificial-intelligence-changing-the-translation-services-industry/" TargetMode="External"/><Relationship Id="rId48" Type="http://schemas.openxmlformats.org/officeDocument/2006/relationships/hyperlink" Target="https://www.amazon.science/publications/training-neural-machine-translation-to-apply-terminology-constraints" TargetMode="External"/><Relationship Id="rId47" Type="http://schemas.openxmlformats.org/officeDocument/2006/relationships/hyperlink" Target="https://www.emergentmind.com/topics/terminology-constrained-machine-translation" TargetMode="External"/><Relationship Id="rId49" Type="http://schemas.openxmlformats.org/officeDocument/2006/relationships/hyperlink" Target="https://www.rws.com/language-weaver/blog/Issue-154-Terminology-in-MT-for-Morphologically-Rich-Languages/" TargetMode="External"/><Relationship Id="rId5" Type="http://schemas.openxmlformats.org/officeDocument/2006/relationships/styles" Target="styles.xml"/><Relationship Id="rId6" Type="http://schemas.openxmlformats.org/officeDocument/2006/relationships/hyperlink" Target="https://blog.dreamfactory.com/best-data-extraction-patterns-in-2025" TargetMode="External"/><Relationship Id="rId7" Type="http://schemas.openxmlformats.org/officeDocument/2006/relationships/hyperlink" Target="https://www.rws.com/blog/future-of-machine-translation/" TargetMode="External"/><Relationship Id="rId8" Type="http://schemas.openxmlformats.org/officeDocument/2006/relationships/hyperlink" Target="https://aploqtranslations.com/how-ai-is-reshaping-the-translation-industry-in-2025/" TargetMode="External"/><Relationship Id="rId73" Type="http://schemas.openxmlformats.org/officeDocument/2006/relationships/hyperlink" Target="https://learn.microsoft.com/en-us/azure/ai-services/translator/document-translation/how-to-guides/create-use-glossaries" TargetMode="External"/><Relationship Id="rId72" Type="http://schemas.openxmlformats.org/officeDocument/2006/relationships/hyperlink" Target="https://www.argosmultilingual.com/translation-and-localization-services/language-asset-management" TargetMode="External"/><Relationship Id="rId31" Type="http://schemas.openxmlformats.org/officeDocument/2006/relationships/hyperlink" Target="https://pmc.ncbi.nlm.nih.gov/articles/PMC11996145/" TargetMode="External"/><Relationship Id="rId75" Type="http://schemas.openxmlformats.org/officeDocument/2006/relationships/hyperlink" Target="https://labs.lilt.com/advanced-terminology-management-in-lilt" TargetMode="External"/><Relationship Id="rId30" Type="http://schemas.openxmlformats.org/officeDocument/2006/relationships/hyperlink" Target="https://arxiv.org/html/2502.15944v1" TargetMode="External"/><Relationship Id="rId74" Type="http://schemas.openxmlformats.org/officeDocument/2006/relationships/hyperlink" Target="https://oneuptime.com/blog/post/2026-02-17-how-to-create-and-use-glossaries-in-cloud-translation-advanced-for-domain-specific-terms/view" TargetMode="External"/><Relationship Id="rId33" Type="http://schemas.openxmlformats.org/officeDocument/2006/relationships/hyperlink" Target="https://aclanthology.org/2025.findings-acl.1215/" TargetMode="External"/><Relationship Id="rId77" Type="http://schemas.openxmlformats.org/officeDocument/2006/relationships/hyperlink" Target="https://www.xda-developers.com/open-source-python-library-perfect-for-extracting-text-from-anything/" TargetMode="External"/><Relationship Id="rId32" Type="http://schemas.openxmlformats.org/officeDocument/2006/relationships/hyperlink" Target="https://www.mdpi.com/2076-3417/15/10/5682" TargetMode="External"/><Relationship Id="rId76" Type="http://schemas.openxmlformats.org/officeDocument/2006/relationships/hyperlink" Target="https://support.lilt.com/kb/terminology-management" TargetMode="External"/><Relationship Id="rId35" Type="http://schemas.openxmlformats.org/officeDocument/2006/relationships/hyperlink" Target="https://aclanthology.org/2021.mtsummit-research.23.pdf" TargetMode="External"/><Relationship Id="rId79" Type="http://schemas.openxmlformats.org/officeDocument/2006/relationships/hyperlink" Target="https://github.com/diegoberaldin/MetaTerm" TargetMode="External"/><Relationship Id="rId34" Type="http://schemas.openxmlformats.org/officeDocument/2006/relationships/hyperlink" Target="https://www.articsledge.com/post/stemming-vs-lemmatization" TargetMode="External"/><Relationship Id="rId78" Type="http://schemas.openxmlformats.org/officeDocument/2006/relationships/hyperlink" Target="https://github.com/opendatalab/MinerU" TargetMode="External"/><Relationship Id="rId71" Type="http://schemas.openxmlformats.org/officeDocument/2006/relationships/hyperlink" Target="https://community.libretranslate.com/t/multilingual-translation-with-ctranslate2-and-pre-trained-fairseq-models/178" TargetMode="External"/><Relationship Id="rId70" Type="http://schemas.openxmlformats.org/officeDocument/2006/relationships/hyperlink" Target="https://developers.laratranslate.com/docs/manage-glossaries" TargetMode="External"/><Relationship Id="rId37" Type="http://schemas.openxmlformats.org/officeDocument/2006/relationships/hyperlink" Target="https://www.netspar.nl/wp-content/uploads/P20210625_MSc010_Senders.pdf" TargetMode="External"/><Relationship Id="rId36" Type="http://schemas.openxmlformats.org/officeDocument/2006/relationships/hyperlink" Target="https://www.coursera.org/articles/lemmatization-vs-stemming" TargetMode="External"/><Relationship Id="rId39" Type="http://schemas.openxmlformats.org/officeDocument/2006/relationships/hyperlink" Target="https://github.com/lindera/lindera" TargetMode="External"/><Relationship Id="rId38" Type="http://schemas.openxmlformats.org/officeDocument/2006/relationships/hyperlink" Target="https://www.researchgate.net/publication/366174263_Systematic_Literature_Review_of_Stemming_and_Lemmatization_Performance_for_Sentence_Similarity" TargetMode="External"/><Relationship Id="rId62" Type="http://schemas.openxmlformats.org/officeDocument/2006/relationships/hyperlink" Target="https://doctorelearning.com/blog/sdl-trados-vs-memoq-top-differences-similarities/" TargetMode="External"/><Relationship Id="rId61" Type="http://schemas.openxmlformats.org/officeDocument/2006/relationships/hyperlink" Target="https://www.reddit.com/r/artificial/comments/1r59tzo/validation_prompts_getting_more_accurate/" TargetMode="External"/><Relationship Id="rId20" Type="http://schemas.openxmlformats.org/officeDocument/2006/relationships/hyperlink" Target="https://zenodo.org/records/5039290" TargetMode="External"/><Relationship Id="rId64" Type="http://schemas.openxmlformats.org/officeDocument/2006/relationships/hyperlink" Target="https://www.trados.com/blog/introducing-ai-terminology-extraction/" TargetMode="External"/><Relationship Id="rId63" Type="http://schemas.openxmlformats.org/officeDocument/2006/relationships/hyperlink" Target="https://www.proz.com/software-comparison-tool/compare/7-130/memoq-to-SDL%20Trados%20Studio%202019?print=1" TargetMode="External"/><Relationship Id="rId22" Type="http://schemas.openxmlformats.org/officeDocument/2006/relationships/hyperlink" Target="https://scholarworks.calstate.edu/downloads/s4655r02b" TargetMode="External"/><Relationship Id="rId66" Type="http://schemas.openxmlformats.org/officeDocument/2006/relationships/hyperlink" Target="https://lilt.com/blog/enterprise-translation-management-ai-solution" TargetMode="External"/><Relationship Id="rId21" Type="http://schemas.openxmlformats.org/officeDocument/2006/relationships/hyperlink" Target="https://github.com/kevinlu1248/pyate" TargetMode="External"/><Relationship Id="rId65" Type="http://schemas.openxmlformats.org/officeDocument/2006/relationships/hyperlink" Target="http://www.translationengland.com/translation-blog/comparing-trados-and-memoq-in-terms-of-terms" TargetMode="External"/><Relationship Id="rId24" Type="http://schemas.openxmlformats.org/officeDocument/2006/relationships/hyperlink" Target="https://www.researchgate.net/publication/394544273_Integrating_Hybrid_AI_Approaches_for_Enhanced_Translation_in_Minority_Languages" TargetMode="External"/><Relationship Id="rId68" Type="http://schemas.openxmlformats.org/officeDocument/2006/relationships/hyperlink" Target="https://lilt.com/blog/must-know-ai-translation-terms-for-business-leaders" TargetMode="External"/><Relationship Id="rId23" Type="http://schemas.openxmlformats.org/officeDocument/2006/relationships/hyperlink" Target="https://www.spiedigitallibrary.org/conference-proceedings-of-spie/13564/135640J/Research-on-morphological-analysis-of-derived-low-resource-languages/10.1117/12.3059658.full" TargetMode="External"/><Relationship Id="rId67" Type="http://schemas.openxmlformats.org/officeDocument/2006/relationships/hyperlink" Target="https://support.lilt.com/kb/terminology" TargetMode="External"/><Relationship Id="rId60" Type="http://schemas.openxmlformats.org/officeDocument/2006/relationships/hyperlink" Target="https://brianolsonwriter.com/2025/10/06/llm-prompt-evaluative-rubric-writing/" TargetMode="External"/><Relationship Id="rId26" Type="http://schemas.openxmlformats.org/officeDocument/2006/relationships/hyperlink" Target="https://pmc.ncbi.nlm.nih.gov/articles/PMC6913757/" TargetMode="External"/><Relationship Id="rId25" Type="http://schemas.openxmlformats.org/officeDocument/2006/relationships/hyperlink" Target="https://medium.com/saarthi-ai/how-to-make-your-own-ner-model-with-contexual-word-embeddings-5086276e04a0" TargetMode="External"/><Relationship Id="rId69" Type="http://schemas.openxmlformats.org/officeDocument/2006/relationships/hyperlink" Target="https://github.com/LibreTranslate/LibreTranslate" TargetMode="External"/><Relationship Id="rId28" Type="http://schemas.openxmlformats.org/officeDocument/2006/relationships/hyperlink" Target="https://aclanthology.org/2025.ranlp-1.77.pdf" TargetMode="External"/><Relationship Id="rId27" Type="http://schemas.openxmlformats.org/officeDocument/2006/relationships/hyperlink" Target="https://arxiv.org/html/2502.17278v1" TargetMode="External"/><Relationship Id="rId29" Type="http://schemas.openxmlformats.org/officeDocument/2006/relationships/hyperlink" Target="https://aclanthology.org/2025.emnlp-main.1380.pdf" TargetMode="External"/><Relationship Id="rId51" Type="http://schemas.openxmlformats.org/officeDocument/2006/relationships/hyperlink" Target="https://aclanthology.org/2023.wmt-1.80.pdf" TargetMode="External"/><Relationship Id="rId50" Type="http://schemas.openxmlformats.org/officeDocument/2006/relationships/hyperlink" Target="https://arxiv.org/html/2511.07461v1" TargetMode="External"/><Relationship Id="rId53" Type="http://schemas.openxmlformats.org/officeDocument/2006/relationships/hyperlink" Target="https://www.confident-ai.com/blog/llm-evaluation-metrics-everything-you-need-for-llm-evaluation" TargetMode="External"/><Relationship Id="rId52" Type="http://schemas.openxmlformats.org/officeDocument/2006/relationships/hyperlink" Target="https://arxiv.org/html/2506.00777v1" TargetMode="External"/><Relationship Id="rId11" Type="http://schemas.openxmlformats.org/officeDocument/2006/relationships/hyperlink" Target="https://aclanthology.org/2025.emnlp-industry.95.pdf" TargetMode="External"/><Relationship Id="rId55" Type="http://schemas.openxmlformats.org/officeDocument/2006/relationships/hyperlink" Target="https://www.confident-ai.com/blog/g-eval-the-definitive-guide" TargetMode="External"/><Relationship Id="rId10" Type="http://schemas.openxmlformats.org/officeDocument/2006/relationships/hyperlink" Target="https://aclanthology.org/2025.findings-acl.516.pdf" TargetMode="External"/><Relationship Id="rId54" Type="http://schemas.openxmlformats.org/officeDocument/2006/relationships/hyperlink" Target="https://pmc.ncbi.nlm.nih.gov/articles/PMC12507264/" TargetMode="External"/><Relationship Id="rId13" Type="http://schemas.openxmlformats.org/officeDocument/2006/relationships/hyperlink" Target="https://aclanthology.org/2025.acl-long.778.pdf" TargetMode="External"/><Relationship Id="rId57" Type="http://schemas.openxmlformats.org/officeDocument/2006/relationships/hyperlink" Target="https://langfuse.com/docs/evaluation/evaluation-methods/llm-as-a-judge" TargetMode="External"/><Relationship Id="rId12" Type="http://schemas.openxmlformats.org/officeDocument/2006/relationships/hyperlink" Target="https://aclanthology.org/2025.findings-acl.748.pdf" TargetMode="External"/><Relationship Id="rId56" Type="http://schemas.openxmlformats.org/officeDocument/2006/relationships/hyperlink" Target="https://www.evidentlyai.com/llm-guide/llm-as-a-judge" TargetMode="External"/><Relationship Id="rId15" Type="http://schemas.openxmlformats.org/officeDocument/2006/relationships/hyperlink" Target="https://aclanthology.org/2021.mtsummit-research.19.pdf" TargetMode="External"/><Relationship Id="rId59" Type="http://schemas.openxmlformats.org/officeDocument/2006/relationships/hyperlink" Target="https://www.promptfoo.dev/docs/configuration/expected-outputs/model-graded/llm-rubric/" TargetMode="External"/><Relationship Id="rId14" Type="http://schemas.openxmlformats.org/officeDocument/2006/relationships/hyperlink" Target="https://github.com/wang-h/bilingual_term_extractor" TargetMode="External"/><Relationship Id="rId58" Type="http://schemas.openxmlformats.org/officeDocument/2006/relationships/hyperlink" Target="https://www.confident-ai.com/blog/why-llm-as-a-judge-is-the-best-llm-evaluation-method" TargetMode="External"/><Relationship Id="rId17" Type="http://schemas.openxmlformats.org/officeDocument/2006/relationships/hyperlink" Target="https://personalpages.manchester.ac.uk/staff/sophia.ananiadou/ijodl2000.pdf" TargetMode="External"/><Relationship Id="rId16" Type="http://schemas.openxmlformats.org/officeDocument/2006/relationships/hyperlink" Target="https://dalspace.library.dal.ca/bitstreams/414f9dbd-a2dd-4938-a774-4f7521b8f1dc/download" TargetMode="External"/><Relationship Id="rId19" Type="http://schemas.openxmlformats.org/officeDocument/2006/relationships/hyperlink" Target="https://github.com/huanyannizu/C-Value-Term-Extraction" TargetMode="External"/><Relationship Id="rId18" Type="http://schemas.openxmlformats.org/officeDocument/2006/relationships/hyperlink" Target="https://aclanthology.org/2025.ranlp-1.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