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F11" w:rsidRPr="00A26092" w:rsidRDefault="00AF2790" w:rsidP="00AF2790">
      <w:pPr>
        <w:pStyle w:val="a3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 w:rsidRPr="00A26092">
        <w:rPr>
          <w:b/>
          <w:color w:val="000000" w:themeColor="text1"/>
          <w:sz w:val="28"/>
          <w:szCs w:val="28"/>
        </w:rPr>
        <w:t>ЛАБОРАТОРНАЯ РАБОТА № 5</w:t>
      </w:r>
      <w:r w:rsidR="009A7DF4" w:rsidRPr="00A26092">
        <w:rPr>
          <w:b/>
          <w:color w:val="000000" w:themeColor="text1"/>
          <w:sz w:val="28"/>
          <w:szCs w:val="28"/>
        </w:rPr>
        <w:t xml:space="preserve">. </w:t>
      </w:r>
      <w:r w:rsidRPr="00A26092">
        <w:rPr>
          <w:b/>
          <w:color w:val="000000" w:themeColor="text1"/>
          <w:sz w:val="28"/>
          <w:szCs w:val="28"/>
        </w:rPr>
        <w:t xml:space="preserve"> ТРИГГЕРЫ</w:t>
      </w:r>
    </w:p>
    <w:p w:rsidR="00AF2790" w:rsidRPr="00A26092" w:rsidRDefault="00AF2790" w:rsidP="00AE3F42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AF2790" w:rsidRPr="00A26092" w:rsidRDefault="00AF2790" w:rsidP="00453856">
      <w:pPr>
        <w:spacing w:after="0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Триггер 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хранимая процедура особого типа, активизируемая при каком-либо событии, связанном с изменением данных конкретной таблицы. Триггеры ассоциируются с такими операциями, как вставка </w:t>
      </w:r>
      <w:r w:rsidRPr="00A26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INSERT</w:t>
      </w:r>
      <w:r w:rsidRPr="00A26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обновление </w:t>
      </w:r>
      <w:r w:rsidRPr="00A26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</w:t>
      </w:r>
      <w:r w:rsidRPr="00A26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удаление </w:t>
      </w:r>
      <w:r w:rsidRPr="00A26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</w:t>
      </w:r>
      <w:r w:rsidRPr="00A26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данных.</w:t>
      </w:r>
    </w:p>
    <w:p w:rsidR="00AF2790" w:rsidRPr="00A26092" w:rsidRDefault="00AF2790" w:rsidP="00453856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триггеры могут вызывать функции, написанные на любом языке, но за одним исключением: функция не может быть полностью реа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лизована на 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</w:t>
      </w:r>
    </w:p>
    <w:p w:rsidR="00AF2790" w:rsidRPr="00A26092" w:rsidRDefault="00AF2790" w:rsidP="00453856">
      <w:pPr>
        <w:spacing w:after="0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Триггер создается на основе существующей фун</w:t>
      </w:r>
      <w:bookmarkStart w:id="0" w:name="_GoBack"/>
      <w:bookmarkEnd w:id="0"/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кции. В определении триггера указывается, должна ли заданная функция вызывать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ся до или после выполнения некоторой операции с таблицей. Синтаксис опреде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softHyphen/>
        <w:t>ления триггера выглядит так:</w:t>
      </w:r>
    </w:p>
    <w:p w:rsidR="00AF2790" w:rsidRPr="00A26092" w:rsidRDefault="00AF2790" w:rsidP="00453856">
      <w:pPr>
        <w:pStyle w:val="1"/>
        <w:spacing w:before="120"/>
        <w:ind w:firstLine="510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A26092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CREATE TRIGGER </w:t>
      </w:r>
      <w:r w:rsidRPr="00A26092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триггер</w:t>
      </w:r>
      <w:r w:rsidRPr="00A26092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{BEFORE | AFTER} {</w:t>
      </w:r>
      <w:r w:rsidRPr="00A26092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событие</w:t>
      </w:r>
      <w:r w:rsidRPr="00A26092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[OR </w:t>
      </w:r>
      <w:r w:rsidRPr="00A26092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событие</w:t>
      </w:r>
      <w:r w:rsidRPr="00A26092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</w:t>
      </w:r>
      <w:proofErr w:type="gramStart"/>
      <w:r w:rsidRPr="00A26092">
        <w:rPr>
          <w:rFonts w:ascii="Times New Roman" w:eastAsia="MS Mincho" w:hAnsi="Times New Roman"/>
          <w:color w:val="000000" w:themeColor="text1"/>
          <w:sz w:val="28"/>
          <w:szCs w:val="28"/>
        </w:rPr>
        <w:t>... ]</w:t>
      </w:r>
      <w:proofErr w:type="gramEnd"/>
      <w:r w:rsidRPr="00A26092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}  ON </w:t>
      </w:r>
      <w:r w:rsidRPr="00A26092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таблица</w:t>
      </w:r>
    </w:p>
    <w:p w:rsidR="00AF2790" w:rsidRPr="00A26092" w:rsidRDefault="00AF2790" w:rsidP="00453856">
      <w:pPr>
        <w:pStyle w:val="1"/>
        <w:ind w:firstLine="510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A26092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FOR EACH </w:t>
      </w:r>
      <w:proofErr w:type="gramStart"/>
      <w:r w:rsidRPr="00A26092">
        <w:rPr>
          <w:rFonts w:ascii="Times New Roman" w:eastAsia="MS Mincho" w:hAnsi="Times New Roman"/>
          <w:color w:val="000000" w:themeColor="text1"/>
          <w:sz w:val="28"/>
          <w:szCs w:val="28"/>
        </w:rPr>
        <w:t>{ ROW</w:t>
      </w:r>
      <w:proofErr w:type="gramEnd"/>
      <w:r w:rsidRPr="00A26092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| STATEMENT } </w:t>
      </w:r>
    </w:p>
    <w:p w:rsidR="00AF2790" w:rsidRPr="00A26092" w:rsidRDefault="00AF2790" w:rsidP="00453856">
      <w:pPr>
        <w:pStyle w:val="1"/>
        <w:ind w:firstLine="510"/>
        <w:rPr>
          <w:rFonts w:ascii="Times New Roman" w:eastAsia="MS Mincho" w:hAnsi="Times New Roman"/>
          <w:color w:val="000000" w:themeColor="text1"/>
          <w:sz w:val="28"/>
          <w:szCs w:val="28"/>
        </w:rPr>
      </w:pPr>
      <w:r w:rsidRPr="00A26092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EXECUTE PROCEDURE </w:t>
      </w:r>
      <w:r w:rsidRPr="00A26092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функция</w:t>
      </w:r>
      <w:r w:rsidRPr="00A26092">
        <w:rPr>
          <w:rFonts w:ascii="Times New Roman" w:eastAsia="MS Mincho" w:hAnsi="Times New Roman"/>
          <w:color w:val="000000" w:themeColor="text1"/>
          <w:sz w:val="28"/>
          <w:szCs w:val="28"/>
        </w:rPr>
        <w:t xml:space="preserve"> (</w:t>
      </w:r>
      <w:r w:rsidRPr="00A26092">
        <w:rPr>
          <w:rFonts w:ascii="Times New Roman" w:eastAsia="MS Mincho" w:hAnsi="Times New Roman"/>
          <w:color w:val="000000" w:themeColor="text1"/>
          <w:sz w:val="28"/>
          <w:szCs w:val="28"/>
          <w:lang w:val="ru-RU"/>
        </w:rPr>
        <w:t>аргументы</w:t>
      </w:r>
      <w:r w:rsidRPr="00A26092">
        <w:rPr>
          <w:rFonts w:ascii="Times New Roman" w:eastAsia="MS Mincho" w:hAnsi="Times New Roman"/>
          <w:color w:val="000000" w:themeColor="text1"/>
          <w:sz w:val="28"/>
          <w:szCs w:val="28"/>
        </w:rPr>
        <w:t>)</w:t>
      </w:r>
    </w:p>
    <w:p w:rsidR="00F85963" w:rsidRPr="00A26092" w:rsidRDefault="00AF2790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В качестве примера создадим триггер.</w:t>
      </w:r>
    </w:p>
    <w:p w:rsidR="00AF2790" w:rsidRPr="00A26092" w:rsidRDefault="00AF2790" w:rsidP="00453856">
      <w:pPr>
        <w:spacing w:after="0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Приведем еще один пример использования триггеров при ведении журналов изменений. Журнал изменений в БД представляет собой таблицу БД, в которой фиксируются действия над всей БД или отдельными ее таблицами. В многопользовательских системах ведение такого журнала позволяет определить источник недостоверных или искаженных данных.</w:t>
      </w:r>
    </w:p>
    <w:p w:rsidR="00AF2790" w:rsidRPr="00A26092" w:rsidRDefault="00AF2790" w:rsidP="00453856">
      <w:pPr>
        <w:spacing w:after="0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Определим в БД таблицу 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ZAKAZY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JOURNAL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53856"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которую будем автоматически записывать любые изменения, добавления, удаления в таблице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zakazy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. При этом будем фиксировать дату, операцию (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над таблицей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zakazy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новое и старое значения столбцов (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</w:t>
      </w:r>
      <w:r w:rsidRPr="00A26092">
        <w:rPr>
          <w:rStyle w:val="10"/>
          <w:rFonts w:ascii="Times New Roman" w:eastAsiaTheme="minorHAnsi" w:hAnsi="Times New Roman"/>
          <w:color w:val="000000" w:themeColor="text1"/>
          <w:sz w:val="28"/>
          <w:szCs w:val="28"/>
          <w:lang w:val="ru-RU"/>
        </w:rPr>
        <w:t xml:space="preserve">, 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Для операции удаления новое значение столбцов 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пустым. Для операции добавления пустым будет старое значение столбцов 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53856" w:rsidRPr="00A26092" w:rsidRDefault="00453856" w:rsidP="00453856">
      <w:pPr>
        <w:spacing w:after="0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примеру: пусть в таблицу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klient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внесены некоторые изменения. Тогда, выполнив оператор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zakazy</w:t>
      </w:r>
      <w:proofErr w:type="spellEnd"/>
      <w:proofErr w:type="gramEnd"/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proofErr w:type="gram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klient</w:t>
      </w:r>
      <w:proofErr w:type="spellEnd"/>
      <w:proofErr w:type="gramEnd"/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JOURNAL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:rsidR="00AF2790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получим историю изменений таблицы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klient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CREATE OR REPLACE FUNCTION </w:t>
      </w:r>
      <w:proofErr w:type="spellStart"/>
      <w:proofErr w:type="gram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zakazy.klient</w:t>
      </w:r>
      <w:proofErr w:type="gram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_action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RETURNS trigger AS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$BODY$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DECLARE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op TEXT;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new_v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TEXT;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old_v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TEXT;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BEGIN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IF(</w:t>
      </w:r>
      <w:proofErr w:type="gram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TG_OP = 'INSERT') THEN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OP = 'INS';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new_v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NEW.id_klient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||', ' ||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NEW.fio_klient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||', ' ||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NEW.name_klient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', ' ||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NEW.adress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 ', ' ||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NEW.nomer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old_v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zakazy.klient</w:t>
      </w:r>
      <w:proofErr w:type="gram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_journal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dat_izm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deistvie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old_values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new_values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 (</w:t>
      </w:r>
      <w:proofErr w:type="gram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NOW(</w:t>
      </w:r>
      <w:proofErr w:type="gram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op,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old_v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new_v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RETURN NEW;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ELSEIF (TG_OP = 'UPDATE') THEN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OP = 'UPD';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new_v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NEW.id_klient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||', ' ||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NEW.fio_klient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||', ' ||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NEW.name_klient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', ' ||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NEW.adress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 ', ' ||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NEW.nomer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old_v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OLD.id_klient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||', ' ||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OLD.fio_klient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||', ' ||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OLD.name_klient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', ' ||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OLD.adress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 ', ' ||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OLD.nomer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zakazy.klient</w:t>
      </w:r>
      <w:proofErr w:type="gram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_journal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dat_izm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deistvie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old_values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new_values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 (</w:t>
      </w:r>
      <w:proofErr w:type="gram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NOW(</w:t>
      </w:r>
      <w:proofErr w:type="gram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op,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old_v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new_v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RETURN NEW;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ELSE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OP = 'DEL';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new_v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'';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old_v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OLD.id_klient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||', ' ||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OLD.fio_klient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||', ' ||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OLD.name_klient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', ' ||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OLD.adress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|| ', ' ||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OLD.nomer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INSERT INTO </w:t>
      </w:r>
      <w:proofErr w:type="spellStart"/>
      <w:proofErr w:type="gram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zakazy.klient</w:t>
      </w:r>
      <w:proofErr w:type="gram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_journal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dat_izm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deistvie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old_values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new_values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VALUES (NOW(</w:t>
      </w:r>
      <w:proofErr w:type="gram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),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</w:t>
      </w:r>
      <w:proofErr w:type="gram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,old_v,new_v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RETURN NEW;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END IF;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RETURN NULL;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END; 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$BODY$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LANGUAGE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plpgsql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VOLATILE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COST 100;</w:t>
      </w:r>
    </w:p>
    <w:p w:rsidR="00453856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ALTER FUNCTION </w:t>
      </w:r>
      <w:proofErr w:type="spellStart"/>
      <w:proofErr w:type="gram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zakazy.klient</w:t>
      </w:r>
      <w:proofErr w:type="gram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_action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</w:t>
      </w:r>
    </w:p>
    <w:p w:rsidR="00AF2790" w:rsidRPr="00A26092" w:rsidRDefault="00453856" w:rsidP="00453856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60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</w:t>
      </w:r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OWNER TO </w:t>
      </w:r>
      <w:proofErr w:type="spellStart"/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postgres</w:t>
      </w:r>
      <w:proofErr w:type="spellEnd"/>
      <w:r w:rsidRPr="00A2609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sectPr w:rsidR="00AF2790" w:rsidRPr="00A26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7B20"/>
    <w:multiLevelType w:val="hybridMultilevel"/>
    <w:tmpl w:val="0F5E0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13157"/>
    <w:multiLevelType w:val="hybridMultilevel"/>
    <w:tmpl w:val="B3BA7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35D00"/>
    <w:multiLevelType w:val="hybridMultilevel"/>
    <w:tmpl w:val="4DB23EAE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51EC07C4"/>
    <w:multiLevelType w:val="hybridMultilevel"/>
    <w:tmpl w:val="2546773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6AE35CC6"/>
    <w:multiLevelType w:val="hybridMultilevel"/>
    <w:tmpl w:val="EFB8F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C5"/>
    <w:rsid w:val="001E57EF"/>
    <w:rsid w:val="0021410F"/>
    <w:rsid w:val="00320967"/>
    <w:rsid w:val="004454C3"/>
    <w:rsid w:val="00453856"/>
    <w:rsid w:val="00507B53"/>
    <w:rsid w:val="007109C5"/>
    <w:rsid w:val="00711F42"/>
    <w:rsid w:val="008270F9"/>
    <w:rsid w:val="009A7DF4"/>
    <w:rsid w:val="00A26092"/>
    <w:rsid w:val="00AD4F8A"/>
    <w:rsid w:val="00AE3F42"/>
    <w:rsid w:val="00AF2790"/>
    <w:rsid w:val="00B229A2"/>
    <w:rsid w:val="00C11301"/>
    <w:rsid w:val="00E17F11"/>
    <w:rsid w:val="00EE5058"/>
    <w:rsid w:val="00F4399B"/>
    <w:rsid w:val="00F8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40EBF-98AF-4B01-A654-C5A97CB1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D4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07B53"/>
    <w:pPr>
      <w:ind w:left="720"/>
      <w:contextualSpacing/>
    </w:pPr>
  </w:style>
  <w:style w:type="paragraph" w:customStyle="1" w:styleId="1">
    <w:name w:val="Стиль1"/>
    <w:basedOn w:val="a"/>
    <w:link w:val="10"/>
    <w:semiHidden/>
    <w:rsid w:val="00F85963"/>
    <w:pPr>
      <w:spacing w:after="0" w:line="240" w:lineRule="auto"/>
      <w:ind w:firstLine="454"/>
    </w:pPr>
    <w:rPr>
      <w:rFonts w:ascii="Courier New" w:eastAsia="Times New Roman" w:hAnsi="Courier New" w:cs="Times New Roman"/>
      <w:color w:val="333399"/>
      <w:szCs w:val="24"/>
      <w:lang w:val="en-US" w:eastAsia="ru-RU"/>
    </w:rPr>
  </w:style>
  <w:style w:type="character" w:customStyle="1" w:styleId="10">
    <w:name w:val="Стиль1 Знак"/>
    <w:basedOn w:val="a0"/>
    <w:link w:val="1"/>
    <w:rsid w:val="00F85963"/>
    <w:rPr>
      <w:rFonts w:ascii="Courier New" w:eastAsia="Times New Roman" w:hAnsi="Courier New" w:cs="Times New Roman"/>
      <w:color w:val="333399"/>
      <w:szCs w:val="24"/>
      <w:lang w:val="en-US" w:eastAsia="ru-RU"/>
    </w:rPr>
  </w:style>
  <w:style w:type="paragraph" w:customStyle="1" w:styleId="SQL">
    <w:name w:val="SQL"/>
    <w:basedOn w:val="a"/>
    <w:link w:val="SQL0"/>
    <w:semiHidden/>
    <w:rsid w:val="00F85963"/>
    <w:pPr>
      <w:widowControl w:val="0"/>
      <w:spacing w:after="0" w:line="240" w:lineRule="auto"/>
      <w:ind w:firstLine="510"/>
      <w:jc w:val="both"/>
    </w:pPr>
    <w:rPr>
      <w:rFonts w:ascii="Courier New" w:eastAsia="MS Mincho" w:hAnsi="Courier New" w:cs="Times New Roman"/>
      <w:caps/>
      <w:color w:val="333399"/>
      <w:lang w:val="en-US" w:eastAsia="ru-RU"/>
    </w:rPr>
  </w:style>
  <w:style w:type="character" w:customStyle="1" w:styleId="SQL0">
    <w:name w:val="SQL Знак"/>
    <w:basedOn w:val="a0"/>
    <w:link w:val="SQL"/>
    <w:rsid w:val="00F85963"/>
    <w:rPr>
      <w:rFonts w:ascii="Courier New" w:eastAsia="MS Mincho" w:hAnsi="Courier New" w:cs="Times New Roman"/>
      <w:caps/>
      <w:color w:val="333399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Кондратьев</dc:creator>
  <cp:keywords/>
  <dc:description/>
  <cp:lastModifiedBy>Павел Кондратьев</cp:lastModifiedBy>
  <cp:revision>9</cp:revision>
  <dcterms:created xsi:type="dcterms:W3CDTF">2017-10-22T11:11:00Z</dcterms:created>
  <dcterms:modified xsi:type="dcterms:W3CDTF">2017-11-19T08:00:00Z</dcterms:modified>
</cp:coreProperties>
</file>