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8C9">
        <w:rPr>
          <w:rFonts w:ascii="Times New Roman" w:hAnsi="Times New Roman" w:cs="Times New Roman"/>
          <w:sz w:val="24"/>
          <w:szCs w:val="24"/>
        </w:rPr>
        <w:t>МИНИСТЕРСТВО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8C9">
        <w:rPr>
          <w:rFonts w:ascii="Times New Roman" w:hAnsi="Times New Roman" w:cs="Times New Roman"/>
          <w:sz w:val="24"/>
          <w:szCs w:val="24"/>
        </w:rPr>
        <w:t>НАУКИ</w:t>
      </w:r>
      <w:r>
        <w:rPr>
          <w:rFonts w:ascii="Times New Roman" w:hAnsi="Times New Roman" w:cs="Times New Roman"/>
          <w:sz w:val="24"/>
          <w:szCs w:val="24"/>
        </w:rPr>
        <w:t xml:space="preserve"> И ВЫСШЕГО </w:t>
      </w:r>
      <w:r w:rsidRPr="001C38C9">
        <w:rPr>
          <w:rFonts w:ascii="Times New Roman" w:hAnsi="Times New Roman" w:cs="Times New Roman"/>
          <w:sz w:val="24"/>
          <w:szCs w:val="24"/>
        </w:rPr>
        <w:t>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8C9">
        <w:rPr>
          <w:rFonts w:ascii="Times New Roman" w:hAnsi="Times New Roman" w:cs="Times New Roman"/>
          <w:sz w:val="24"/>
          <w:szCs w:val="24"/>
        </w:rPr>
        <w:t>РОССИЙСКОЙ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8C9">
        <w:rPr>
          <w:rFonts w:ascii="Times New Roman" w:hAnsi="Times New Roman" w:cs="Times New Roman"/>
          <w:sz w:val="24"/>
          <w:szCs w:val="24"/>
        </w:rPr>
        <w:t>ФЕДЕРАЦИИ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1C38C9">
        <w:rPr>
          <w:rFonts w:ascii="Times New Roman" w:hAnsi="Times New Roman" w:cs="Times New Roman"/>
          <w:sz w:val="24"/>
          <w:szCs w:val="24"/>
        </w:rPr>
        <w:t>едеральное</w:t>
      </w:r>
      <w:r>
        <w:rPr>
          <w:rFonts w:ascii="Times New Roman" w:hAnsi="Times New Roman" w:cs="Times New Roman"/>
          <w:sz w:val="24"/>
          <w:szCs w:val="24"/>
        </w:rPr>
        <w:t xml:space="preserve"> государственное бюджетное образовательное учреждение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«Химия, технологии композитных материалов и промышленная экология»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«Экология»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37995" w:rsidRPr="00F325D2" w:rsidRDefault="00B37995" w:rsidP="00B37995">
      <w:pPr>
        <w:pStyle w:val="a8"/>
        <w:spacing w:before="0" w:beforeAutospacing="0" w:after="0" w:afterAutospacing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Реферат:</w:t>
      </w:r>
    </w:p>
    <w:p w:rsidR="000C63C2" w:rsidRDefault="00B37995" w:rsidP="00B37995">
      <w:pPr>
        <w:pStyle w:val="a8"/>
        <w:spacing w:before="0" w:beforeAutospacing="0" w:after="0" w:afterAutospacing="0" w:line="360" w:lineRule="auto"/>
        <w:jc w:val="center"/>
        <w:rPr>
          <w:b/>
          <w:sz w:val="40"/>
          <w:szCs w:val="40"/>
        </w:rPr>
      </w:pPr>
      <w:r w:rsidRPr="00657CCF">
        <w:rPr>
          <w:b/>
          <w:sz w:val="40"/>
          <w:szCs w:val="40"/>
        </w:rPr>
        <w:t>«</w:t>
      </w:r>
      <w:r w:rsidR="000C63C2">
        <w:rPr>
          <w:b/>
          <w:sz w:val="40"/>
          <w:szCs w:val="40"/>
        </w:rPr>
        <w:t xml:space="preserve">Качество продуктов питания. </w:t>
      </w:r>
    </w:p>
    <w:p w:rsidR="00B37995" w:rsidRPr="00657CCF" w:rsidRDefault="000C63C2" w:rsidP="00B37995">
      <w:pPr>
        <w:pStyle w:val="a8"/>
        <w:spacing w:before="0" w:beforeAutospacing="0" w:after="0" w:afterAutospacing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Пищевые добавки</w:t>
      </w:r>
      <w:r w:rsidR="00B37995" w:rsidRPr="00657CCF">
        <w:rPr>
          <w:b/>
          <w:sz w:val="40"/>
          <w:szCs w:val="40"/>
        </w:rPr>
        <w:t>»</w:t>
      </w: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7995" w:rsidRDefault="00B37995" w:rsidP="00B37995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37995" w:rsidRDefault="00B37995" w:rsidP="00B37995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37995" w:rsidRDefault="00B37995" w:rsidP="00B37995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37995" w:rsidRDefault="00B37995" w:rsidP="00B37995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37995" w:rsidRDefault="00B37995" w:rsidP="00B37995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ИВТАПбд-31</w:t>
      </w:r>
    </w:p>
    <w:p w:rsidR="00B37995" w:rsidRDefault="00B37995" w:rsidP="00B37995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П.С.</w:t>
      </w: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B37995" w:rsidRDefault="00B37995" w:rsidP="00B37995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к.х.н. Ваганова Е.С.</w:t>
      </w: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7995" w:rsidRDefault="00B37995" w:rsidP="00B379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7995" w:rsidRPr="00226AB3" w:rsidRDefault="00B37995" w:rsidP="00B379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2019</w:t>
      </w:r>
    </w:p>
    <w:p w:rsidR="00544C5F" w:rsidRDefault="00544C5F" w:rsidP="009F7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544C5F" w:rsidRPr="00544C5F" w:rsidRDefault="00544C5F" w:rsidP="009F72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4C5F" w:rsidRDefault="00CE20A7" w:rsidP="009F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ВВЕДЕНИЕ…………………….…………………………………………………</w:t>
      </w:r>
      <w:r w:rsidR="002A0866">
        <w:rPr>
          <w:rFonts w:ascii="Times New Roman" w:hAnsi="Times New Roman" w:cs="Times New Roman"/>
          <w:sz w:val="28"/>
          <w:szCs w:val="28"/>
        </w:rPr>
        <w:t>…</w:t>
      </w:r>
      <w:r w:rsidR="00544C5F">
        <w:rPr>
          <w:rFonts w:ascii="Times New Roman" w:hAnsi="Times New Roman" w:cs="Times New Roman"/>
          <w:sz w:val="28"/>
          <w:szCs w:val="28"/>
        </w:rPr>
        <w:t>.3</w:t>
      </w:r>
    </w:p>
    <w:p w:rsidR="00D331F3" w:rsidRPr="0056793D" w:rsidRDefault="00D331F3" w:rsidP="009F720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6793D">
        <w:rPr>
          <w:rFonts w:ascii="Times New Roman" w:hAnsi="Times New Roman" w:cs="Times New Roman"/>
          <w:bCs/>
          <w:iCs/>
          <w:sz w:val="28"/>
          <w:szCs w:val="28"/>
        </w:rPr>
        <w:t>1. Общие сведения о пищевых добавках</w:t>
      </w:r>
      <w:r w:rsidR="00D64D91">
        <w:rPr>
          <w:rFonts w:ascii="Times New Roman" w:hAnsi="Times New Roman" w:cs="Times New Roman"/>
          <w:bCs/>
          <w:iCs/>
          <w:sz w:val="28"/>
          <w:szCs w:val="28"/>
        </w:rPr>
        <w:t>………………………………………</w:t>
      </w:r>
      <w:r w:rsidR="002A0866">
        <w:rPr>
          <w:rFonts w:ascii="Times New Roman" w:hAnsi="Times New Roman" w:cs="Times New Roman"/>
          <w:bCs/>
          <w:iCs/>
          <w:sz w:val="28"/>
          <w:szCs w:val="28"/>
        </w:rPr>
        <w:t>….</w:t>
      </w:r>
      <w:r w:rsidR="00D64D91">
        <w:rPr>
          <w:rFonts w:ascii="Times New Roman" w:hAnsi="Times New Roman" w:cs="Times New Roman"/>
          <w:bCs/>
          <w:iCs/>
          <w:sz w:val="28"/>
          <w:szCs w:val="28"/>
        </w:rPr>
        <w:t>..4</w:t>
      </w:r>
    </w:p>
    <w:p w:rsidR="00D331F3" w:rsidRPr="0056793D" w:rsidRDefault="00D64D91" w:rsidP="009F720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D331F3" w:rsidRPr="0056793D">
        <w:rPr>
          <w:rFonts w:ascii="Times New Roman" w:hAnsi="Times New Roman" w:cs="Times New Roman"/>
          <w:iCs/>
          <w:sz w:val="28"/>
          <w:szCs w:val="28"/>
        </w:rPr>
        <w:t xml:space="preserve">1.1. Современные аспекты применения и контроль </w:t>
      </w:r>
      <w:r w:rsidR="00B37995" w:rsidRPr="0056793D">
        <w:rPr>
          <w:rFonts w:ascii="Times New Roman" w:hAnsi="Times New Roman" w:cs="Times New Roman"/>
          <w:iCs/>
          <w:sz w:val="28"/>
          <w:szCs w:val="28"/>
        </w:rPr>
        <w:t>безопасности пищевых</w:t>
      </w:r>
      <w:r w:rsidR="00D331F3" w:rsidRPr="0056793D">
        <w:rPr>
          <w:rFonts w:ascii="Times New Roman" w:hAnsi="Times New Roman" w:cs="Times New Roman"/>
          <w:iCs/>
          <w:sz w:val="28"/>
          <w:szCs w:val="28"/>
        </w:rPr>
        <w:t xml:space="preserve"> добавок</w:t>
      </w:r>
      <w:r w:rsidR="00774055">
        <w:rPr>
          <w:rFonts w:ascii="Times New Roman" w:hAnsi="Times New Roman" w:cs="Times New Roman"/>
          <w:iCs/>
          <w:sz w:val="28"/>
          <w:szCs w:val="28"/>
        </w:rPr>
        <w:t>……………………………………………………………………………</w:t>
      </w:r>
      <w:r w:rsidR="002A0866">
        <w:rPr>
          <w:rFonts w:ascii="Times New Roman" w:hAnsi="Times New Roman" w:cs="Times New Roman"/>
          <w:iCs/>
          <w:sz w:val="28"/>
          <w:szCs w:val="28"/>
        </w:rPr>
        <w:t>….</w:t>
      </w:r>
      <w:r>
        <w:rPr>
          <w:rFonts w:ascii="Times New Roman" w:hAnsi="Times New Roman" w:cs="Times New Roman"/>
          <w:iCs/>
          <w:sz w:val="28"/>
          <w:szCs w:val="28"/>
        </w:rPr>
        <w:t>.4</w:t>
      </w:r>
    </w:p>
    <w:p w:rsidR="0056793D" w:rsidRPr="00BC7C94" w:rsidRDefault="00D64D91" w:rsidP="009F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56793D" w:rsidRPr="00BC7C94">
        <w:rPr>
          <w:rFonts w:ascii="Times New Roman" w:hAnsi="Times New Roman" w:cs="Times New Roman"/>
          <w:iCs/>
          <w:sz w:val="28"/>
          <w:szCs w:val="28"/>
        </w:rPr>
        <w:t>1.</w:t>
      </w:r>
      <w:r w:rsidR="0056793D" w:rsidRPr="00BC7C94">
        <w:rPr>
          <w:rFonts w:ascii="Times New Roman" w:hAnsi="Times New Roman" w:cs="Times New Roman"/>
          <w:sz w:val="28"/>
          <w:szCs w:val="28"/>
        </w:rPr>
        <w:t>2. Кодификация и классификация пищевых добавок</w:t>
      </w:r>
      <w:r w:rsidR="00774055">
        <w:rPr>
          <w:rFonts w:ascii="Times New Roman" w:hAnsi="Times New Roman" w:cs="Times New Roman"/>
          <w:sz w:val="28"/>
          <w:szCs w:val="28"/>
        </w:rPr>
        <w:t>……………………</w:t>
      </w:r>
      <w:r w:rsidR="002A0866">
        <w:rPr>
          <w:rFonts w:ascii="Times New Roman" w:hAnsi="Times New Roman" w:cs="Times New Roman"/>
          <w:sz w:val="28"/>
          <w:szCs w:val="28"/>
        </w:rPr>
        <w:t>…</w:t>
      </w:r>
      <w:r w:rsidR="004E5EE1">
        <w:rPr>
          <w:rFonts w:ascii="Times New Roman" w:hAnsi="Times New Roman" w:cs="Times New Roman"/>
          <w:sz w:val="28"/>
          <w:szCs w:val="28"/>
        </w:rPr>
        <w:t>….7</w:t>
      </w:r>
    </w:p>
    <w:p w:rsidR="00544C5F" w:rsidRPr="00BC7C94" w:rsidRDefault="00D64D91" w:rsidP="009F720C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="0056793D" w:rsidRPr="00BC7C94">
        <w:rPr>
          <w:rFonts w:ascii="Times New Roman" w:hAnsi="Times New Roman" w:cs="Times New Roman"/>
          <w:iCs/>
          <w:color w:val="000000"/>
          <w:sz w:val="28"/>
          <w:szCs w:val="28"/>
        </w:rPr>
        <w:t>1.3. Маркировка пищевых добавок</w:t>
      </w:r>
      <w:r w:rsidR="00774055">
        <w:rPr>
          <w:rFonts w:ascii="Times New Roman" w:hAnsi="Times New Roman" w:cs="Times New Roman"/>
          <w:iCs/>
          <w:color w:val="000000"/>
          <w:sz w:val="28"/>
          <w:szCs w:val="28"/>
        </w:rPr>
        <w:t>……………………………………………</w:t>
      </w:r>
      <w:r w:rsidR="002A0866">
        <w:rPr>
          <w:rFonts w:ascii="Times New Roman" w:hAnsi="Times New Roman" w:cs="Times New Roman"/>
          <w:iCs/>
          <w:color w:val="000000"/>
          <w:sz w:val="28"/>
          <w:szCs w:val="28"/>
        </w:rPr>
        <w:t>….</w:t>
      </w:r>
      <w:r w:rsidR="004E5EE1">
        <w:rPr>
          <w:rFonts w:ascii="Times New Roman" w:hAnsi="Times New Roman" w:cs="Times New Roman"/>
          <w:iCs/>
          <w:color w:val="000000"/>
          <w:sz w:val="28"/>
          <w:szCs w:val="28"/>
        </w:rPr>
        <w:t>.8</w:t>
      </w:r>
    </w:p>
    <w:p w:rsidR="00BC7C94" w:rsidRPr="00BC7C94" w:rsidRDefault="00F8209F" w:rsidP="004E5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C94">
        <w:rPr>
          <w:rFonts w:ascii="Times New Roman" w:hAnsi="Times New Roman" w:cs="Times New Roman"/>
          <w:sz w:val="28"/>
          <w:szCs w:val="28"/>
        </w:rPr>
        <w:t>2.</w:t>
      </w:r>
      <w:r w:rsidR="00BC7C94" w:rsidRPr="00BC7C94">
        <w:rPr>
          <w:rFonts w:ascii="Times New Roman" w:hAnsi="Times New Roman" w:cs="Times New Roman"/>
          <w:sz w:val="28"/>
          <w:szCs w:val="28"/>
        </w:rPr>
        <w:t xml:space="preserve"> Исследование содержания пищевых добавок в продуктах питания</w:t>
      </w:r>
      <w:r w:rsidR="00774055">
        <w:rPr>
          <w:rFonts w:ascii="Times New Roman" w:hAnsi="Times New Roman" w:cs="Times New Roman"/>
          <w:sz w:val="28"/>
          <w:szCs w:val="28"/>
        </w:rPr>
        <w:t>………</w:t>
      </w:r>
      <w:r w:rsidR="004E5EE1">
        <w:rPr>
          <w:rFonts w:ascii="Times New Roman" w:hAnsi="Times New Roman" w:cs="Times New Roman"/>
          <w:sz w:val="28"/>
          <w:szCs w:val="28"/>
        </w:rPr>
        <w:t>.</w:t>
      </w:r>
      <w:r w:rsidR="0076785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2A0866">
        <w:rPr>
          <w:rFonts w:ascii="Times New Roman" w:hAnsi="Times New Roman" w:cs="Times New Roman"/>
          <w:sz w:val="28"/>
          <w:szCs w:val="28"/>
        </w:rPr>
        <w:t>…</w:t>
      </w:r>
      <w:r w:rsidR="004E5EE1">
        <w:rPr>
          <w:rFonts w:ascii="Times New Roman" w:hAnsi="Times New Roman" w:cs="Times New Roman"/>
          <w:sz w:val="28"/>
          <w:szCs w:val="28"/>
        </w:rPr>
        <w:t>9</w:t>
      </w:r>
    </w:p>
    <w:p w:rsidR="00BC7C94" w:rsidRDefault="00BC7C94" w:rsidP="009F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C94">
        <w:rPr>
          <w:rFonts w:ascii="Times New Roman" w:hAnsi="Times New Roman" w:cs="Times New Roman"/>
          <w:sz w:val="28"/>
          <w:szCs w:val="28"/>
        </w:rPr>
        <w:t xml:space="preserve">4. </w:t>
      </w:r>
      <w:r w:rsidR="004E5EE1">
        <w:rPr>
          <w:rFonts w:ascii="Times New Roman" w:hAnsi="Times New Roman" w:cs="Times New Roman"/>
          <w:sz w:val="28"/>
          <w:szCs w:val="28"/>
        </w:rPr>
        <w:t>Заключение……………</w:t>
      </w:r>
      <w:r w:rsidR="002A0866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4E5EE1">
        <w:rPr>
          <w:rFonts w:ascii="Times New Roman" w:hAnsi="Times New Roman" w:cs="Times New Roman"/>
          <w:sz w:val="28"/>
          <w:szCs w:val="28"/>
        </w:rPr>
        <w:t>13</w:t>
      </w:r>
    </w:p>
    <w:p w:rsidR="00774055" w:rsidRPr="00774055" w:rsidRDefault="00774055" w:rsidP="0077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74055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………………………………………..</w:t>
      </w:r>
      <w:r w:rsidR="002A0866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5EE1">
        <w:rPr>
          <w:rFonts w:ascii="Times New Roman" w:hAnsi="Times New Roman" w:cs="Times New Roman"/>
          <w:sz w:val="28"/>
          <w:szCs w:val="28"/>
        </w:rPr>
        <w:t>15</w:t>
      </w:r>
    </w:p>
    <w:p w:rsidR="00BC7C94" w:rsidRDefault="00CE20A7" w:rsidP="009F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E5EE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…………………………………………………………………….16</w:t>
      </w:r>
    </w:p>
    <w:p w:rsidR="00BC7C94" w:rsidRPr="0056793D" w:rsidRDefault="00BC7C94" w:rsidP="009F72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1DE" w:rsidRPr="0077367F" w:rsidRDefault="00544C5F" w:rsidP="009F72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77367F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544C5F" w:rsidRPr="00544C5F" w:rsidRDefault="00544C5F" w:rsidP="009F720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4C5F">
        <w:rPr>
          <w:rFonts w:ascii="Times New Roman" w:hAnsi="Times New Roman" w:cs="Times New Roman"/>
          <w:color w:val="000000"/>
          <w:sz w:val="28"/>
          <w:szCs w:val="28"/>
        </w:rPr>
        <w:t>Современный рынок питания характеризуется весьма широким диапазоном выбора, как в ассортименте, так и в ценовых категориях. Такое развитие продиктовано, прежде всего, ростом потребительского спроса. На выбор продуктов питания населением оказывают влияние несколько факторов: образ жизни потребителя, его платёжеспособность, состояние здоровья и связанные с этим ограничения в пище. Хотелось бы акцентировать внимание на последнем пункте. Проблемы, связанные со здоровьем, в наши дни не всегда характеризуются наследственностью или предрасположенностью к тому или иному виду заболевания, а также влиянием факторов</w:t>
      </w:r>
      <w:r w:rsidR="00633CF4">
        <w:rPr>
          <w:rFonts w:ascii="Times New Roman" w:hAnsi="Times New Roman" w:cs="Times New Roman"/>
          <w:color w:val="000000"/>
          <w:sz w:val="28"/>
          <w:szCs w:val="28"/>
        </w:rPr>
        <w:t xml:space="preserve"> окружающей среды. В</w:t>
      </w:r>
      <w:r w:rsidR="00464641">
        <w:rPr>
          <w:rFonts w:ascii="Times New Roman" w:hAnsi="Times New Roman" w:cs="Times New Roman"/>
          <w:color w:val="000000"/>
          <w:sz w:val="28"/>
          <w:szCs w:val="28"/>
        </w:rPr>
        <w:t>се большее в</w:t>
      </w:r>
      <w:r w:rsidRPr="00544C5F">
        <w:rPr>
          <w:rFonts w:ascii="Times New Roman" w:hAnsi="Times New Roman" w:cs="Times New Roman"/>
          <w:color w:val="000000"/>
          <w:sz w:val="28"/>
          <w:szCs w:val="28"/>
        </w:rPr>
        <w:t xml:space="preserve">оздействие на состояние организма и его работоспособность оказывают продукты питания, входящие в ежедневный рацион, точнее – их состав. </w:t>
      </w:r>
      <w:r w:rsidR="00633CF4">
        <w:rPr>
          <w:rFonts w:ascii="Times New Roman" w:hAnsi="Times New Roman" w:cs="Times New Roman"/>
          <w:iCs/>
          <w:sz w:val="28"/>
          <w:szCs w:val="28"/>
        </w:rPr>
        <w:t>В</w:t>
      </w:r>
      <w:r w:rsidRPr="00544C5F">
        <w:rPr>
          <w:rFonts w:ascii="Times New Roman" w:hAnsi="Times New Roman" w:cs="Times New Roman"/>
          <w:iCs/>
          <w:sz w:val="28"/>
          <w:szCs w:val="28"/>
        </w:rPr>
        <w:t xml:space="preserve"> мире насчитывается огромное количество различных соединений, большая часть которых синтезирована химическим путём, и потому они являются чужеродными для нашего организма. Множество таких веществ находится в продуктах питания.</w:t>
      </w:r>
    </w:p>
    <w:p w:rsidR="00633CF4" w:rsidRPr="00774055" w:rsidRDefault="00544C5F" w:rsidP="00774055">
      <w:pPr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4C5F">
        <w:rPr>
          <w:rFonts w:ascii="Times New Roman" w:hAnsi="Times New Roman" w:cs="Times New Roman"/>
          <w:iCs/>
          <w:sz w:val="28"/>
          <w:szCs w:val="28"/>
        </w:rPr>
        <w:t>Сегодня пищевое производство основано на многоступенчатой переработке и длительном хранении сырья и готовой продукции, широком применении раз</w:t>
      </w:r>
      <w:r w:rsidR="00464641">
        <w:rPr>
          <w:rFonts w:ascii="Times New Roman" w:hAnsi="Times New Roman" w:cs="Times New Roman"/>
          <w:iCs/>
          <w:sz w:val="28"/>
          <w:szCs w:val="28"/>
        </w:rPr>
        <w:t>личных</w:t>
      </w:r>
      <w:r w:rsidRPr="00544C5F">
        <w:rPr>
          <w:rFonts w:ascii="Times New Roman" w:hAnsi="Times New Roman" w:cs="Times New Roman"/>
          <w:iCs/>
          <w:sz w:val="28"/>
          <w:szCs w:val="28"/>
        </w:rPr>
        <w:t xml:space="preserve"> технологических приемов.</w:t>
      </w:r>
      <w:r w:rsidRPr="00544C5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D860D1">
        <w:rPr>
          <w:rFonts w:ascii="Times New Roman" w:hAnsi="Times New Roman" w:cs="Times New Roman"/>
          <w:iCs/>
          <w:sz w:val="28"/>
          <w:szCs w:val="28"/>
        </w:rPr>
        <w:t>О</w:t>
      </w:r>
      <w:r w:rsidRPr="00544C5F">
        <w:rPr>
          <w:rFonts w:ascii="Times New Roman" w:hAnsi="Times New Roman" w:cs="Times New Roman"/>
          <w:iCs/>
          <w:sz w:val="28"/>
          <w:szCs w:val="28"/>
        </w:rPr>
        <w:t xml:space="preserve">собое значение имеют пищевые добавки. </w:t>
      </w:r>
      <w:r w:rsidR="00D860D1">
        <w:rPr>
          <w:rFonts w:ascii="Times New Roman" w:hAnsi="Times New Roman" w:cs="Times New Roman"/>
          <w:iCs/>
          <w:sz w:val="28"/>
          <w:szCs w:val="28"/>
        </w:rPr>
        <w:t>В</w:t>
      </w:r>
      <w:r w:rsidRPr="00544C5F">
        <w:rPr>
          <w:rFonts w:ascii="Times New Roman" w:hAnsi="Times New Roman" w:cs="Times New Roman"/>
          <w:iCs/>
          <w:sz w:val="28"/>
          <w:szCs w:val="28"/>
        </w:rPr>
        <w:t xml:space="preserve"> настоящее время занимают лидирующую позицию в пищевом производстве и являются неотъем</w:t>
      </w:r>
      <w:r w:rsidR="00823A34">
        <w:rPr>
          <w:rFonts w:ascii="Times New Roman" w:hAnsi="Times New Roman" w:cs="Times New Roman"/>
          <w:iCs/>
          <w:sz w:val="28"/>
          <w:szCs w:val="28"/>
        </w:rPr>
        <w:t>лемыми компонентами рецептур</w:t>
      </w:r>
      <w:r w:rsidRPr="00544C5F">
        <w:rPr>
          <w:rFonts w:ascii="Times New Roman" w:hAnsi="Times New Roman" w:cs="Times New Roman"/>
          <w:iCs/>
          <w:sz w:val="28"/>
          <w:szCs w:val="28"/>
        </w:rPr>
        <w:t xml:space="preserve">. Однако </w:t>
      </w:r>
      <w:r w:rsidRPr="00544C5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последнее время в обществе растет беспокойство в связи с их применением, безвредность вызывает сомнения. </w:t>
      </w:r>
      <w:r w:rsidRPr="00544C5F">
        <w:rPr>
          <w:rFonts w:ascii="Times New Roman" w:hAnsi="Times New Roman" w:cs="Times New Roman"/>
          <w:iCs/>
          <w:sz w:val="28"/>
          <w:szCs w:val="28"/>
        </w:rPr>
        <w:t xml:space="preserve">Актуальность данного вопроса объясняется тем, что большинство таких добавок не имеет, как правило, пищевого значения, так как не является пластическим материалом для организма человека. Их применение и содержание в готовой продукции как всяких чужеродных ингредиентов, требует строгой регламентации и специального контроля. </w:t>
      </w:r>
    </w:p>
    <w:p w:rsidR="002A0866" w:rsidRDefault="002A0866" w:rsidP="009F720C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552C76" w:rsidRPr="00CE20A7" w:rsidRDefault="00552C76" w:rsidP="009F720C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CE20A7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Общие сведения о пищевых добавках</w:t>
      </w:r>
    </w:p>
    <w:p w:rsidR="00552C76" w:rsidRPr="00CE20A7" w:rsidRDefault="00552C76" w:rsidP="009F720C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CE20A7">
        <w:rPr>
          <w:rFonts w:ascii="Times New Roman" w:hAnsi="Times New Roman" w:cs="Times New Roman"/>
          <w:b/>
          <w:iCs/>
          <w:sz w:val="32"/>
          <w:szCs w:val="32"/>
        </w:rPr>
        <w:t xml:space="preserve">Современные аспекты применения и контроль </w:t>
      </w:r>
      <w:r w:rsidR="00AA6085" w:rsidRPr="00CE20A7">
        <w:rPr>
          <w:rFonts w:ascii="Times New Roman" w:hAnsi="Times New Roman" w:cs="Times New Roman"/>
          <w:b/>
          <w:iCs/>
          <w:sz w:val="32"/>
          <w:szCs w:val="32"/>
        </w:rPr>
        <w:t>безопасности пищевых</w:t>
      </w:r>
      <w:r w:rsidRPr="00CE20A7">
        <w:rPr>
          <w:rFonts w:ascii="Times New Roman" w:hAnsi="Times New Roman" w:cs="Times New Roman"/>
          <w:b/>
          <w:iCs/>
          <w:sz w:val="32"/>
          <w:szCs w:val="32"/>
        </w:rPr>
        <w:t xml:space="preserve"> добавок</w:t>
      </w:r>
    </w:p>
    <w:p w:rsidR="00544C5F" w:rsidRPr="00E93B92" w:rsidRDefault="00552C76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2C76">
        <w:rPr>
          <w:rFonts w:ascii="Times New Roman" w:hAnsi="Times New Roman" w:cs="Times New Roman"/>
          <w:iCs/>
          <w:sz w:val="28"/>
          <w:szCs w:val="28"/>
        </w:rPr>
        <w:t>Пищевые добавки – это не изобретение нашего высокотехнологического века. Соль, сода, пряности известны людям с незапамятных времен. Но вот подлинный расцвет их использования начался в ХХ веке – веке пищевой химии.</w:t>
      </w:r>
      <w:r w:rsidRPr="00552C76">
        <w:rPr>
          <w:rFonts w:ascii="Times New Roman" w:hAnsi="Times New Roman" w:cs="Times New Roman"/>
          <w:sz w:val="28"/>
          <w:szCs w:val="28"/>
        </w:rPr>
        <w:t xml:space="preserve"> Применение добавок росло с расширением знаний и совершенствованием технологии производства продуктов питания. Этому способствовало и общее изменение образа жизни. Резко возросла численность мирового населения, огромное количество людей сосредоточилось в городах, произошло сокращение площадей для сельскохозяйственного производства. Все это потребовало новых способов обработки и распределения продуктов питания, благодаря чему пищевые добавки стали применяться все шире. </w:t>
      </w:r>
      <w:r w:rsidRPr="00552C76">
        <w:rPr>
          <w:rFonts w:ascii="Times New Roman" w:hAnsi="Times New Roman" w:cs="Times New Roman"/>
          <w:iCs/>
          <w:sz w:val="28"/>
          <w:szCs w:val="28"/>
        </w:rPr>
        <w:t xml:space="preserve">На них были возложены большие надежды. И они оправдали ожидания в полной мере. С их помощью удалось </w:t>
      </w:r>
      <w:r w:rsidRPr="00E93B92">
        <w:rPr>
          <w:rFonts w:ascii="Times New Roman" w:hAnsi="Times New Roman" w:cs="Times New Roman"/>
          <w:iCs/>
          <w:sz w:val="28"/>
          <w:szCs w:val="28"/>
        </w:rPr>
        <w:t>создать большой ассортимент аппетитных, долго хранящихся и при этом менее трудоемких в производстве продуктов.</w:t>
      </w:r>
    </w:p>
    <w:p w:rsidR="009F720C" w:rsidRDefault="00E93B92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B92">
        <w:rPr>
          <w:rFonts w:ascii="Times New Roman" w:hAnsi="Times New Roman" w:cs="Times New Roman"/>
          <w:sz w:val="28"/>
          <w:szCs w:val="28"/>
        </w:rPr>
        <w:t>Сегодня можно выделить еще нескольк</w:t>
      </w:r>
      <w:r w:rsidR="009F720C">
        <w:rPr>
          <w:rFonts w:ascii="Times New Roman" w:hAnsi="Times New Roman" w:cs="Times New Roman"/>
          <w:sz w:val="28"/>
          <w:szCs w:val="28"/>
        </w:rPr>
        <w:t xml:space="preserve">о причин широкого использования </w:t>
      </w:r>
      <w:r w:rsidRPr="00E93B92">
        <w:rPr>
          <w:rFonts w:ascii="Times New Roman" w:hAnsi="Times New Roman" w:cs="Times New Roman"/>
          <w:sz w:val="28"/>
          <w:szCs w:val="28"/>
        </w:rPr>
        <w:t>пищевых добавок:</w:t>
      </w:r>
    </w:p>
    <w:p w:rsidR="00E93B92" w:rsidRPr="00E93B92" w:rsidRDefault="00E93B92" w:rsidP="009F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B92">
        <w:rPr>
          <w:rFonts w:ascii="Times New Roman" w:hAnsi="Times New Roman" w:cs="Times New Roman"/>
          <w:sz w:val="28"/>
          <w:szCs w:val="28"/>
        </w:rPr>
        <w:t>- современные методы торговли в условиях перевоза продуктов питания на большие расстояния, что определило необходимость увеличения сроков хранения;</w:t>
      </w:r>
    </w:p>
    <w:p w:rsidR="009F720C" w:rsidRDefault="002A0866" w:rsidP="009F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93B92" w:rsidRPr="00E93B92">
        <w:rPr>
          <w:rFonts w:ascii="Times New Roman" w:hAnsi="Times New Roman" w:cs="Times New Roman"/>
          <w:sz w:val="28"/>
          <w:szCs w:val="28"/>
        </w:rPr>
        <w:t xml:space="preserve">различия в индивидуальных требованиях современного потребителя </w:t>
      </w:r>
      <w:r w:rsidR="001B41BB" w:rsidRPr="00E93B92">
        <w:rPr>
          <w:rFonts w:ascii="Times New Roman" w:hAnsi="Times New Roman" w:cs="Times New Roman"/>
          <w:sz w:val="28"/>
          <w:szCs w:val="28"/>
        </w:rPr>
        <w:t>к продуктам</w:t>
      </w:r>
      <w:r w:rsidR="00E93B92" w:rsidRPr="00E93B92">
        <w:rPr>
          <w:rFonts w:ascii="Times New Roman" w:hAnsi="Times New Roman" w:cs="Times New Roman"/>
          <w:sz w:val="28"/>
          <w:szCs w:val="28"/>
        </w:rPr>
        <w:t xml:space="preserve"> питания, включая их вкус, привлека</w:t>
      </w:r>
      <w:r w:rsidR="009F720C">
        <w:rPr>
          <w:rFonts w:ascii="Times New Roman" w:hAnsi="Times New Roman" w:cs="Times New Roman"/>
          <w:sz w:val="28"/>
          <w:szCs w:val="28"/>
        </w:rPr>
        <w:t xml:space="preserve">тельный внешний </w:t>
      </w:r>
      <w:r w:rsidR="001B41BB">
        <w:rPr>
          <w:rFonts w:ascii="Times New Roman" w:hAnsi="Times New Roman" w:cs="Times New Roman"/>
          <w:sz w:val="28"/>
          <w:szCs w:val="28"/>
        </w:rPr>
        <w:t>вид, невысокую стоимость</w:t>
      </w:r>
      <w:r w:rsidR="009F720C">
        <w:rPr>
          <w:rFonts w:ascii="Times New Roman" w:hAnsi="Times New Roman" w:cs="Times New Roman"/>
          <w:sz w:val="28"/>
          <w:szCs w:val="28"/>
        </w:rPr>
        <w:t>;</w:t>
      </w:r>
    </w:p>
    <w:p w:rsidR="00E93B92" w:rsidRPr="00E93B92" w:rsidRDefault="00E93B92" w:rsidP="009F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B92">
        <w:rPr>
          <w:rFonts w:ascii="Times New Roman" w:hAnsi="Times New Roman" w:cs="Times New Roman"/>
          <w:sz w:val="28"/>
          <w:szCs w:val="28"/>
        </w:rPr>
        <w:t>- усиление тенденций развития здорового питания (рост производства низкокалорийных продуктов с пониженным содержанием сахара, жира, диетического и лечебного назначения, но обладающих теми же вкусовыми достоинствами, что и традиционные</w:t>
      </w:r>
      <w:r w:rsidR="001B41BB" w:rsidRPr="00E93B92">
        <w:rPr>
          <w:rFonts w:ascii="Times New Roman" w:hAnsi="Times New Roman" w:cs="Times New Roman"/>
          <w:sz w:val="28"/>
          <w:szCs w:val="28"/>
        </w:rPr>
        <w:t>).</w:t>
      </w:r>
    </w:p>
    <w:p w:rsidR="0045627C" w:rsidRPr="00FB737E" w:rsidRDefault="00E93B92" w:rsidP="00FB73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737E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определению Всемирной организации здравоохранения (ВОЗ) под </w:t>
      </w:r>
      <w:r w:rsidRPr="00FB737E">
        <w:rPr>
          <w:rFonts w:ascii="Times New Roman" w:hAnsi="Times New Roman" w:cs="Times New Roman"/>
          <w:b/>
          <w:sz w:val="28"/>
          <w:szCs w:val="28"/>
        </w:rPr>
        <w:t>пищевыми добавками</w:t>
      </w:r>
      <w:r w:rsidRPr="00FB737E">
        <w:rPr>
          <w:rFonts w:ascii="Times New Roman" w:hAnsi="Times New Roman" w:cs="Times New Roman"/>
          <w:sz w:val="28"/>
          <w:szCs w:val="28"/>
        </w:rPr>
        <w:t xml:space="preserve"> понимают химические вещества и природные соединения, которые сами по себе не употребляются в пищу, а добавляются в нее для улучшения качества сырья и готовой продукции. В нашей стране принято следующее определение, которое не противоречит определению ВОЗ: </w:t>
      </w:r>
      <w:r w:rsidRPr="00FB737E">
        <w:rPr>
          <w:rFonts w:ascii="Times New Roman" w:hAnsi="Times New Roman" w:cs="Times New Roman"/>
          <w:iCs/>
          <w:sz w:val="28"/>
          <w:szCs w:val="28"/>
        </w:rPr>
        <w:t xml:space="preserve">пищевые добавки – </w:t>
      </w:r>
      <w:r w:rsidRPr="00FB737E">
        <w:rPr>
          <w:rFonts w:ascii="Times New Roman" w:hAnsi="Times New Roman" w:cs="Times New Roman"/>
          <w:sz w:val="28"/>
          <w:szCs w:val="28"/>
        </w:rPr>
        <w:t xml:space="preserve">натуральные (природные) или искусственные вещества и их соединения, специально вводимые в пищевые продукты в процессе их изготовления в целях придания пищевым продуктам определенных свойств и (или) сохранения их качества. </w:t>
      </w:r>
      <w:r w:rsidRPr="00FB73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37E">
        <w:rPr>
          <w:rFonts w:ascii="Times New Roman" w:hAnsi="Times New Roman" w:cs="Times New Roman"/>
          <w:sz w:val="28"/>
          <w:szCs w:val="28"/>
        </w:rPr>
        <w:t xml:space="preserve">К пищевым добавкам не относят соединения, повышающие (определяющие) пищевую ценность или фармакологическую направленность продуктов питания (минеральные вещества, </w:t>
      </w:r>
      <w:r w:rsidR="0045627C" w:rsidRPr="00FB737E">
        <w:rPr>
          <w:rFonts w:ascii="Times New Roman" w:hAnsi="Times New Roman" w:cs="Times New Roman"/>
          <w:sz w:val="28"/>
          <w:szCs w:val="28"/>
        </w:rPr>
        <w:t xml:space="preserve">аминокислоты, пищевые волокна), биологически активные добавки к пище (БАД) и </w:t>
      </w:r>
      <w:r w:rsidR="0045627C" w:rsidRPr="00FB737E">
        <w:rPr>
          <w:rFonts w:ascii="Times New Roman" w:hAnsi="Times New Roman" w:cs="Times New Roman"/>
          <w:bCs/>
          <w:sz w:val="28"/>
          <w:szCs w:val="28"/>
        </w:rPr>
        <w:t>"технологические вспомогательные средства" (осветляющие, фильтрующие материалы, сорбенты, катализаторы).</w:t>
      </w:r>
    </w:p>
    <w:p w:rsidR="00FB737E" w:rsidRPr="00FB737E" w:rsidRDefault="00FB737E" w:rsidP="00FB737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37E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Безвредность пищевых добавок контролируется Объединенным </w:t>
      </w:r>
      <w:r w:rsidRPr="00FB737E">
        <w:rPr>
          <w:rFonts w:ascii="Times New Roman" w:eastAsia="Times New Roman" w:hAnsi="Times New Roman" w:cs="Times New Roman"/>
          <w:spacing w:val="-18"/>
          <w:sz w:val="28"/>
          <w:szCs w:val="28"/>
        </w:rPr>
        <w:t>комитетом экспертов по пищевым добавкам (</w:t>
      </w:r>
      <w:r w:rsidRPr="00FB737E">
        <w:rPr>
          <w:rFonts w:ascii="Times New Roman" w:eastAsia="Times New Roman" w:hAnsi="Times New Roman" w:cs="Times New Roman"/>
          <w:spacing w:val="-18"/>
          <w:sz w:val="28"/>
          <w:szCs w:val="28"/>
          <w:lang w:val="en-US"/>
        </w:rPr>
        <w:t>JECFA</w:t>
      </w:r>
      <w:r w:rsidRPr="00FB737E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) ФАО-ВОЗ. Без </w:t>
      </w:r>
      <w:r w:rsidRPr="00FB737E">
        <w:rPr>
          <w:rFonts w:ascii="Times New Roman" w:eastAsia="Times New Roman" w:hAnsi="Times New Roman" w:cs="Times New Roman"/>
          <w:spacing w:val="-16"/>
          <w:sz w:val="28"/>
          <w:szCs w:val="28"/>
        </w:rPr>
        <w:t>одобрения этого комитета использование пищевых добавок в пищев</w:t>
      </w:r>
      <w:r w:rsidRPr="00FB737E">
        <w:rPr>
          <w:rFonts w:ascii="Times New Roman" w:eastAsia="Times New Roman" w:hAnsi="Times New Roman" w:cs="Times New Roman"/>
          <w:spacing w:val="-18"/>
          <w:sz w:val="28"/>
          <w:szCs w:val="28"/>
        </w:rPr>
        <w:t>ой промышленности не допускается. С 1991 г. ВОЗ утвердил специ</w:t>
      </w:r>
      <w:r w:rsidRPr="00FB737E">
        <w:rPr>
          <w:rFonts w:ascii="Times New Roman" w:eastAsia="Times New Roman" w:hAnsi="Times New Roman" w:cs="Times New Roman"/>
          <w:sz w:val="28"/>
          <w:szCs w:val="28"/>
        </w:rPr>
        <w:t>альную систему экспертизы пищевых добавок.</w:t>
      </w:r>
    </w:p>
    <w:p w:rsidR="00FB737E" w:rsidRPr="00A218B8" w:rsidRDefault="00FB737E" w:rsidP="00A218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FB737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В нормативах использования </w:t>
      </w:r>
      <w:r w:rsidR="00D860D1">
        <w:rPr>
          <w:rFonts w:ascii="Times New Roman" w:eastAsia="Times New Roman" w:hAnsi="Times New Roman" w:cs="Times New Roman"/>
          <w:spacing w:val="-6"/>
          <w:sz w:val="28"/>
          <w:szCs w:val="28"/>
        </w:rPr>
        <w:t>пищевых добавок</w:t>
      </w:r>
      <w:r w:rsidRPr="00FB737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отражены количественные показа</w:t>
      </w:r>
      <w:r w:rsidRPr="00FB737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тели, которые характеризуют их безопасные уровни. При изучении </w:t>
      </w:r>
      <w:r w:rsidRPr="00FB737E">
        <w:rPr>
          <w:rFonts w:ascii="Times New Roman" w:eastAsia="Times New Roman" w:hAnsi="Times New Roman" w:cs="Times New Roman"/>
          <w:spacing w:val="-4"/>
          <w:sz w:val="28"/>
          <w:szCs w:val="28"/>
        </w:rPr>
        <w:t>каждой пищевой добавки в токсикологическом эксперименте уста</w:t>
      </w:r>
      <w:r w:rsidRPr="00FB737E">
        <w:rPr>
          <w:rFonts w:ascii="Times New Roman" w:eastAsia="Times New Roman" w:hAnsi="Times New Roman" w:cs="Times New Roman"/>
          <w:sz w:val="28"/>
          <w:szCs w:val="28"/>
        </w:rPr>
        <w:t>навливается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37E">
        <w:rPr>
          <w:rFonts w:ascii="Times New Roman" w:eastAsia="Times New Roman" w:hAnsi="Times New Roman" w:cs="Times New Roman"/>
          <w:spacing w:val="-10"/>
          <w:sz w:val="28"/>
          <w:szCs w:val="28"/>
        </w:rPr>
        <w:t>недей</w:t>
      </w:r>
      <w:r w:rsidRPr="00FB737E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ствующая доза добавки (или </w:t>
      </w:r>
      <w:r w:rsidRPr="00FB737E"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NOEL</w:t>
      </w:r>
      <w:r w:rsidRPr="00FB737E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) и ДСД </w:t>
      </w:r>
      <w:r w:rsidRPr="00FB737E">
        <w:rPr>
          <w:rFonts w:ascii="Times New Roman" w:eastAsia="Times New Roman" w:hAnsi="Times New Roman" w:cs="Times New Roman"/>
          <w:sz w:val="28"/>
          <w:szCs w:val="28"/>
        </w:rPr>
        <w:t>(допустимая суточная доза)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737E">
        <w:rPr>
          <w:rFonts w:ascii="Times New Roman" w:eastAsia="Times New Roman" w:hAnsi="Times New Roman" w:cs="Times New Roman"/>
          <w:spacing w:val="-3"/>
          <w:sz w:val="28"/>
          <w:szCs w:val="28"/>
        </w:rPr>
        <w:t>поступления ее в орга</w:t>
      </w:r>
      <w:r w:rsidRPr="00FB737E">
        <w:rPr>
          <w:rFonts w:ascii="Times New Roman" w:eastAsia="Times New Roman" w:hAnsi="Times New Roman" w:cs="Times New Roman"/>
          <w:spacing w:val="-4"/>
          <w:sz w:val="28"/>
          <w:szCs w:val="28"/>
        </w:rPr>
        <w:t>низм, которая выражается в мг/кг массы тела и</w:t>
      </w:r>
      <w:r w:rsidR="00A218B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218B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имеет </w:t>
      </w:r>
      <w:r w:rsidRPr="00A218B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коэффициент запаса, равный 100. </w:t>
      </w:r>
      <w:r w:rsidRPr="00FB737E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Исходя из ДСД, высчитывается </w:t>
      </w:r>
      <w:r w:rsidRPr="00FB737E">
        <w:rPr>
          <w:rFonts w:ascii="Times New Roman" w:eastAsia="Times New Roman" w:hAnsi="Times New Roman" w:cs="Times New Roman"/>
          <w:spacing w:val="-6"/>
          <w:sz w:val="28"/>
          <w:szCs w:val="28"/>
        </w:rPr>
        <w:t>максимально допустимый уровень (МДУ) присутствия пищевой до</w:t>
      </w:r>
      <w:r w:rsidRPr="00FB737E">
        <w:rPr>
          <w:rFonts w:ascii="Times New Roman" w:eastAsia="Times New Roman" w:hAnsi="Times New Roman" w:cs="Times New Roman"/>
          <w:sz w:val="28"/>
          <w:szCs w:val="28"/>
        </w:rPr>
        <w:t>бавки в каждом конкретном продукте.</w:t>
      </w:r>
    </w:p>
    <w:p w:rsidR="00FB737E" w:rsidRPr="00D860D1" w:rsidRDefault="00C438F8" w:rsidP="00D860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Многолетняя практика работы экспертов показала, что по мере развития методов испытаний и накопления данных эпидемиологических исследований, появляются сведения о том, что отдельные пищевые добавки небезопасны, а иногда и вредны для здоровья человека.</w:t>
      </w:r>
      <w:r w:rsidR="00A218B8">
        <w:rPr>
          <w:rFonts w:ascii="Times New Roman" w:hAnsi="Times New Roman" w:cs="Times New Roman"/>
          <w:sz w:val="28"/>
          <w:szCs w:val="28"/>
        </w:rPr>
        <w:t xml:space="preserve"> </w:t>
      </w:r>
      <w:r w:rsidR="00FB737E" w:rsidRPr="00FB737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На этом основании Комитетом ФАО/ВОЗ </w:t>
      </w:r>
      <w:r w:rsidR="00FB737E" w:rsidRPr="00FB737E">
        <w:rPr>
          <w:rFonts w:ascii="Times New Roman" w:eastAsia="Times New Roman" w:hAnsi="Times New Roman" w:cs="Times New Roman"/>
          <w:spacing w:val="-5"/>
          <w:sz w:val="28"/>
          <w:szCs w:val="28"/>
        </w:rPr>
        <w:lastRenderedPageBreak/>
        <w:t xml:space="preserve">по </w:t>
      </w:r>
      <w:r w:rsidR="00D860D1">
        <w:rPr>
          <w:rFonts w:ascii="Times New Roman" w:eastAsia="Times New Roman" w:hAnsi="Times New Roman" w:cs="Times New Roman"/>
          <w:spacing w:val="-6"/>
          <w:sz w:val="28"/>
          <w:szCs w:val="28"/>
        </w:rPr>
        <w:t>пищевым добавкам</w:t>
      </w:r>
      <w:r w:rsidR="00FB737E" w:rsidRPr="00FB737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в 1980 г. сфор</w:t>
      </w:r>
      <w:r w:rsidR="00FB737E" w:rsidRPr="00FB737E">
        <w:rPr>
          <w:rFonts w:ascii="Times New Roman" w:eastAsia="Times New Roman" w:hAnsi="Times New Roman" w:cs="Times New Roman"/>
          <w:spacing w:val="-11"/>
          <w:sz w:val="28"/>
          <w:szCs w:val="28"/>
        </w:rPr>
        <w:t>мулирована Концепция периодического пересмотра. Суть ее в про</w:t>
      </w:r>
      <w:r w:rsidR="00FB737E" w:rsidRPr="00FB737E">
        <w:rPr>
          <w:rFonts w:ascii="Times New Roman" w:eastAsia="Times New Roman" w:hAnsi="Times New Roman" w:cs="Times New Roman"/>
          <w:spacing w:val="-11"/>
          <w:sz w:val="28"/>
          <w:szCs w:val="28"/>
        </w:rPr>
        <w:softHyphen/>
      </w:r>
      <w:r w:rsidR="00FB737E" w:rsidRPr="00FB737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ведении повторного рассмотрения конкретной пищевой добавки по </w:t>
      </w:r>
      <w:r w:rsidR="00FB737E" w:rsidRPr="00FB737E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мере накопления сведений о влиянии ее на организм человека или </w:t>
      </w:r>
      <w:r w:rsidR="00FB737E" w:rsidRPr="00FB737E">
        <w:rPr>
          <w:rFonts w:ascii="Times New Roman" w:eastAsia="Times New Roman" w:hAnsi="Times New Roman" w:cs="Times New Roman"/>
          <w:spacing w:val="-10"/>
          <w:sz w:val="28"/>
          <w:szCs w:val="28"/>
        </w:rPr>
        <w:t>животных. Эта концепция присутствует и в действующем в России</w:t>
      </w:r>
      <w:r w:rsidR="00FB737E" w:rsidRPr="00FB737E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Законе "О качестве и безопасности пищевых продуктов" от 8 ап</w:t>
      </w:r>
      <w:r w:rsidR="00FB737E" w:rsidRPr="00FB737E">
        <w:rPr>
          <w:rFonts w:ascii="Times New Roman" w:eastAsia="Times New Roman" w:hAnsi="Times New Roman" w:cs="Times New Roman"/>
          <w:sz w:val="28"/>
          <w:szCs w:val="28"/>
        </w:rPr>
        <w:t>реля 2004 г.</w:t>
      </w:r>
    </w:p>
    <w:p w:rsidR="00F37731" w:rsidRPr="00FB737E" w:rsidRDefault="00F37731" w:rsidP="00FB7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37E">
        <w:rPr>
          <w:rFonts w:ascii="Times New Roman" w:hAnsi="Times New Roman" w:cs="Times New Roman"/>
          <w:sz w:val="28"/>
          <w:szCs w:val="28"/>
        </w:rPr>
        <w:t>Международной организацией по пищевым продуктам и сельскому хозяйству (ФАО) при ООН составлен список пищевых добавок с информацией о их возможном вреде.  Все эти данные доведены до сведения производителей продуктов, однако данная информация носит только рекомендательный характер (</w:t>
      </w:r>
      <w:r w:rsidR="003121BB" w:rsidRPr="00FB737E">
        <w:rPr>
          <w:rFonts w:ascii="Times New Roman" w:hAnsi="Times New Roman" w:cs="Times New Roman"/>
          <w:sz w:val="28"/>
          <w:szCs w:val="28"/>
        </w:rPr>
        <w:t>Приложение</w:t>
      </w:r>
      <w:r w:rsidRPr="00FB737E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CE20A7" w:rsidRDefault="001A056C" w:rsidP="00FB737E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B737E">
        <w:rPr>
          <w:rFonts w:ascii="Times New Roman" w:hAnsi="Times New Roman" w:cs="Times New Roman"/>
          <w:iCs/>
          <w:sz w:val="28"/>
          <w:szCs w:val="28"/>
        </w:rPr>
        <w:t>Производители продуктов питания ссылаются на безвредность добавок в силу того, что они либо встречаются в натуральных продуктах (бензоат натрия (Е210) содержится в клюкве и бруснике, лимонная кислота</w:t>
      </w:r>
      <w:r w:rsidRPr="000B3ACC">
        <w:rPr>
          <w:rFonts w:ascii="Times New Roman" w:hAnsi="Times New Roman" w:cs="Times New Roman"/>
          <w:iCs/>
          <w:sz w:val="28"/>
          <w:szCs w:val="28"/>
        </w:rPr>
        <w:t xml:space="preserve"> (Е330) присутствует во многих фруктах), либо являются п</w:t>
      </w:r>
      <w:r w:rsidR="00FB737E">
        <w:rPr>
          <w:rFonts w:ascii="Times New Roman" w:hAnsi="Times New Roman" w:cs="Times New Roman"/>
          <w:iCs/>
          <w:sz w:val="28"/>
          <w:szCs w:val="28"/>
        </w:rPr>
        <w:t xml:space="preserve">риродными соединениями (Е621 – </w:t>
      </w:r>
      <w:r w:rsidRPr="000B3ACC">
        <w:rPr>
          <w:rFonts w:ascii="Times New Roman" w:hAnsi="Times New Roman" w:cs="Times New Roman"/>
          <w:iCs/>
          <w:sz w:val="28"/>
          <w:szCs w:val="28"/>
        </w:rPr>
        <w:t>глутамат, является одной из аминокислот). И содержание их в готовом продукте очень мало, что исключает возможность оказать вредное влияние на здоровье. Однако не стоит забывать, что подобной «химизации» подвергается большая часть продуктов питания, и все они вместе попадают к нам на стол. Так что содержащаяся в них низкая концентрация добавок многократно увеличивается. Кроме того, часто продукты содержат не одну добавку, и никто не знает, совместимы ли они друг с другом, и что произойдёт с ними при пищеварении, как они будут взаимодействовать.</w:t>
      </w:r>
      <w:r w:rsidR="000B3ACC" w:rsidRPr="000B3ACC">
        <w:rPr>
          <w:rFonts w:ascii="Times New Roman" w:hAnsi="Times New Roman" w:cs="Times New Roman"/>
          <w:iCs/>
          <w:sz w:val="28"/>
          <w:szCs w:val="28"/>
        </w:rPr>
        <w:t xml:space="preserve"> Таким образом, даже разрешённые к применению добавки при чрезмерном их употреблении могут оказаться опасными для человека.</w:t>
      </w:r>
    </w:p>
    <w:p w:rsidR="00FB737E" w:rsidRDefault="00FB737E" w:rsidP="00FB737E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CE20A7" w:rsidRDefault="00CE20A7" w:rsidP="009F720C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0B3ACC" w:rsidRPr="00CE20A7" w:rsidRDefault="00B157B7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20A7">
        <w:rPr>
          <w:rFonts w:ascii="Times New Roman" w:hAnsi="Times New Roman" w:cs="Times New Roman"/>
          <w:b/>
          <w:sz w:val="32"/>
          <w:szCs w:val="32"/>
        </w:rPr>
        <w:lastRenderedPageBreak/>
        <w:t>Кодификация и классификация пищевых добавок</w:t>
      </w:r>
    </w:p>
    <w:p w:rsidR="003A208D" w:rsidRDefault="00F8209F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гармонизации </w:t>
      </w:r>
      <w:r w:rsidR="004C169D" w:rsidRPr="004C169D"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пищевых добавок</w:t>
      </w:r>
      <w:r w:rsidR="004C169D" w:rsidRPr="004C169D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разработана </w:t>
      </w:r>
      <w:r w:rsidR="004C169D" w:rsidRPr="004C169D">
        <w:rPr>
          <w:rFonts w:ascii="Times New Roman" w:hAnsi="Times New Roman" w:cs="Times New Roman"/>
          <w:sz w:val="28"/>
          <w:szCs w:val="28"/>
        </w:rPr>
        <w:t>Международная цифровая система кодификации пищевых добавок (International Numeral S</w:t>
      </w:r>
      <w:r w:rsidR="004C169D" w:rsidRPr="004C16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169D" w:rsidRPr="004C169D">
        <w:rPr>
          <w:rFonts w:ascii="Times New Roman" w:hAnsi="Times New Roman" w:cs="Times New Roman"/>
          <w:sz w:val="28"/>
          <w:szCs w:val="28"/>
        </w:rPr>
        <w:t xml:space="preserve">stem – INS), которая включена в кодекс ФАО/ВОЗ для пищевых продуктов – Кодекс Алиментариус (Codex Alimentarius). Основной целью Комиссии является разработка единых международных стандартов, устанавливающих минимально необходимые нормы безопасности пищевых продуктов для устранения технических барьеров в международной торговле и охраны здоровья потребителей. </w:t>
      </w:r>
    </w:p>
    <w:p w:rsidR="004C169D" w:rsidRPr="003121BB" w:rsidRDefault="004C169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69D">
        <w:rPr>
          <w:rFonts w:ascii="Times New Roman" w:hAnsi="Times New Roman" w:cs="Times New Roman"/>
          <w:spacing w:val="-2"/>
          <w:sz w:val="28"/>
          <w:szCs w:val="28"/>
        </w:rPr>
        <w:t xml:space="preserve">Согласно </w:t>
      </w:r>
      <w:r w:rsidR="003A208D" w:rsidRPr="004C169D">
        <w:rPr>
          <w:rFonts w:ascii="Times New Roman" w:hAnsi="Times New Roman" w:cs="Times New Roman"/>
          <w:spacing w:val="-2"/>
          <w:sz w:val="28"/>
          <w:szCs w:val="28"/>
        </w:rPr>
        <w:t>системе INS-номеров,</w:t>
      </w:r>
      <w:r w:rsidRPr="004C169D">
        <w:rPr>
          <w:rFonts w:ascii="Times New Roman" w:hAnsi="Times New Roman" w:cs="Times New Roman"/>
          <w:spacing w:val="-2"/>
          <w:sz w:val="28"/>
          <w:szCs w:val="28"/>
        </w:rPr>
        <w:t xml:space="preserve"> каждой пищевой</w:t>
      </w:r>
      <w:r w:rsidR="003A208D">
        <w:rPr>
          <w:rFonts w:ascii="Times New Roman" w:hAnsi="Times New Roman" w:cs="Times New Roman"/>
          <w:spacing w:val="-2"/>
          <w:sz w:val="28"/>
          <w:szCs w:val="28"/>
        </w:rPr>
        <w:t xml:space="preserve"> добавке присвоен цифровой трех</w:t>
      </w:r>
      <w:r w:rsidR="003A208D" w:rsidRPr="003A208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69D">
        <w:rPr>
          <w:rFonts w:ascii="Times New Roman" w:hAnsi="Times New Roman" w:cs="Times New Roman"/>
          <w:spacing w:val="-2"/>
          <w:sz w:val="28"/>
          <w:szCs w:val="28"/>
        </w:rPr>
        <w:t>или четырехзначный номер</w:t>
      </w:r>
      <w:r w:rsidRPr="004C169D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с </w:t>
      </w:r>
      <w:r w:rsidRPr="004C169D">
        <w:rPr>
          <w:rFonts w:ascii="Times New Roman" w:hAnsi="Times New Roman" w:cs="Times New Roman"/>
          <w:sz w:val="28"/>
          <w:szCs w:val="28"/>
        </w:rPr>
        <w:t>предшествующим</w:t>
      </w:r>
      <w:r w:rsidRPr="004C169D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ему буквосочетанием «INS» (в Европе с предшествующим ему литерой «Е»).</w:t>
      </w:r>
      <w:r w:rsidRPr="004C169D">
        <w:rPr>
          <w:rFonts w:ascii="Times New Roman" w:hAnsi="Times New Roman" w:cs="Times New Roman"/>
          <w:spacing w:val="-2"/>
          <w:sz w:val="28"/>
          <w:szCs w:val="28"/>
        </w:rPr>
        <w:t xml:space="preserve"> В странах Европы для краткости ее называют системой Е-нумерации (от слова Europe (Европа) и/или </w:t>
      </w:r>
      <w:r w:rsidRPr="004C169D">
        <w:rPr>
          <w:rFonts w:ascii="Times New Roman" w:hAnsi="Times New Roman" w:cs="Times New Roman"/>
          <w:spacing w:val="-2"/>
          <w:sz w:val="28"/>
          <w:szCs w:val="28"/>
          <w:lang w:val="en-US"/>
        </w:rPr>
        <w:t>essbar</w:t>
      </w:r>
      <w:r w:rsidRPr="004C169D">
        <w:rPr>
          <w:rFonts w:ascii="Times New Roman" w:hAnsi="Times New Roman" w:cs="Times New Roman"/>
          <w:spacing w:val="-2"/>
          <w:sz w:val="28"/>
          <w:szCs w:val="28"/>
        </w:rPr>
        <w:t>/</w:t>
      </w:r>
      <w:r w:rsidRPr="004C169D">
        <w:rPr>
          <w:rFonts w:ascii="Times New Roman" w:hAnsi="Times New Roman" w:cs="Times New Roman"/>
          <w:spacing w:val="-2"/>
          <w:sz w:val="28"/>
          <w:szCs w:val="28"/>
          <w:lang w:val="en-US"/>
        </w:rPr>
        <w:t>edible</w:t>
      </w:r>
      <w:r w:rsidRPr="004C169D">
        <w:rPr>
          <w:rFonts w:ascii="Times New Roman" w:hAnsi="Times New Roman" w:cs="Times New Roman"/>
          <w:spacing w:val="-2"/>
          <w:sz w:val="28"/>
          <w:szCs w:val="28"/>
        </w:rPr>
        <w:t xml:space="preserve">, что в переводе, с немецкого и английского соответственно означает «съедобный»). </w:t>
      </w:r>
      <w:r w:rsidRPr="004C169D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Цифровые коды используются в сочетании с названиями функциональных классов, отражающих группировку пищевых добавок по технологическим функциям. Например, сорбиновую кислоту называют консервант INS 200 или консервант Е 200. </w:t>
      </w:r>
      <w:r w:rsidRPr="004C169D">
        <w:rPr>
          <w:rFonts w:ascii="Times New Roman" w:hAnsi="Times New Roman" w:cs="Times New Roman"/>
          <w:color w:val="000000"/>
          <w:sz w:val="28"/>
          <w:szCs w:val="28"/>
        </w:rPr>
        <w:t>В соответствии с данной системой пищевые добавки делятся на группы (функциональные классы) по признаку действия (</w:t>
      </w:r>
      <w:r w:rsidR="003121BB">
        <w:rPr>
          <w:rFonts w:ascii="Times New Roman" w:hAnsi="Times New Roman" w:cs="Times New Roman"/>
          <w:color w:val="000000"/>
          <w:sz w:val="28"/>
          <w:szCs w:val="28"/>
        </w:rPr>
        <w:t>Приложение 2</w:t>
      </w:r>
      <w:r w:rsidRPr="004C169D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4C169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</w:p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</w:p>
    <w:p w:rsidR="00CE20A7" w:rsidRDefault="00CE20A7" w:rsidP="009F720C">
      <w:pPr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Cs/>
          <w:color w:val="000000"/>
          <w:sz w:val="32"/>
          <w:szCs w:val="32"/>
        </w:rPr>
        <w:br w:type="page"/>
      </w:r>
    </w:p>
    <w:p w:rsidR="004C169D" w:rsidRPr="00CE20A7" w:rsidRDefault="004C169D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20A7">
        <w:rPr>
          <w:rFonts w:ascii="Times New Roman" w:hAnsi="Times New Roman" w:cs="Times New Roman"/>
          <w:b/>
          <w:iCs/>
          <w:color w:val="000000"/>
          <w:sz w:val="32"/>
          <w:szCs w:val="32"/>
        </w:rPr>
        <w:lastRenderedPageBreak/>
        <w:t>Маркировка пищевых добавок</w:t>
      </w:r>
    </w:p>
    <w:p w:rsidR="004C169D" w:rsidRPr="00B16742" w:rsidRDefault="004C169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1674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соответствии с п.2 ст.10 Закона РФ «О защите прав потребителей» на этикетках пищевых продуктов обязательно должен быть вынесен их состав. </w:t>
      </w:r>
      <w:r w:rsidRPr="00B16742">
        <w:rPr>
          <w:rFonts w:ascii="Times New Roman" w:hAnsi="Times New Roman" w:cs="Times New Roman"/>
          <w:iCs/>
          <w:sz w:val="28"/>
          <w:szCs w:val="28"/>
        </w:rPr>
        <w:t>Наличие пищевой добавки в продукте должно указываться на этикетке, причем при указании пищевых добавок используют ее групповое наименование (то же, что функциональный класс – «антиокислитель», «загуститель», «консервант», «краситель» и т.д.), а после него указывают либо индекс Е (INS), либо название пищевой добавки. На упаковку многокомпонентных пищевых продуктов наносится информация о пищевых добавках, входящих в состав отдельных компонентов, в следующих случаях:</w:t>
      </w:r>
    </w:p>
    <w:p w:rsidR="004C169D" w:rsidRPr="00B16742" w:rsidRDefault="004C169D" w:rsidP="009F720C">
      <w:pPr>
        <w:pStyle w:val="ConsNormal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742">
        <w:rPr>
          <w:rFonts w:ascii="Times New Roman" w:hAnsi="Times New Roman" w:cs="Times New Roman"/>
          <w:sz w:val="28"/>
          <w:szCs w:val="28"/>
        </w:rPr>
        <w:t>- если такие пищевые добавки оказывают технологический эффект;</w:t>
      </w:r>
    </w:p>
    <w:p w:rsidR="004C169D" w:rsidRPr="00B16742" w:rsidRDefault="009F720C" w:rsidP="009F720C">
      <w:pPr>
        <w:pStyle w:val="ConsNormal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C169D" w:rsidRPr="00B16742">
        <w:rPr>
          <w:rFonts w:ascii="Times New Roman" w:hAnsi="Times New Roman" w:cs="Times New Roman"/>
          <w:sz w:val="28"/>
          <w:szCs w:val="28"/>
        </w:rPr>
        <w:t xml:space="preserve">если пищевые продукты являются продуктами детского и диетического питания. </w:t>
      </w:r>
    </w:p>
    <w:p w:rsidR="00CE20A7" w:rsidRDefault="004C169D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742">
        <w:rPr>
          <w:rFonts w:ascii="Times New Roman" w:hAnsi="Times New Roman" w:cs="Times New Roman"/>
          <w:sz w:val="28"/>
          <w:szCs w:val="28"/>
        </w:rPr>
        <w:t>В производстве продуктов детского питания: заменителей женского молока, «последующих смесей» для здоровых детей старше 5 месяцев, продуктов прикорма для здоровых детей первого года жизни и питания детей в возрасте от 1 до 3 лет, специальных диетических продуктов для детей до 3 лет не допускается использование синтетических пищевых добавок, за исключением добавок со специально установленным регламентом применения. В продуктах детского питания, готовых к употреблению, содержание пищевых добавок не должно превышать нормируемые (максимальные) уровни.</w:t>
      </w:r>
    </w:p>
    <w:p w:rsidR="00CE20A7" w:rsidRDefault="00CE20A7" w:rsidP="009F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61B2" w:rsidRPr="00CE20A7" w:rsidRDefault="00F8209F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20A7">
        <w:rPr>
          <w:rFonts w:ascii="Times New Roman" w:hAnsi="Times New Roman" w:cs="Times New Roman"/>
          <w:b/>
          <w:sz w:val="32"/>
          <w:szCs w:val="32"/>
        </w:rPr>
        <w:lastRenderedPageBreak/>
        <w:t>Исследование</w:t>
      </w:r>
      <w:r w:rsidR="00181E9F" w:rsidRPr="00CE20A7">
        <w:rPr>
          <w:rFonts w:ascii="Times New Roman" w:hAnsi="Times New Roman" w:cs="Times New Roman"/>
          <w:b/>
          <w:sz w:val="32"/>
          <w:szCs w:val="32"/>
        </w:rPr>
        <w:t xml:space="preserve"> содержания пище</w:t>
      </w:r>
      <w:r w:rsidR="00BC7C94" w:rsidRPr="00CE20A7">
        <w:rPr>
          <w:rFonts w:ascii="Times New Roman" w:hAnsi="Times New Roman" w:cs="Times New Roman"/>
          <w:b/>
          <w:sz w:val="32"/>
          <w:szCs w:val="32"/>
        </w:rPr>
        <w:t>вых добавок в продуктах питания</w:t>
      </w:r>
    </w:p>
    <w:p w:rsidR="000161B2" w:rsidRPr="001A61FF" w:rsidRDefault="00311C4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возьмём: безалкогольные напитки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 «Фиеста Лимонад», «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Pepsi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161B2" w:rsidRPr="001A61FF">
        <w:rPr>
          <w:rFonts w:ascii="Times New Roman" w:hAnsi="Times New Roman" w:cs="Times New Roman"/>
          <w:sz w:val="28"/>
          <w:szCs w:val="28"/>
        </w:rPr>
        <w:t>»,  и «Лесная Долина».</w:t>
      </w:r>
    </w:p>
    <w:p w:rsidR="00181E9F" w:rsidRPr="001A61FF" w:rsidRDefault="000B7AC9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исследованиям, маркировка «Фиеста Лимонад» имеет</w:t>
      </w:r>
      <w:r w:rsidRPr="001A61FF">
        <w:rPr>
          <w:rFonts w:ascii="Times New Roman" w:hAnsi="Times New Roman" w:cs="Times New Roman"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A61FF">
        <w:rPr>
          <w:rFonts w:ascii="Times New Roman" w:hAnsi="Times New Roman" w:cs="Times New Roman"/>
          <w:sz w:val="28"/>
          <w:szCs w:val="28"/>
        </w:rPr>
        <w:t xml:space="preserve"> </w:t>
      </w:r>
      <w:r w:rsidR="000161B2" w:rsidRPr="001A61FF">
        <w:rPr>
          <w:rFonts w:ascii="Times New Roman" w:hAnsi="Times New Roman" w:cs="Times New Roman"/>
          <w:sz w:val="28"/>
          <w:szCs w:val="28"/>
        </w:rPr>
        <w:t>очищенная питьевая вода, двуокись углерода, регулятор кислотности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330), смесь подсластителей «Мультивит 200 Р»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950,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951,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952,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954), ароматизатор идентичный натуральному «Лимонад», консервант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211), краситель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150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181E9F" w:rsidRPr="001A61FF" w:rsidRDefault="00260086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="000161B2" w:rsidRPr="001A61FF">
        <w:rPr>
          <w:rFonts w:ascii="Times New Roman" w:hAnsi="Times New Roman" w:cs="Times New Roman"/>
          <w:sz w:val="28"/>
          <w:szCs w:val="28"/>
        </w:rPr>
        <w:t>«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Pepsi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» входит</w:t>
      </w:r>
      <w:r w:rsidR="000161B2" w:rsidRPr="001A61FF">
        <w:rPr>
          <w:rFonts w:ascii="Times New Roman" w:hAnsi="Times New Roman" w:cs="Times New Roman"/>
          <w:sz w:val="28"/>
          <w:szCs w:val="28"/>
        </w:rPr>
        <w:t>: очищенная питьевая вода, двуокись углерода, красители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150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1B2" w:rsidRPr="001A61FF">
        <w:rPr>
          <w:rFonts w:ascii="Times New Roman" w:hAnsi="Times New Roman" w:cs="Times New Roman"/>
          <w:sz w:val="28"/>
          <w:szCs w:val="28"/>
        </w:rPr>
        <w:t>), подсластители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950,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951), регуляторы кислотности (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330,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 xml:space="preserve">331, </w:t>
      </w:r>
      <w:r w:rsidR="000161B2"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61B2" w:rsidRPr="001A61FF">
        <w:rPr>
          <w:rFonts w:ascii="Times New Roman" w:hAnsi="Times New Roman" w:cs="Times New Roman"/>
          <w:sz w:val="28"/>
          <w:szCs w:val="28"/>
        </w:rPr>
        <w:t>338), кофеин (не более 150 мг/л), натуральные ароматизаторы «Пепси», натуральные экстракты.</w:t>
      </w:r>
    </w:p>
    <w:p w:rsidR="00181E9F" w:rsidRPr="001A61FF" w:rsidRDefault="00260086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напитка </w:t>
      </w:r>
      <w:r w:rsidR="00181E9F" w:rsidRPr="001A61FF">
        <w:rPr>
          <w:rFonts w:ascii="Times New Roman" w:hAnsi="Times New Roman" w:cs="Times New Roman"/>
          <w:sz w:val="28"/>
          <w:szCs w:val="28"/>
        </w:rPr>
        <w:t>«Лесная Долина</w:t>
      </w:r>
      <w:r>
        <w:rPr>
          <w:rFonts w:ascii="Times New Roman" w:hAnsi="Times New Roman" w:cs="Times New Roman"/>
          <w:sz w:val="28"/>
          <w:szCs w:val="28"/>
        </w:rPr>
        <w:t>» входит</w:t>
      </w:r>
      <w:r w:rsidR="00181E9F" w:rsidRPr="001A61FF">
        <w:rPr>
          <w:rFonts w:ascii="Times New Roman" w:hAnsi="Times New Roman" w:cs="Times New Roman"/>
          <w:sz w:val="28"/>
          <w:szCs w:val="28"/>
        </w:rPr>
        <w:t>: вода питьевая артезианская, кислота лимонная, ароматизатор «Земляника» идентичный натуральном, подсластитель «Сламикс», «Свит», консервант бензоат натрия.</w:t>
      </w:r>
    </w:p>
    <w:p w:rsidR="00181E9F" w:rsidRPr="001A61FF" w:rsidRDefault="00181E9F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</w:rPr>
        <w:t>Подсластитель «Сламикс» - это смесь аспартама (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951), ацесульфама (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950) и цикламата (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952), «Свит» - это смесь аспартама (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951), сахарина(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954) и цикламата(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952).</w:t>
      </w:r>
    </w:p>
    <w:p w:rsidR="00260086" w:rsidRDefault="00260086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маркировку можем дать характеристику пищевым добавкам, указанным в исследуемых безалкогольных напитках.</w:t>
      </w:r>
    </w:p>
    <w:p w:rsidR="00181E9F" w:rsidRPr="001A61FF" w:rsidRDefault="00CB22DB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150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47EE">
        <w:rPr>
          <w:rFonts w:ascii="Times New Roman" w:hAnsi="Times New Roman" w:cs="Times New Roman"/>
          <w:sz w:val="28"/>
          <w:szCs w:val="28"/>
        </w:rPr>
        <w:t xml:space="preserve"> - сахарный колер I простой - </w:t>
      </w:r>
      <w:r w:rsidR="000353DD" w:rsidRPr="001A61FF">
        <w:rPr>
          <w:rFonts w:ascii="Times New Roman" w:hAnsi="Times New Roman" w:cs="Times New Roman"/>
          <w:sz w:val="28"/>
          <w:szCs w:val="28"/>
        </w:rPr>
        <w:t>натуральный или идентичный натуральному краситель коричневого цвета. Представляет собой порошок, густую жидкость или раствор тёмно-коричневого цвета, горького вкуса с запахом жжёного сахара. Разрешен для применения в качестве красителя. Может быть использован для окраски молочных десертов с шоколадным вкусом, вкусом карамели, для окраски шоколадного масла, чёрного хлеба, колы, шоколада, мороженого, джемов, сладостей.</w:t>
      </w:r>
    </w:p>
    <w:p w:rsidR="004E5E6F" w:rsidRPr="001A61FF" w:rsidRDefault="004E5E6F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1A61FF">
        <w:rPr>
          <w:rFonts w:ascii="Times New Roman" w:hAnsi="Times New Roman" w:cs="Times New Roman"/>
          <w:sz w:val="28"/>
          <w:szCs w:val="28"/>
        </w:rPr>
        <w:t>150</w:t>
      </w:r>
      <w:r w:rsidRPr="001A61F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847EE">
        <w:rPr>
          <w:rFonts w:ascii="Times New Roman" w:hAnsi="Times New Roman" w:cs="Times New Roman"/>
          <w:sz w:val="28"/>
          <w:szCs w:val="28"/>
        </w:rPr>
        <w:t xml:space="preserve"> - сахарный колер IV - </w:t>
      </w:r>
      <w:r w:rsidRPr="001A61FF">
        <w:rPr>
          <w:rFonts w:ascii="Times New Roman" w:hAnsi="Times New Roman" w:cs="Times New Roman"/>
          <w:sz w:val="28"/>
          <w:szCs w:val="28"/>
        </w:rPr>
        <w:t>натуральный или идентичный натуральному краситель коричневого цвета. Представляет собой порошок, густую жидкость или раствор тёмно-коричневого цвета, горького вкуса с запахом жжёного сахара. Разрешен для применения в качестве красителя. Может быть использован для окраски продуктов: крепкий портер, кола, шоколад, приправы для придания мясному соусу коричневого цвета, джемы, кондитерские изделия.</w:t>
      </w:r>
    </w:p>
    <w:p w:rsidR="004E5E6F" w:rsidRPr="001A61FF" w:rsidRDefault="006B4B9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847EE">
        <w:rPr>
          <w:rFonts w:ascii="Times New Roman" w:hAnsi="Times New Roman" w:cs="Times New Roman"/>
          <w:sz w:val="28"/>
          <w:szCs w:val="28"/>
        </w:rPr>
        <w:t xml:space="preserve">211 - Бензоат натрия - </w:t>
      </w:r>
      <w:r w:rsidRPr="001A61FF">
        <w:rPr>
          <w:rFonts w:ascii="Times New Roman" w:hAnsi="Times New Roman" w:cs="Times New Roman"/>
          <w:sz w:val="28"/>
          <w:szCs w:val="28"/>
        </w:rPr>
        <w:t xml:space="preserve">соединение бензойной кислоты. Широко применяется в пищевой промышленности в качестве консерванта. При увеличенных дозах является сильным канцерогеном. Бензоат натрия обладает свойствами антибиотика и усилителя цвета. Встречается в соусах для </w:t>
      </w:r>
      <w:r w:rsidR="00E679C0" w:rsidRPr="001A61FF">
        <w:rPr>
          <w:rFonts w:ascii="Times New Roman" w:hAnsi="Times New Roman" w:cs="Times New Roman"/>
          <w:sz w:val="28"/>
          <w:szCs w:val="28"/>
        </w:rPr>
        <w:t>барбекю</w:t>
      </w:r>
      <w:r w:rsidRPr="001A61FF">
        <w:rPr>
          <w:rFonts w:ascii="Times New Roman" w:hAnsi="Times New Roman" w:cs="Times New Roman"/>
          <w:sz w:val="28"/>
          <w:szCs w:val="28"/>
        </w:rPr>
        <w:t xml:space="preserve">, </w:t>
      </w:r>
      <w:r w:rsidR="00E679C0" w:rsidRPr="001A61FF">
        <w:rPr>
          <w:rFonts w:ascii="Times New Roman" w:hAnsi="Times New Roman" w:cs="Times New Roman"/>
          <w:sz w:val="28"/>
          <w:szCs w:val="28"/>
        </w:rPr>
        <w:t>пресервах</w:t>
      </w:r>
      <w:r w:rsidRPr="001A61FF">
        <w:rPr>
          <w:rFonts w:ascii="Times New Roman" w:hAnsi="Times New Roman" w:cs="Times New Roman"/>
          <w:sz w:val="28"/>
          <w:szCs w:val="28"/>
        </w:rPr>
        <w:t>, соевых соусах, фруктовых драже, леденцах и пр. Вызывает аллергические реакции. Вредные свойства усиливаются в сочетании с Е102 (тартразином). Запрещен для применения в некоторых странах. Разрешен в странах СНГ и Европы.  Бензоат натрия может повреждать важную область ДНК в митохондриях и вызывать серьезное повреждение ДНК в целом. Существует множество болезней, которые связаны именно с повреждением этой части ДНК — болезнь Паркинсона, цирроз печени и ряд нейродегенеративных болезней.</w:t>
      </w:r>
      <w:r w:rsidR="00896948" w:rsidRPr="001A61FF">
        <w:rPr>
          <w:sz w:val="28"/>
          <w:szCs w:val="28"/>
        </w:rPr>
        <w:t xml:space="preserve"> </w:t>
      </w:r>
      <w:r w:rsidR="00896948" w:rsidRPr="001A61FF">
        <w:rPr>
          <w:rFonts w:ascii="Times New Roman" w:hAnsi="Times New Roman" w:cs="Times New Roman"/>
          <w:sz w:val="28"/>
          <w:szCs w:val="28"/>
        </w:rPr>
        <w:t>Продукты, содержащие бензоаты натрия и кальция, не рекомендуется употреблять астматикам и людям, чувствительным к аспирину.</w:t>
      </w:r>
    </w:p>
    <w:p w:rsidR="00E679C0" w:rsidRPr="001A61FF" w:rsidRDefault="006B4B9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290 - Диоксид углерода (двуокись углерода, углекислый газ), бесцветный газ со слегка кисловатым запахом и вкусом. Диоксид углерода не токсичен, но не поддерживает дыхание. Большая концентрация в воздухе вызывает удушье. Недостаток углекислого газа тоже опасен. Углекислый газ в организмах животных имеет и физиологическое значение, например, участвует в регуляции сосудистого тонуса.</w:t>
      </w:r>
      <w:r w:rsidR="00E679C0" w:rsidRPr="001A61FF">
        <w:rPr>
          <w:rFonts w:ascii="Times New Roman" w:hAnsi="Times New Roman" w:cs="Times New Roman"/>
          <w:sz w:val="28"/>
          <w:szCs w:val="28"/>
        </w:rPr>
        <w:t xml:space="preserve"> </w:t>
      </w:r>
      <w:r w:rsidRPr="001A61FF">
        <w:rPr>
          <w:rFonts w:ascii="Times New Roman" w:hAnsi="Times New Roman" w:cs="Times New Roman"/>
          <w:sz w:val="28"/>
          <w:szCs w:val="28"/>
        </w:rPr>
        <w:t>В пищевой промышленности диоксид углерода используется как консервант и разрыхлитель теста, применяют в производстве соды, при газировании воды</w:t>
      </w:r>
      <w:r w:rsidR="00E679C0" w:rsidRPr="001A61FF">
        <w:rPr>
          <w:rFonts w:ascii="Times New Roman" w:hAnsi="Times New Roman" w:cs="Times New Roman"/>
          <w:sz w:val="28"/>
          <w:szCs w:val="28"/>
        </w:rPr>
        <w:t>.</w:t>
      </w:r>
    </w:p>
    <w:p w:rsidR="00E679C0" w:rsidRPr="001A61FF" w:rsidRDefault="00E679C0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330 - Лимонная кислота</w:t>
      </w:r>
      <w:r w:rsidR="009847EE">
        <w:rPr>
          <w:rFonts w:ascii="Times New Roman" w:hAnsi="Times New Roman" w:cs="Times New Roman"/>
          <w:sz w:val="28"/>
          <w:szCs w:val="28"/>
        </w:rPr>
        <w:t xml:space="preserve"> - </w:t>
      </w:r>
      <w:r w:rsidRPr="001A61FF">
        <w:rPr>
          <w:rFonts w:ascii="Times New Roman" w:hAnsi="Times New Roman" w:cs="Times New Roman"/>
          <w:sz w:val="28"/>
          <w:szCs w:val="28"/>
        </w:rPr>
        <w:t xml:space="preserve">кристаллическое вещество белого цвета, натуральный или синтетический антиоксидант. Соли и эфиры лимонной </w:t>
      </w:r>
      <w:r w:rsidRPr="001A61FF">
        <w:rPr>
          <w:rFonts w:ascii="Times New Roman" w:hAnsi="Times New Roman" w:cs="Times New Roman"/>
          <w:sz w:val="28"/>
          <w:szCs w:val="28"/>
        </w:rPr>
        <w:lastRenderedPageBreak/>
        <w:t>кислоты называются цитратами. Вещество чрезвычайно распространено в природе: содержится в ягодах, плодах цитрусовых, клюкве, гранатах, ананасах, хвое, стеблях махорки, особенно много её в китайском лимоннике и недозрелых лимонах.</w:t>
      </w:r>
      <w:r w:rsidRPr="001A61FF">
        <w:rPr>
          <w:sz w:val="28"/>
          <w:szCs w:val="28"/>
        </w:rPr>
        <w:t xml:space="preserve"> </w:t>
      </w:r>
      <w:r w:rsidRPr="001A61FF">
        <w:rPr>
          <w:rFonts w:ascii="Times New Roman" w:hAnsi="Times New Roman" w:cs="Times New Roman"/>
          <w:sz w:val="28"/>
          <w:szCs w:val="28"/>
        </w:rPr>
        <w:t>Участвует в обмене веществ в организме. Сама кислота и цитрат натрия широко используются как вкусовая добавка и консервант в пищевой промышленности для производства напитков, сухих шипучих напитков. Имеется практически во всех фруктовых и овощных соках, кондитерских изделиях, сокосодержащих напитках.</w:t>
      </w:r>
    </w:p>
    <w:p w:rsidR="00F20FCD" w:rsidRPr="001A61FF" w:rsidRDefault="00F20FC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847EE">
        <w:rPr>
          <w:rFonts w:ascii="Times New Roman" w:hAnsi="Times New Roman" w:cs="Times New Roman"/>
          <w:sz w:val="28"/>
          <w:szCs w:val="28"/>
        </w:rPr>
        <w:t xml:space="preserve">331 - Цитрат натрия - </w:t>
      </w:r>
      <w:r w:rsidRPr="001A61FF">
        <w:rPr>
          <w:rFonts w:ascii="Times New Roman" w:hAnsi="Times New Roman" w:cs="Times New Roman"/>
          <w:sz w:val="28"/>
          <w:szCs w:val="28"/>
        </w:rPr>
        <w:t>это натриевая соль лимонной кислоты, имеет специфический кисло-соленый вкус. Цитрат натрия применяется в основном как специя (приправа), придающая особый вкус, или как консервант. Входит в состав газированных напитков, множества напитков со вкусом лимона или лайма, а также в состав энергетических напитков таких как Red Bull и Bullit. Применяется для управления кислотностью некоторых блюд, например желатиновых десертов. Применяется для регулирования кислотности в кофе-машинах. Цитрат натрия часто используется как лекарственное средство для лечения цистита, стабилизации крови. Способствует уменьшению изжоги и снижению последствий похмелья.</w:t>
      </w:r>
    </w:p>
    <w:p w:rsidR="00F20FCD" w:rsidRPr="001A61FF" w:rsidRDefault="00F20FC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847EE">
        <w:rPr>
          <w:rFonts w:ascii="Times New Roman" w:hAnsi="Times New Roman" w:cs="Times New Roman"/>
          <w:sz w:val="28"/>
          <w:szCs w:val="28"/>
        </w:rPr>
        <w:t xml:space="preserve">338 - Ортофосфорная кислота - </w:t>
      </w:r>
      <w:r w:rsidRPr="001A61FF">
        <w:rPr>
          <w:rFonts w:ascii="Times New Roman" w:hAnsi="Times New Roman" w:cs="Times New Roman"/>
          <w:sz w:val="28"/>
          <w:szCs w:val="28"/>
        </w:rPr>
        <w:t>твёрдое вещество при комнатной температуре, бесцветные гигроскопичные кристаллы. Вызывает</w:t>
      </w:r>
      <w:r w:rsidR="006C2AA4" w:rsidRPr="006C2AA4">
        <w:t xml:space="preserve"> </w:t>
      </w:r>
      <w:r w:rsidR="006C2AA4" w:rsidRPr="006C2AA4">
        <w:rPr>
          <w:rFonts w:ascii="Times New Roman" w:hAnsi="Times New Roman" w:cs="Times New Roman"/>
          <w:sz w:val="28"/>
          <w:szCs w:val="28"/>
        </w:rPr>
        <w:t>расстройство желудка</w:t>
      </w:r>
      <w:r w:rsidR="006C2AA4">
        <w:rPr>
          <w:rFonts w:ascii="Times New Roman" w:hAnsi="Times New Roman" w:cs="Times New Roman"/>
          <w:sz w:val="28"/>
          <w:szCs w:val="28"/>
        </w:rPr>
        <w:t>,</w:t>
      </w:r>
      <w:r w:rsidRPr="001A61FF">
        <w:rPr>
          <w:rFonts w:ascii="Times New Roman" w:hAnsi="Times New Roman" w:cs="Times New Roman"/>
          <w:sz w:val="28"/>
          <w:szCs w:val="28"/>
        </w:rPr>
        <w:t xml:space="preserve"> раздражение глаз и кожных покровов</w:t>
      </w:r>
      <w:r w:rsidR="006C2AA4">
        <w:rPr>
          <w:rFonts w:ascii="Times New Roman" w:hAnsi="Times New Roman" w:cs="Times New Roman"/>
          <w:sz w:val="28"/>
          <w:szCs w:val="28"/>
        </w:rPr>
        <w:t>, кариес, остеопороз</w:t>
      </w:r>
      <w:r w:rsidRPr="001A61FF">
        <w:rPr>
          <w:rFonts w:ascii="Times New Roman" w:hAnsi="Times New Roman" w:cs="Times New Roman"/>
          <w:sz w:val="28"/>
          <w:szCs w:val="28"/>
        </w:rPr>
        <w:t>. Пищевую ортофосфорную кислоту применяют в производстве газированной воды и для получения солей (порошки для изготовления печенья, сухарей).</w:t>
      </w:r>
    </w:p>
    <w:p w:rsidR="00F20FCD" w:rsidRPr="001A61FF" w:rsidRDefault="00F20FCD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 xml:space="preserve">950 - </w:t>
      </w:r>
      <w:r w:rsidR="009847EE">
        <w:rPr>
          <w:rFonts w:ascii="Times New Roman" w:hAnsi="Times New Roman" w:cs="Times New Roman"/>
          <w:sz w:val="28"/>
          <w:szCs w:val="28"/>
        </w:rPr>
        <w:t xml:space="preserve">Ацесульфам калия - </w:t>
      </w:r>
      <w:r w:rsidR="008F0420" w:rsidRPr="001A61FF">
        <w:rPr>
          <w:rFonts w:ascii="Times New Roman" w:hAnsi="Times New Roman" w:cs="Times New Roman"/>
          <w:sz w:val="28"/>
          <w:szCs w:val="28"/>
        </w:rPr>
        <w:t>безкалорийный искусственный подсластитель</w:t>
      </w:r>
      <w:r w:rsidR="00896948" w:rsidRPr="001A61FF">
        <w:rPr>
          <w:rFonts w:ascii="Times New Roman" w:hAnsi="Times New Roman" w:cs="Times New Roman"/>
          <w:sz w:val="28"/>
          <w:szCs w:val="28"/>
        </w:rPr>
        <w:t xml:space="preserve">. Ацесульфам калия такой же сладкий, как аспартам, в половину слаще, чем сахарин, на одну четвертую слаще, чем сукралоза и в 200 раз слаще обыкновенного столового сахара. </w:t>
      </w:r>
      <w:r w:rsidR="004A32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948" w:rsidRPr="001A61FF">
        <w:rPr>
          <w:rFonts w:ascii="Times New Roman" w:hAnsi="Times New Roman" w:cs="Times New Roman"/>
          <w:sz w:val="28"/>
          <w:szCs w:val="28"/>
        </w:rPr>
        <w:t xml:space="preserve">одержит метиловый эфир, который ухудшает работу сердечнососудистой системы, и аспарогеновую кислоту - она оказывает возбуждающее действие на нервную систему и может, со временем, вызвать привыкание. Ацесульфам плохо растворяется. Продукты с этим </w:t>
      </w:r>
      <w:r w:rsidR="00896948" w:rsidRPr="001A61FF">
        <w:rPr>
          <w:rFonts w:ascii="Times New Roman" w:hAnsi="Times New Roman" w:cs="Times New Roman"/>
          <w:sz w:val="28"/>
          <w:szCs w:val="28"/>
        </w:rPr>
        <w:lastRenderedPageBreak/>
        <w:t>подсластителем не рекомендуется употреблять детям, беременным и кормящим женщинам. Безопасная доза - не более 1 г в сутки.</w:t>
      </w:r>
    </w:p>
    <w:p w:rsidR="00896948" w:rsidRPr="001A61FF" w:rsidRDefault="00896948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847EE">
        <w:rPr>
          <w:rFonts w:ascii="Times New Roman" w:hAnsi="Times New Roman" w:cs="Times New Roman"/>
          <w:sz w:val="28"/>
          <w:szCs w:val="28"/>
        </w:rPr>
        <w:t xml:space="preserve">951 – Аспартам - </w:t>
      </w:r>
      <w:r w:rsidRPr="001A61FF">
        <w:rPr>
          <w:rFonts w:ascii="Times New Roman" w:hAnsi="Times New Roman" w:cs="Times New Roman"/>
          <w:sz w:val="28"/>
          <w:szCs w:val="28"/>
        </w:rPr>
        <w:t>искусственный подсластитель, заменитель сахара.</w:t>
      </w:r>
      <w:r w:rsidR="007032DC" w:rsidRPr="001A61FF">
        <w:rPr>
          <w:sz w:val="28"/>
          <w:szCs w:val="28"/>
        </w:rPr>
        <w:t xml:space="preserve"> </w:t>
      </w:r>
      <w:r w:rsidR="007032DC" w:rsidRPr="001A61FF">
        <w:rPr>
          <w:rFonts w:ascii="Times New Roman" w:hAnsi="Times New Roman" w:cs="Times New Roman"/>
          <w:sz w:val="28"/>
          <w:szCs w:val="28"/>
        </w:rPr>
        <w:t xml:space="preserve">Аспартам в организме человека распадается на две аминокислоты и метанол (древесный спирт). Аминокислоты являются составной частью белка и не только не опасны, но даже необходимы организму. Метанол же является токсичным веществом и </w:t>
      </w:r>
      <w:r w:rsidR="007032DC" w:rsidRPr="001A61FF">
        <w:rPr>
          <w:sz w:val="28"/>
          <w:szCs w:val="28"/>
        </w:rPr>
        <w:t xml:space="preserve"> </w:t>
      </w:r>
      <w:r w:rsidR="007032DC" w:rsidRPr="001A61FF">
        <w:rPr>
          <w:rFonts w:ascii="Times New Roman" w:hAnsi="Times New Roman" w:cs="Times New Roman"/>
          <w:sz w:val="28"/>
          <w:szCs w:val="28"/>
        </w:rPr>
        <w:t>вызывает слепоту и смерть при употреблении в сравнительно небольших дозах. Подавляющее большинство независимых экспертов подтверждают, что длительное использование аспартама может вызывать головную боль, мигрень, звон в ушах, аллергию, депрессию, бессонницу и даже рак мозга.</w:t>
      </w:r>
      <w:r w:rsidR="007032DC" w:rsidRPr="001A61FF">
        <w:rPr>
          <w:sz w:val="28"/>
          <w:szCs w:val="28"/>
        </w:rPr>
        <w:t xml:space="preserve"> </w:t>
      </w:r>
      <w:r w:rsidR="007032DC" w:rsidRPr="001A61FF">
        <w:rPr>
          <w:rFonts w:ascii="Times New Roman" w:hAnsi="Times New Roman" w:cs="Times New Roman"/>
          <w:sz w:val="28"/>
          <w:szCs w:val="28"/>
        </w:rPr>
        <w:t>Аспартам применяется в основном в низкокалорийных продуктах и напитках вместо сахара. Пищевую добавку E951 можно встретить в безалкогольных напитках, жевательных резинках, леденцах, кондитерских изделиях.</w:t>
      </w:r>
    </w:p>
    <w:p w:rsidR="007032DC" w:rsidRPr="001A61FF" w:rsidRDefault="007032DC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952 – Цикламовая кислота и её натриевые, калиевые и кальциевые соли. Заменитель сахара. Цикламат - синтетический химикат, имеет сладкий вкус в 200 раз превышающий сладость сахара, используется, как искусственный подсластитель. Относится к веществам, запрещённым к использованию в продуктах питания человека, поскольку является канцерогеном, вызывающим раковую болезнь.</w:t>
      </w:r>
    </w:p>
    <w:p w:rsidR="0095350D" w:rsidRPr="007E712C" w:rsidRDefault="007032DC" w:rsidP="00311C4D">
      <w:pPr>
        <w:spacing w:after="0" w:line="360" w:lineRule="auto"/>
        <w:ind w:firstLine="709"/>
        <w:jc w:val="both"/>
        <w:rPr>
          <w:sz w:val="28"/>
          <w:szCs w:val="28"/>
        </w:rPr>
      </w:pPr>
      <w:r w:rsidRPr="001A61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61FF">
        <w:rPr>
          <w:rFonts w:ascii="Times New Roman" w:hAnsi="Times New Roman" w:cs="Times New Roman"/>
          <w:sz w:val="28"/>
          <w:szCs w:val="28"/>
        </w:rPr>
        <w:t>954 - Сахарин, натриевая соль сахарина, калиевая соль саха</w:t>
      </w:r>
      <w:r w:rsidR="009847EE">
        <w:rPr>
          <w:rFonts w:ascii="Times New Roman" w:hAnsi="Times New Roman" w:cs="Times New Roman"/>
          <w:sz w:val="28"/>
          <w:szCs w:val="28"/>
        </w:rPr>
        <w:t xml:space="preserve">рина, кальциевая соль сахарина - </w:t>
      </w:r>
      <w:r w:rsidRPr="001A61FF">
        <w:rPr>
          <w:rFonts w:ascii="Times New Roman" w:hAnsi="Times New Roman" w:cs="Times New Roman"/>
          <w:sz w:val="28"/>
          <w:szCs w:val="28"/>
        </w:rPr>
        <w:t xml:space="preserve">бесцветные кристаллы сладкого вкуса, малорастворимые в воде. Продажный «сахарин» представляет собой кристаллогидрат натриевой соли, которая в 300—500 раз слаще сахара. </w:t>
      </w:r>
      <w:r w:rsidR="0040473B" w:rsidRPr="001A61FF">
        <w:rPr>
          <w:rFonts w:ascii="Times New Roman" w:hAnsi="Times New Roman" w:cs="Times New Roman"/>
          <w:sz w:val="28"/>
          <w:szCs w:val="28"/>
        </w:rPr>
        <w:t>В настоящее время пищевое использование сахарина сильно сокращено, так как  он даёт не очень приятный металлический привкус. В 1960-х годах считалось, что сахарин является канцерогенном. Однако позже эти предложения были опровергнуты. JECFA рекомендована допустимая дневная доза в количестве 5 мг на 1 кг веса человека. Считается, что при соблюдении этой дозы опасности для здоровья продукт не представляет.</w:t>
      </w:r>
      <w:r w:rsidR="0095350D" w:rsidRPr="007E712C">
        <w:rPr>
          <w:sz w:val="28"/>
          <w:szCs w:val="28"/>
        </w:rPr>
        <w:br w:type="page"/>
      </w:r>
    </w:p>
    <w:p w:rsidR="005C3E38" w:rsidRPr="005C3E38" w:rsidRDefault="004E5EE1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5C3E38" w:rsidRPr="005C3E38" w:rsidRDefault="005C3E38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E38">
        <w:rPr>
          <w:rFonts w:ascii="Times New Roman" w:hAnsi="Times New Roman" w:cs="Times New Roman"/>
          <w:color w:val="000000"/>
          <w:sz w:val="28"/>
          <w:szCs w:val="28"/>
        </w:rPr>
        <w:t>1. В современных условиях жизни пищевые добавки находят особенно широкое применение. Основные цели введения их в продукты питания предусматривают:</w:t>
      </w:r>
    </w:p>
    <w:p w:rsidR="005C3E38" w:rsidRPr="005C3E38" w:rsidRDefault="005C3E38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E38">
        <w:rPr>
          <w:rFonts w:ascii="Times New Roman" w:hAnsi="Times New Roman" w:cs="Times New Roman"/>
          <w:color w:val="000000"/>
          <w:sz w:val="28"/>
          <w:szCs w:val="28"/>
        </w:rPr>
        <w:t>- совершенствование технологии производства продуктов питания;</w:t>
      </w:r>
    </w:p>
    <w:p w:rsidR="005C3E38" w:rsidRPr="005C3E38" w:rsidRDefault="005C3E38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E38">
        <w:rPr>
          <w:rFonts w:ascii="Times New Roman" w:hAnsi="Times New Roman" w:cs="Times New Roman"/>
          <w:color w:val="000000"/>
          <w:sz w:val="28"/>
          <w:szCs w:val="28"/>
        </w:rPr>
        <w:t>- сохранение и улучшение органолептических свойств, питательной ценности готового изделия;</w:t>
      </w:r>
    </w:p>
    <w:p w:rsidR="005C3E38" w:rsidRPr="005C3E38" w:rsidRDefault="005C3E38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E38">
        <w:rPr>
          <w:rFonts w:ascii="Times New Roman" w:hAnsi="Times New Roman" w:cs="Times New Roman"/>
          <w:color w:val="000000"/>
          <w:sz w:val="28"/>
          <w:szCs w:val="28"/>
        </w:rPr>
        <w:t>2. С производственно-технологической точки зрения, большинство добавок существенно улучшают свойства сырья и экономические показатели производства. С медико-санитарной точки зрения, многие пищевые добавки (особенно искусственные) рассматриваются как источник неизбежного повышения риска неблагоприятного воздействия на человека.</w:t>
      </w:r>
    </w:p>
    <w:p w:rsidR="005C3E38" w:rsidRPr="005C3E38" w:rsidRDefault="005C3E38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E38">
        <w:rPr>
          <w:rFonts w:ascii="Times New Roman" w:hAnsi="Times New Roman" w:cs="Times New Roman"/>
          <w:color w:val="000000"/>
          <w:sz w:val="28"/>
          <w:szCs w:val="28"/>
        </w:rPr>
        <w:t>3. Использование добавок возможно только после проверки их безопасности. В Российской Федерации возможно применение только тех пищевых добавок, которые имеют разрешение Госсанэпиднадзора России в пределах, приведенных в СанПиН 2.3.2.1293-03 «Гигиенические требования по применению пищевых добавок».</w:t>
      </w:r>
    </w:p>
    <w:p w:rsidR="005C3E38" w:rsidRPr="005C3E38" w:rsidRDefault="004E5EE1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</w:rPr>
        <w:t>. Основной тенденцией на мировом рынке пищевых добавок является узкая специализация предприятий на выпуске продукции одного функционального класса, но с более широким ассортиментом. На российском рынке доминирует импортная продукция. Собственное производство сводится к изготовлению веществ, которые не требуют сложных технологических приемов. Более дорогие виды пищевых добавок пока не нашли широкого потребления в России в отличие от стран Европы и США.</w:t>
      </w:r>
    </w:p>
    <w:p w:rsidR="005C3E38" w:rsidRPr="005C3E38" w:rsidRDefault="004E5EE1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</w:rPr>
        <w:t>. Большую часть современных потребителей беспокоит вопрос качества и безопасности продуктов питания. Покупатели стали чаще обращать внимание на маркировку продукта, в том числе на наличие в нем пищевых добавок. Их наличие в продукте вызывает опасения со стороны потребителя. Эта тенденция влияет на увеличение производителями выпуска ингредиентов натурального происхождения.</w:t>
      </w:r>
    </w:p>
    <w:p w:rsidR="005C3E38" w:rsidRPr="005C3E38" w:rsidRDefault="004E5EE1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</w:rPr>
        <w:t>. В целях повышения безопасности продуктов питания, содержащих отдельные пищевые добавки, можно ввести в состав маркировки следующие надписи:</w:t>
      </w:r>
    </w:p>
    <w:p w:rsidR="005C3E38" w:rsidRPr="005C3E38" w:rsidRDefault="005C3E38" w:rsidP="009F72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E38">
        <w:rPr>
          <w:rFonts w:ascii="Times New Roman" w:hAnsi="Times New Roman" w:cs="Times New Roman"/>
          <w:color w:val="000000"/>
          <w:sz w:val="28"/>
          <w:szCs w:val="28"/>
        </w:rPr>
        <w:t>«Не рекомендуется людям с нарушениями работы пищеварительной системы, а также с нарушениями функций печени и почек (содержит диоксид серы Е220)». «Не рекомендуется людям с нарушением артериального давления (содержит нитрит натрия Е250)».</w:t>
      </w:r>
    </w:p>
    <w:p w:rsidR="00DE6DD6" w:rsidRDefault="004E5EE1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</w:rPr>
        <w:t>. Для продукции, содер</w:t>
      </w:r>
      <w:r w:rsidR="0077367F">
        <w:rPr>
          <w:rFonts w:ascii="Times New Roman" w:hAnsi="Times New Roman" w:cs="Times New Roman"/>
          <w:color w:val="000000"/>
          <w:sz w:val="28"/>
          <w:szCs w:val="28"/>
        </w:rPr>
        <w:t>жащей наиболее опасные пищевые добавки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</w:rPr>
        <w:t>, рекомендуется указывать безопасный суточный уровень потребления с учетом фактического содержания вещества. Например, вино виноградное полусладкое красное с м.д. общей сернистой кислоты 92 мг/дм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5C3E38" w:rsidRPr="005C3E38">
        <w:rPr>
          <w:rFonts w:ascii="Times New Roman" w:hAnsi="Times New Roman" w:cs="Times New Roman"/>
          <w:color w:val="000000"/>
          <w:sz w:val="28"/>
          <w:szCs w:val="28"/>
        </w:rPr>
        <w:t xml:space="preserve"> должно дополнительно иметь маркировку: «Рекомендуемый суточный уровень потребления - 220 мл».</w:t>
      </w:r>
    </w:p>
    <w:p w:rsidR="00DE6DD6" w:rsidRDefault="00DE6DD6" w:rsidP="009F720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74055" w:rsidRDefault="00DE6DD6" w:rsidP="007740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6DD6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использованной литературы</w:t>
      </w:r>
    </w:p>
    <w:p w:rsidR="00DE6DD6" w:rsidRPr="00774055" w:rsidRDefault="00DE6DD6" w:rsidP="00774055">
      <w:pPr>
        <w:pStyle w:val="ad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055">
        <w:rPr>
          <w:rFonts w:ascii="Times New Roman" w:hAnsi="Times New Roman" w:cs="Times New Roman"/>
          <w:sz w:val="28"/>
          <w:szCs w:val="28"/>
        </w:rPr>
        <w:t>Федеральный закон «О санитарно-эпидемиологическом благополучии населения» от 30.03.1999 г. N 52-ФЗ</w:t>
      </w:r>
    </w:p>
    <w:p w:rsidR="00DE6DD6" w:rsidRPr="00774055" w:rsidRDefault="00DE6DD6" w:rsidP="00774055">
      <w:pPr>
        <w:pStyle w:val="ad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055">
        <w:rPr>
          <w:rFonts w:ascii="Times New Roman" w:hAnsi="Times New Roman" w:cs="Times New Roman"/>
          <w:sz w:val="28"/>
          <w:szCs w:val="28"/>
        </w:rPr>
        <w:t>Федеральный закон «О качестве и безопасности пищевых продуктов» от 02.01.2000, N 29-ФЗ</w:t>
      </w:r>
    </w:p>
    <w:p w:rsidR="00774055" w:rsidRDefault="00774055" w:rsidP="00774055">
      <w:pPr>
        <w:pStyle w:val="ad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055">
        <w:rPr>
          <w:rFonts w:ascii="Times New Roman" w:hAnsi="Times New Roman" w:cs="Times New Roman"/>
          <w:sz w:val="28"/>
          <w:szCs w:val="28"/>
        </w:rPr>
        <w:t xml:space="preserve">Пищевые добавки: Энциклопедия. </w:t>
      </w:r>
      <w:r w:rsidR="004C2301" w:rsidRPr="00774055">
        <w:rPr>
          <w:rFonts w:ascii="Times New Roman" w:hAnsi="Times New Roman" w:cs="Times New Roman"/>
          <w:sz w:val="28"/>
          <w:szCs w:val="28"/>
        </w:rPr>
        <w:t xml:space="preserve">Сарафанова Л. А. </w:t>
      </w:r>
      <w:r w:rsidRPr="00774055">
        <w:rPr>
          <w:rFonts w:ascii="Times New Roman" w:hAnsi="Times New Roman" w:cs="Times New Roman"/>
          <w:sz w:val="28"/>
          <w:szCs w:val="28"/>
        </w:rPr>
        <w:t>— 2-е изд., - СПб: ГИОРД, 2004.</w:t>
      </w:r>
    </w:p>
    <w:p w:rsidR="00BF3EB0" w:rsidRPr="00774055" w:rsidRDefault="00BF3EB0" w:rsidP="00BF3EB0">
      <w:pPr>
        <w:pStyle w:val="ad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103FA">
          <w:rPr>
            <w:rStyle w:val="ac"/>
            <w:rFonts w:ascii="Times New Roman" w:hAnsi="Times New Roman" w:cs="Times New Roman"/>
            <w:sz w:val="28"/>
            <w:szCs w:val="28"/>
          </w:rPr>
          <w:t>https://www.nordspb.ru/article/klassifikaciya-pischevyh-dobavok/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F3EB0">
        <w:rPr>
          <w:rFonts w:ascii="Times New Roman" w:hAnsi="Times New Roman" w:cs="Times New Roman"/>
          <w:sz w:val="28"/>
          <w:szCs w:val="28"/>
        </w:rPr>
        <w:t>Классификация пищевых добавок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13.05.2019</w:t>
      </w:r>
      <w:r w:rsidRPr="00BF3EB0">
        <w:rPr>
          <w:rFonts w:ascii="Times New Roman" w:hAnsi="Times New Roman" w:cs="Times New Roman"/>
          <w:sz w:val="28"/>
          <w:szCs w:val="28"/>
        </w:rPr>
        <w:t>)</w:t>
      </w:r>
      <w:r w:rsidRPr="007740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50D" w:rsidRDefault="0095350D" w:rsidP="00774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350D" w:rsidRDefault="00CE20A7" w:rsidP="009F720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CE20A7" w:rsidRDefault="00CE20A7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0A7" w:rsidRPr="00CE20A7" w:rsidRDefault="00CE20A7" w:rsidP="009F720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CE20A7">
        <w:rPr>
          <w:rFonts w:ascii="Times New Roman" w:hAnsi="Times New Roman" w:cs="Times New Roman"/>
          <w:b/>
          <w:iCs/>
          <w:sz w:val="32"/>
          <w:szCs w:val="32"/>
        </w:rPr>
        <w:t>Список пищевых добавок ФАО</w:t>
      </w:r>
    </w:p>
    <w:tbl>
      <w:tblPr>
        <w:tblStyle w:val="a7"/>
        <w:tblW w:w="9828" w:type="dxa"/>
        <w:tblLayout w:type="fixed"/>
        <w:tblLook w:val="01E0" w:firstRow="1" w:lastRow="1" w:firstColumn="1" w:lastColumn="1" w:noHBand="0" w:noVBand="0"/>
      </w:tblPr>
      <w:tblGrid>
        <w:gridCol w:w="4308"/>
        <w:gridCol w:w="2609"/>
        <w:gridCol w:w="2911"/>
      </w:tblGrid>
      <w:tr w:rsidR="00CE20A7" w:rsidRPr="002E7D0E" w:rsidTr="008A5FA3">
        <w:tc>
          <w:tcPr>
            <w:tcW w:w="4308" w:type="dxa"/>
          </w:tcPr>
          <w:p w:rsidR="00CE20A7" w:rsidRPr="002E7D0E" w:rsidRDefault="00CE20A7" w:rsidP="009F720C">
            <w:pPr>
              <w:jc w:val="both"/>
              <w:rPr>
                <w:bCs/>
                <w:iCs/>
                <w:sz w:val="24"/>
                <w:szCs w:val="24"/>
              </w:rPr>
            </w:pPr>
            <w:r w:rsidRPr="002E7D0E">
              <w:rPr>
                <w:bCs/>
                <w:iCs/>
                <w:sz w:val="24"/>
                <w:szCs w:val="24"/>
              </w:rPr>
              <w:t>Пищевая добавка</w:t>
            </w:r>
          </w:p>
        </w:tc>
        <w:tc>
          <w:tcPr>
            <w:tcW w:w="2609" w:type="dxa"/>
          </w:tcPr>
          <w:p w:rsidR="00CE20A7" w:rsidRPr="002E7D0E" w:rsidRDefault="00CE20A7" w:rsidP="009F720C">
            <w:pPr>
              <w:jc w:val="both"/>
              <w:rPr>
                <w:bCs/>
                <w:iCs/>
                <w:sz w:val="24"/>
                <w:szCs w:val="24"/>
              </w:rPr>
            </w:pPr>
            <w:r w:rsidRPr="002E7D0E">
              <w:rPr>
                <w:bCs/>
                <w:iCs/>
                <w:sz w:val="24"/>
                <w:szCs w:val="24"/>
              </w:rPr>
              <w:t>Применение</w:t>
            </w:r>
          </w:p>
        </w:tc>
        <w:tc>
          <w:tcPr>
            <w:tcW w:w="2911" w:type="dxa"/>
          </w:tcPr>
          <w:p w:rsidR="00CE20A7" w:rsidRPr="002E7D0E" w:rsidRDefault="00CE20A7" w:rsidP="009F720C">
            <w:pPr>
              <w:jc w:val="both"/>
              <w:rPr>
                <w:bCs/>
                <w:iCs/>
                <w:sz w:val="24"/>
                <w:szCs w:val="24"/>
              </w:rPr>
            </w:pPr>
            <w:r w:rsidRPr="002E7D0E">
              <w:rPr>
                <w:bCs/>
                <w:iCs/>
                <w:sz w:val="24"/>
                <w:szCs w:val="24"/>
              </w:rPr>
              <w:t>Воздействие на организм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 xml:space="preserve">Е131-Синий патентованный </w:t>
            </w:r>
            <w:r w:rsidRPr="002E7D0E">
              <w:rPr>
                <w:iCs/>
                <w:sz w:val="24"/>
                <w:szCs w:val="24"/>
                <w:lang w:val="en-US"/>
              </w:rPr>
              <w:t>V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Е142-Зеленый S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Е153-Уголь растительный</w:t>
            </w:r>
          </w:p>
        </w:tc>
        <w:tc>
          <w:tcPr>
            <w:tcW w:w="2609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Газированные безалкогольные напитки, леденцы, цветное мороженое</w:t>
            </w:r>
          </w:p>
        </w:tc>
        <w:tc>
          <w:tcPr>
            <w:tcW w:w="2911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привести к образованию злокачественных опухолей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 xml:space="preserve">Е171-Диоксид титана 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Е172-Оксиды железа</w:t>
            </w:r>
          </w:p>
        </w:tc>
        <w:tc>
          <w:tcPr>
            <w:tcW w:w="2609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Газированные напитки, леденцы, цветное мороженое</w:t>
            </w:r>
          </w:p>
        </w:tc>
        <w:tc>
          <w:tcPr>
            <w:tcW w:w="2911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привести к заболеваниям печени и почек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Е210-Бензойная кислота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Е211-Бензоат натрия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Е213-Бензоат кальция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Е214-пара-Оксибензойной кислоты этиловый  эфир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Е215-пара-Оксибензойной кислоты этилового эфира натриевая соль</w:t>
            </w:r>
          </w:p>
        </w:tc>
        <w:tc>
          <w:tcPr>
            <w:tcW w:w="2609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Плодово-ягодные и  фруктовые соки, рыбные изделия, мармелад, пастила, маргарин, безалкогольные напитки, консервы любого вида</w:t>
            </w:r>
          </w:p>
        </w:tc>
        <w:tc>
          <w:tcPr>
            <w:tcW w:w="2911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привести к образованию злокачественных опухолей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Е221-Сульфит натрия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Е223-Гидросульфит натрия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Е223-Пиросульфит натрия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Е224-Пиросульфит калия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Е225-Сульфит калия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Е226-Сульфит кальция</w:t>
            </w:r>
          </w:p>
        </w:tc>
        <w:tc>
          <w:tcPr>
            <w:tcW w:w="2609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Консервы любого вида</w:t>
            </w:r>
          </w:p>
        </w:tc>
        <w:tc>
          <w:tcPr>
            <w:tcW w:w="2911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привести к заболеваниям желудочно-кишечного тракта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Е230-Дифенил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Е231-орто-Фенилфенол</w:t>
            </w:r>
          </w:p>
        </w:tc>
        <w:tc>
          <w:tcPr>
            <w:tcW w:w="2609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Консервы любого вида</w:t>
            </w:r>
          </w:p>
        </w:tc>
        <w:tc>
          <w:tcPr>
            <w:tcW w:w="2911" w:type="dxa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вызвать аллергические реакции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 xml:space="preserve">Е232-орто-Фенилфенола натриевая соль      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Е239-Гексаметилентетрамин</w:t>
            </w:r>
          </w:p>
        </w:tc>
        <w:tc>
          <w:tcPr>
            <w:tcW w:w="2609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2911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Е311-Октилгаллат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Е312-Додецилгаллат</w:t>
            </w:r>
          </w:p>
        </w:tc>
        <w:tc>
          <w:tcPr>
            <w:tcW w:w="2609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Кисломолочные продукты, колбасные изделия, сливочное масло, шоколад</w:t>
            </w:r>
          </w:p>
        </w:tc>
        <w:tc>
          <w:tcPr>
            <w:tcW w:w="2911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вызвать заболевания желудочно-кишечного тракта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Е311-Октилгаллат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Е312-Додецилгаллат</w:t>
            </w:r>
          </w:p>
        </w:tc>
        <w:tc>
          <w:tcPr>
            <w:tcW w:w="2609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Кисломолочные продукты, колбасные изделия, сливочное масло, шоколад</w:t>
            </w:r>
          </w:p>
        </w:tc>
        <w:tc>
          <w:tcPr>
            <w:tcW w:w="2911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вызвать заболевания желудочно-кишечного тракта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 xml:space="preserve">Е407-Каррагинан и его натриевая, калиевая, аммонийная соли, включая фурцеллеран 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Е450-Пирофосфаты</w:t>
            </w:r>
          </w:p>
        </w:tc>
        <w:tc>
          <w:tcPr>
            <w:tcW w:w="2609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Варенье, джемы, сгущённое молоко, шоколадный сыр</w:t>
            </w:r>
          </w:p>
        </w:tc>
        <w:tc>
          <w:tcPr>
            <w:tcW w:w="2911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вызвать заболевания печени и почек</w:t>
            </w:r>
          </w:p>
        </w:tc>
      </w:tr>
      <w:tr w:rsidR="00CE20A7" w:rsidRPr="002E7D0E" w:rsidTr="008A5FA3">
        <w:tc>
          <w:tcPr>
            <w:tcW w:w="4308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Е461-Метилцеллюлоза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Е462- Этилцеллюлоза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Е463-Гидроксипропилцеллюлоза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Е464-Гидроксипропилметилцеллюлоза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Е465-Метилэтилцеллюлоза</w:t>
            </w:r>
          </w:p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Е466-Карбоксиметилцеллюлоза натриевая соль</w:t>
            </w:r>
          </w:p>
        </w:tc>
        <w:tc>
          <w:tcPr>
            <w:tcW w:w="2609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Варенье, джемы, сгущённое молоко, шоколадный сыр</w:t>
            </w:r>
          </w:p>
        </w:tc>
        <w:tc>
          <w:tcPr>
            <w:tcW w:w="2911" w:type="dxa"/>
            <w:vAlign w:val="center"/>
          </w:tcPr>
          <w:p w:rsidR="00CE20A7" w:rsidRPr="002E7D0E" w:rsidRDefault="00CE20A7" w:rsidP="009F720C">
            <w:pPr>
              <w:jc w:val="both"/>
              <w:rPr>
                <w:iCs/>
                <w:sz w:val="24"/>
                <w:szCs w:val="24"/>
              </w:rPr>
            </w:pPr>
            <w:r w:rsidRPr="002E7D0E">
              <w:rPr>
                <w:iCs/>
                <w:sz w:val="24"/>
                <w:szCs w:val="24"/>
              </w:rPr>
              <w:t>Могут вызвать заболевания желудочно-кишечного тракта</w:t>
            </w:r>
          </w:p>
        </w:tc>
      </w:tr>
    </w:tbl>
    <w:p w:rsidR="00CE20A7" w:rsidRDefault="00CE20A7" w:rsidP="009F720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2</w:t>
      </w:r>
    </w:p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0A7" w:rsidRPr="00CE20A7" w:rsidRDefault="00CE20A7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E20A7">
        <w:rPr>
          <w:rFonts w:ascii="Times New Roman" w:hAnsi="Times New Roman" w:cs="Times New Roman"/>
          <w:b/>
          <w:color w:val="000000"/>
          <w:sz w:val="32"/>
          <w:szCs w:val="32"/>
        </w:rPr>
        <w:t>Классификация пищевых добавок по признаку действия</w:t>
      </w:r>
    </w:p>
    <w:tbl>
      <w:tblPr>
        <w:tblStyle w:val="a7"/>
        <w:tblW w:w="9828" w:type="dxa"/>
        <w:tblLayout w:type="fixed"/>
        <w:tblLook w:val="01E0" w:firstRow="1" w:lastRow="1" w:firstColumn="1" w:lastColumn="1" w:noHBand="0" w:noVBand="0"/>
      </w:tblPr>
      <w:tblGrid>
        <w:gridCol w:w="3348"/>
        <w:gridCol w:w="6480"/>
      </w:tblGrid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ind w:firstLine="720"/>
              <w:jc w:val="center"/>
              <w:rPr>
                <w:bCs/>
                <w:color w:val="000000"/>
                <w:sz w:val="28"/>
                <w:szCs w:val="28"/>
              </w:rPr>
            </w:pPr>
            <w:r w:rsidRPr="003121BB">
              <w:rPr>
                <w:bCs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ind w:firstLine="720"/>
              <w:jc w:val="center"/>
              <w:rPr>
                <w:bCs/>
                <w:color w:val="000000"/>
                <w:sz w:val="28"/>
                <w:szCs w:val="28"/>
              </w:rPr>
            </w:pPr>
            <w:r w:rsidRPr="003121BB">
              <w:rPr>
                <w:bCs/>
                <w:color w:val="000000"/>
                <w:sz w:val="28"/>
                <w:szCs w:val="28"/>
              </w:rPr>
              <w:t>Технологические функции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Красители (Е100-199)</w:t>
            </w:r>
          </w:p>
          <w:p w:rsidR="00CE20A7" w:rsidRPr="003121BB" w:rsidRDefault="00CE20A7" w:rsidP="009F720C">
            <w:pPr>
              <w:ind w:firstLine="7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 xml:space="preserve"> Восстановление природного цвета, утраченного в процессе обработки или хранения продукта, повышение его интенсивности, окрашивание бесцветных продуктов.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Консерванты (Е200-299)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Увеличение срока годности продукта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Антиоксиданты (Е300-399)</w:t>
            </w:r>
          </w:p>
          <w:p w:rsidR="00CE20A7" w:rsidRPr="003121BB" w:rsidRDefault="00CE20A7" w:rsidP="009F720C">
            <w:pPr>
              <w:ind w:firstLine="7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Защита от порчи жиров и жиросодержащих продуктов, предохраняют от потемнения овощи и фрукты, замедляют ферментативное окисление вина, пива и безалкогольных напитков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Стабилизаторы (Е400-499)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Улучшение и сохранение структуры продуктов, позволяют получить продукты с нужной консистенцией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Эмульгаторы (Е500-599)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Отвечают за консистенцию пищевого продукта, его вязкость и пластические свойства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Усилители вкуса и аромата (Е600-699)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>Улучшение вкусовых и ароматических достоинств продукта</w:t>
            </w: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sz w:val="28"/>
                <w:szCs w:val="28"/>
              </w:rPr>
              <w:t>Запасные индексы (Е700-899)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ind w:firstLine="7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E20A7" w:rsidRPr="004C169D" w:rsidTr="008A5FA3">
        <w:trPr>
          <w:trHeight w:val="3"/>
        </w:trPr>
        <w:tc>
          <w:tcPr>
            <w:tcW w:w="3348" w:type="dxa"/>
            <w:vAlign w:val="center"/>
          </w:tcPr>
          <w:p w:rsidR="00CE20A7" w:rsidRPr="003121BB" w:rsidRDefault="00CE20A7" w:rsidP="009F720C">
            <w:pPr>
              <w:jc w:val="center"/>
              <w:rPr>
                <w:color w:val="000000"/>
                <w:sz w:val="28"/>
                <w:szCs w:val="28"/>
              </w:rPr>
            </w:pPr>
            <w:r w:rsidRPr="003121BB">
              <w:rPr>
                <w:sz w:val="28"/>
                <w:szCs w:val="28"/>
              </w:rPr>
              <w:t>Глазирователи, улучшители муки и теста, подсластители (Е900 и далее)</w:t>
            </w:r>
          </w:p>
        </w:tc>
        <w:tc>
          <w:tcPr>
            <w:tcW w:w="6480" w:type="dxa"/>
          </w:tcPr>
          <w:p w:rsidR="00CE20A7" w:rsidRPr="003121BB" w:rsidRDefault="00CE20A7" w:rsidP="009F720C">
            <w:pPr>
              <w:jc w:val="both"/>
              <w:rPr>
                <w:color w:val="000000"/>
                <w:sz w:val="28"/>
                <w:szCs w:val="28"/>
              </w:rPr>
            </w:pPr>
            <w:r w:rsidRPr="003121BB">
              <w:rPr>
                <w:color w:val="000000"/>
                <w:sz w:val="28"/>
                <w:szCs w:val="28"/>
              </w:rPr>
              <w:t xml:space="preserve">Повышение эффективности технологических процессов производства продуктов, улучшение внешнего вида продукта, придание сладкого вкуса и увеличение объема </w:t>
            </w:r>
          </w:p>
        </w:tc>
      </w:tr>
    </w:tbl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0A7" w:rsidRDefault="00CE20A7" w:rsidP="009F72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20A7" w:rsidRDefault="00CE20A7" w:rsidP="009F720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3</w:t>
      </w:r>
    </w:p>
    <w:p w:rsidR="005C3E38" w:rsidRDefault="005C3E38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0A7" w:rsidRPr="005C3E38" w:rsidRDefault="005C3E38" w:rsidP="009F7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3E38">
        <w:rPr>
          <w:rFonts w:ascii="Times New Roman" w:hAnsi="Times New Roman" w:cs="Times New Roman"/>
          <w:b/>
          <w:bCs/>
          <w:sz w:val="32"/>
          <w:szCs w:val="32"/>
        </w:rPr>
        <w:t>Токсикологические показатели безопасности пищевых добавок</w:t>
      </w:r>
    </w:p>
    <w:tbl>
      <w:tblPr>
        <w:tblW w:w="10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1134"/>
        <w:gridCol w:w="992"/>
        <w:gridCol w:w="2693"/>
        <w:gridCol w:w="992"/>
        <w:gridCol w:w="2835"/>
      </w:tblGrid>
      <w:tr w:rsidR="006E106F" w:rsidRPr="005C3E38" w:rsidTr="00B37995">
        <w:trPr>
          <w:trHeight w:val="1800"/>
          <w:jc w:val="center"/>
        </w:trPr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Пищевая  добавка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ДСД,   мг/кг массы тела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ДСП, мг/сут.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Пищевой продукт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МДУ, мг/кг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Максимальный уровень потребления, кг/сут.</w:t>
            </w:r>
          </w:p>
        </w:tc>
      </w:tr>
      <w:tr w:rsidR="006E106F" w:rsidRPr="005C3E38" w:rsidTr="00B37995">
        <w:trPr>
          <w:trHeight w:val="1310"/>
          <w:jc w:val="center"/>
        </w:trPr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Сорбиновая кислота (Е200)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25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1500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Кремы для тортов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2000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0,75</w:t>
            </w:r>
          </w:p>
        </w:tc>
      </w:tr>
      <w:tr w:rsidR="006E106F" w:rsidRPr="005C3E38" w:rsidTr="00B37995">
        <w:trPr>
          <w:trHeight w:val="1570"/>
          <w:jc w:val="center"/>
        </w:trPr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Бензойная кислота (Е210)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300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Напитки безалкогольные ароматизированные</w:t>
            </w:r>
            <w:r w:rsidRPr="005C3E38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150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</w:tr>
      <w:tr w:rsidR="006E106F" w:rsidRPr="005C3E38" w:rsidTr="00B37995">
        <w:trPr>
          <w:trHeight w:val="1310"/>
          <w:jc w:val="center"/>
        </w:trPr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Нитрит натрия (Е250)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0,2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12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Колбасные изделия</w:t>
            </w:r>
            <w:r w:rsidRPr="005C3E38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50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0,24</w:t>
            </w:r>
          </w:p>
        </w:tc>
      </w:tr>
      <w:tr w:rsidR="006E106F" w:rsidRPr="005C3E38" w:rsidTr="00B37995">
        <w:trPr>
          <w:trHeight w:val="933"/>
          <w:jc w:val="center"/>
        </w:trPr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 xml:space="preserve">Диоксид серы (Е220) 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0,35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21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 xml:space="preserve">Вина 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200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0,105</w:t>
            </w:r>
          </w:p>
        </w:tc>
      </w:tr>
      <w:tr w:rsidR="006E106F" w:rsidRPr="005C3E38" w:rsidTr="00B37995">
        <w:trPr>
          <w:trHeight w:val="20"/>
          <w:jc w:val="center"/>
        </w:trPr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Общий фосфор в пересчете на Р2О5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1200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9F720C">
            <w:pPr>
              <w:spacing w:after="0" w:line="19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Мясные продукты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5000</w:t>
            </w:r>
          </w:p>
        </w:tc>
        <w:tc>
          <w:tcPr>
            <w:tcW w:w="28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C3E38" w:rsidRPr="005C3E38" w:rsidRDefault="005C3E38" w:rsidP="0016160F">
            <w:pPr>
              <w:spacing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3E38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0,24</w:t>
            </w:r>
          </w:p>
        </w:tc>
      </w:tr>
    </w:tbl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0A7" w:rsidRDefault="00CE20A7" w:rsidP="009F72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20A7" w:rsidRDefault="00CE20A7" w:rsidP="0016160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4</w:t>
      </w:r>
    </w:p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0A7" w:rsidRPr="006E106F" w:rsidRDefault="006E106F" w:rsidP="001616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106F">
        <w:rPr>
          <w:rFonts w:ascii="Times New Roman" w:hAnsi="Times New Roman" w:cs="Times New Roman"/>
          <w:b/>
          <w:bCs/>
          <w:sz w:val="32"/>
          <w:szCs w:val="32"/>
        </w:rPr>
        <w:t>Пищевые добавки запрещенные в РФ</w:t>
      </w:r>
    </w:p>
    <w:p w:rsidR="00CE20A7" w:rsidRDefault="00CE20A7" w:rsidP="009F72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5"/>
        <w:gridCol w:w="4354"/>
      </w:tblGrid>
      <w:tr w:rsidR="006E106F" w:rsidRPr="006E106F" w:rsidTr="006E106F">
        <w:trPr>
          <w:trHeight w:val="921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16160F">
            <w:pPr>
              <w:spacing w:before="9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</w:rPr>
              <w:t>Пищевая добавка</w:t>
            </w:r>
          </w:p>
        </w:tc>
        <w:tc>
          <w:tcPr>
            <w:tcW w:w="62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60F" w:rsidRDefault="006E106F" w:rsidP="0016160F">
            <w:pPr>
              <w:spacing w:before="96"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1C1C1C"/>
                <w:kern w:val="24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color w:val="1C1C1C"/>
                <w:kern w:val="24"/>
                <w:sz w:val="28"/>
                <w:szCs w:val="28"/>
              </w:rPr>
              <w:t xml:space="preserve">Воздействие на </w:t>
            </w:r>
          </w:p>
          <w:p w:rsidR="006E106F" w:rsidRPr="006E106F" w:rsidRDefault="006E106F" w:rsidP="0016160F">
            <w:pPr>
              <w:spacing w:before="96" w:after="0" w:line="192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color w:val="1C1C1C"/>
                <w:kern w:val="24"/>
                <w:sz w:val="28"/>
                <w:szCs w:val="28"/>
              </w:rPr>
              <w:t>организм человека</w:t>
            </w:r>
          </w:p>
        </w:tc>
      </w:tr>
      <w:tr w:rsidR="006E106F" w:rsidRPr="006E106F" w:rsidTr="006E106F">
        <w:trPr>
          <w:trHeight w:val="875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 xml:space="preserve">Е121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Цитрусовый красный 2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  <w:lang w:val="en-US"/>
              </w:rPr>
              <w:t xml:space="preserve"> -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краситель</w:t>
            </w:r>
          </w:p>
        </w:tc>
        <w:tc>
          <w:tcPr>
            <w:tcW w:w="62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 xml:space="preserve">  Вызывают раковые опухоли</w:t>
            </w:r>
          </w:p>
        </w:tc>
      </w:tr>
      <w:tr w:rsidR="006E106F" w:rsidRPr="006E106F" w:rsidTr="006E106F">
        <w:trPr>
          <w:trHeight w:val="767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>Е240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 xml:space="preserve"> Формальдегид - консервант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E106F" w:rsidRPr="006E106F" w:rsidRDefault="006E106F" w:rsidP="009F7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06F" w:rsidRPr="006E106F" w:rsidTr="006E106F">
        <w:trPr>
          <w:trHeight w:val="1057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 xml:space="preserve">Е924а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Бромат калия - улучшитель хлеба и муки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E106F" w:rsidRPr="006E106F" w:rsidRDefault="006E106F" w:rsidP="009F7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06F" w:rsidRPr="006E106F" w:rsidTr="006E106F">
        <w:trPr>
          <w:trHeight w:val="1007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after="0" w:line="21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 xml:space="preserve">Е924б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Бромат кальция - улучшитель хлеба и муки</w:t>
            </w:r>
            <w:r w:rsidRPr="006E106F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E106F" w:rsidRPr="006E106F" w:rsidRDefault="006E106F" w:rsidP="009F7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06F" w:rsidRPr="006E106F" w:rsidTr="006E106F">
        <w:trPr>
          <w:trHeight w:val="744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 xml:space="preserve">Е123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Амарант - краситель</w:t>
            </w:r>
          </w:p>
        </w:tc>
        <w:tc>
          <w:tcPr>
            <w:tcW w:w="62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96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 xml:space="preserve"> </w:t>
            </w:r>
          </w:p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Вызывают раковые опухоли,                          аллергические реакции</w:t>
            </w:r>
          </w:p>
        </w:tc>
      </w:tr>
      <w:tr w:rsidR="006E106F" w:rsidRPr="006E106F" w:rsidTr="006E106F">
        <w:trPr>
          <w:trHeight w:val="727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>Е128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 xml:space="preserve"> Красный 2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  <w:lang w:val="en-US"/>
              </w:rPr>
              <w:t>G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 xml:space="preserve"> - краситель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E106F" w:rsidRPr="006E106F" w:rsidRDefault="006E106F" w:rsidP="009F7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06F" w:rsidRPr="006E106F" w:rsidTr="006E106F">
        <w:trPr>
          <w:trHeight w:val="1696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before="115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>Е216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 xml:space="preserve"> Пропилпарабен (пара-гидроксибензойной кислоты пропиловый эфир) - консервант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E106F" w:rsidRPr="006E106F" w:rsidRDefault="006E106F" w:rsidP="009F7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06F" w:rsidRPr="006E106F" w:rsidTr="006E106F">
        <w:trPr>
          <w:trHeight w:val="1190"/>
        </w:trPr>
        <w:tc>
          <w:tcPr>
            <w:tcW w:w="7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06F" w:rsidRPr="006E106F" w:rsidRDefault="006E106F" w:rsidP="009F720C">
            <w:pPr>
              <w:spacing w:after="0" w:line="192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1C1C1C"/>
                <w:kern w:val="24"/>
                <w:sz w:val="28"/>
                <w:szCs w:val="28"/>
              </w:rPr>
              <w:t xml:space="preserve">Е217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Пара-гидроксибензойной кислоты пропилового эфира натриевая соль -</w:t>
            </w:r>
            <w:r w:rsidRPr="006E106F">
              <w:rPr>
                <w:rFonts w:ascii="Georgia" w:eastAsia="Times New Roman" w:hAnsi="Georgia" w:cs="Arial"/>
                <w:b/>
                <w:bCs/>
                <w:shadow/>
                <w:color w:val="000000"/>
                <w:kern w:val="24"/>
                <w:sz w:val="40"/>
                <w:szCs w:val="40"/>
              </w:rPr>
              <w:t xml:space="preserve"> </w:t>
            </w:r>
            <w:r w:rsidRPr="006E106F">
              <w:rPr>
                <w:rFonts w:ascii="Times New Roman" w:eastAsia="Times New Roman" w:hAnsi="Times New Roman" w:cs="Times New Roman"/>
                <w:bCs/>
                <w:shadow/>
                <w:color w:val="000000"/>
                <w:kern w:val="24"/>
                <w:sz w:val="28"/>
                <w:szCs w:val="28"/>
              </w:rPr>
              <w:t>консервант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E106F" w:rsidRPr="006E106F" w:rsidRDefault="006E106F" w:rsidP="009F72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CE20A7" w:rsidRDefault="00CE20A7" w:rsidP="009F72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E20A7" w:rsidSect="002A0866">
      <w:footerReference w:type="defaul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26" w:rsidRDefault="006D6D26" w:rsidP="00544C5F">
      <w:pPr>
        <w:spacing w:after="0" w:line="240" w:lineRule="auto"/>
      </w:pPr>
      <w:r>
        <w:separator/>
      </w:r>
    </w:p>
  </w:endnote>
  <w:endnote w:type="continuationSeparator" w:id="0">
    <w:p w:rsidR="006D6D26" w:rsidRDefault="006D6D26" w:rsidP="0054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347673"/>
      <w:docPartObj>
        <w:docPartGallery w:val="Page Numbers (Bottom of Page)"/>
        <w:docPartUnique/>
      </w:docPartObj>
    </w:sdtPr>
    <w:sdtContent>
      <w:p w:rsidR="004E5EE1" w:rsidRDefault="004E5EE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855">
          <w:rPr>
            <w:noProof/>
          </w:rPr>
          <w:t>2</w:t>
        </w:r>
        <w:r>
          <w:fldChar w:fldCharType="end"/>
        </w:r>
      </w:p>
    </w:sdtContent>
  </w:sdt>
  <w:p w:rsidR="001B41BB" w:rsidRDefault="001B41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26" w:rsidRDefault="006D6D26" w:rsidP="00544C5F">
      <w:pPr>
        <w:spacing w:after="0" w:line="240" w:lineRule="auto"/>
      </w:pPr>
      <w:r>
        <w:separator/>
      </w:r>
    </w:p>
  </w:footnote>
  <w:footnote w:type="continuationSeparator" w:id="0">
    <w:p w:rsidR="006D6D26" w:rsidRDefault="006D6D26" w:rsidP="00544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A54"/>
    <w:multiLevelType w:val="hybridMultilevel"/>
    <w:tmpl w:val="7ADCB3E8"/>
    <w:lvl w:ilvl="0" w:tplc="AABC6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D71CBB"/>
    <w:multiLevelType w:val="multilevel"/>
    <w:tmpl w:val="7582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4C5F"/>
    <w:rsid w:val="00002A6C"/>
    <w:rsid w:val="000161B2"/>
    <w:rsid w:val="000353DD"/>
    <w:rsid w:val="000426FE"/>
    <w:rsid w:val="0005240C"/>
    <w:rsid w:val="00056825"/>
    <w:rsid w:val="00063943"/>
    <w:rsid w:val="000B3ACC"/>
    <w:rsid w:val="000B7AC9"/>
    <w:rsid w:val="000C63C2"/>
    <w:rsid w:val="000F711D"/>
    <w:rsid w:val="0014531B"/>
    <w:rsid w:val="00147B98"/>
    <w:rsid w:val="0016160F"/>
    <w:rsid w:val="0016507C"/>
    <w:rsid w:val="00181E9F"/>
    <w:rsid w:val="001A056C"/>
    <w:rsid w:val="001A251E"/>
    <w:rsid w:val="001A61FF"/>
    <w:rsid w:val="001B41BB"/>
    <w:rsid w:val="001D60F6"/>
    <w:rsid w:val="00215AF7"/>
    <w:rsid w:val="00231CD0"/>
    <w:rsid w:val="00233D2C"/>
    <w:rsid w:val="00260086"/>
    <w:rsid w:val="00275962"/>
    <w:rsid w:val="00280C53"/>
    <w:rsid w:val="002860F0"/>
    <w:rsid w:val="0029526E"/>
    <w:rsid w:val="002A0866"/>
    <w:rsid w:val="0030189C"/>
    <w:rsid w:val="00311C4D"/>
    <w:rsid w:val="003121BB"/>
    <w:rsid w:val="00316C6C"/>
    <w:rsid w:val="003A208D"/>
    <w:rsid w:val="003B5339"/>
    <w:rsid w:val="003C0165"/>
    <w:rsid w:val="0040473B"/>
    <w:rsid w:val="00410032"/>
    <w:rsid w:val="004345FF"/>
    <w:rsid w:val="0045627C"/>
    <w:rsid w:val="00464641"/>
    <w:rsid w:val="00494C26"/>
    <w:rsid w:val="004A3244"/>
    <w:rsid w:val="004C169D"/>
    <w:rsid w:val="004C2301"/>
    <w:rsid w:val="004E0056"/>
    <w:rsid w:val="004E47BA"/>
    <w:rsid w:val="004E5E6F"/>
    <w:rsid w:val="004E5EE1"/>
    <w:rsid w:val="00505EF3"/>
    <w:rsid w:val="00544C5F"/>
    <w:rsid w:val="00552C76"/>
    <w:rsid w:val="0056793D"/>
    <w:rsid w:val="005A61FD"/>
    <w:rsid w:val="005B6B3E"/>
    <w:rsid w:val="005C3E38"/>
    <w:rsid w:val="005D72F0"/>
    <w:rsid w:val="005E1A19"/>
    <w:rsid w:val="00633CF4"/>
    <w:rsid w:val="006471C4"/>
    <w:rsid w:val="0065277E"/>
    <w:rsid w:val="0069720B"/>
    <w:rsid w:val="006B4B9D"/>
    <w:rsid w:val="006B6A4A"/>
    <w:rsid w:val="006C2AA4"/>
    <w:rsid w:val="006D6D26"/>
    <w:rsid w:val="006E106F"/>
    <w:rsid w:val="007032DC"/>
    <w:rsid w:val="00722B9F"/>
    <w:rsid w:val="0074416D"/>
    <w:rsid w:val="00747B6B"/>
    <w:rsid w:val="00767855"/>
    <w:rsid w:val="0077367F"/>
    <w:rsid w:val="00774055"/>
    <w:rsid w:val="00784C4F"/>
    <w:rsid w:val="007E712C"/>
    <w:rsid w:val="007F5C22"/>
    <w:rsid w:val="00823A34"/>
    <w:rsid w:val="00831D91"/>
    <w:rsid w:val="008425A1"/>
    <w:rsid w:val="008847B2"/>
    <w:rsid w:val="00896948"/>
    <w:rsid w:val="008A5FA3"/>
    <w:rsid w:val="008F0420"/>
    <w:rsid w:val="00912B7E"/>
    <w:rsid w:val="0095350D"/>
    <w:rsid w:val="00957368"/>
    <w:rsid w:val="009847EE"/>
    <w:rsid w:val="00994FE6"/>
    <w:rsid w:val="009A40E3"/>
    <w:rsid w:val="009F720C"/>
    <w:rsid w:val="00A218B8"/>
    <w:rsid w:val="00A25071"/>
    <w:rsid w:val="00A25EEC"/>
    <w:rsid w:val="00A46E88"/>
    <w:rsid w:val="00A82F6D"/>
    <w:rsid w:val="00A86C0C"/>
    <w:rsid w:val="00AA6085"/>
    <w:rsid w:val="00AA6349"/>
    <w:rsid w:val="00AB50D3"/>
    <w:rsid w:val="00AC787B"/>
    <w:rsid w:val="00B07F6A"/>
    <w:rsid w:val="00B157B7"/>
    <w:rsid w:val="00B16742"/>
    <w:rsid w:val="00B31F85"/>
    <w:rsid w:val="00B37995"/>
    <w:rsid w:val="00B63AC7"/>
    <w:rsid w:val="00B8476E"/>
    <w:rsid w:val="00BA3831"/>
    <w:rsid w:val="00BB0A3A"/>
    <w:rsid w:val="00BC7C94"/>
    <w:rsid w:val="00BE5F17"/>
    <w:rsid w:val="00BF2D3A"/>
    <w:rsid w:val="00BF3EB0"/>
    <w:rsid w:val="00C176A2"/>
    <w:rsid w:val="00C17E6F"/>
    <w:rsid w:val="00C438F8"/>
    <w:rsid w:val="00CB22DB"/>
    <w:rsid w:val="00CB7AA7"/>
    <w:rsid w:val="00CE20A7"/>
    <w:rsid w:val="00D16FE5"/>
    <w:rsid w:val="00D331F3"/>
    <w:rsid w:val="00D64D91"/>
    <w:rsid w:val="00D860D1"/>
    <w:rsid w:val="00DE6DD6"/>
    <w:rsid w:val="00DF4B93"/>
    <w:rsid w:val="00E05EE0"/>
    <w:rsid w:val="00E35AA0"/>
    <w:rsid w:val="00E451DE"/>
    <w:rsid w:val="00E679C0"/>
    <w:rsid w:val="00E93B92"/>
    <w:rsid w:val="00EB2EAE"/>
    <w:rsid w:val="00ED2179"/>
    <w:rsid w:val="00EF5A80"/>
    <w:rsid w:val="00F20FCD"/>
    <w:rsid w:val="00F3402D"/>
    <w:rsid w:val="00F35F69"/>
    <w:rsid w:val="00F37731"/>
    <w:rsid w:val="00F4760C"/>
    <w:rsid w:val="00F8209F"/>
    <w:rsid w:val="00FB5C54"/>
    <w:rsid w:val="00FB737E"/>
    <w:rsid w:val="00F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240A3"/>
  <w15:docId w15:val="{D28B568E-CC10-4BD6-B992-E31CF5D4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4C5F"/>
  </w:style>
  <w:style w:type="paragraph" w:styleId="a5">
    <w:name w:val="footer"/>
    <w:basedOn w:val="a"/>
    <w:link w:val="a6"/>
    <w:uiPriority w:val="99"/>
    <w:unhideWhenUsed/>
    <w:rsid w:val="00544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4C5F"/>
  </w:style>
  <w:style w:type="table" w:styleId="a7">
    <w:name w:val="Table Grid"/>
    <w:basedOn w:val="a1"/>
    <w:rsid w:val="00F377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4C169D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</w:rPr>
  </w:style>
  <w:style w:type="paragraph" w:styleId="a8">
    <w:name w:val="Normal (Web)"/>
    <w:basedOn w:val="a"/>
    <w:uiPriority w:val="99"/>
    <w:unhideWhenUsed/>
    <w:rsid w:val="005C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8A5FA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FA3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C176A2"/>
    <w:rPr>
      <w:strike w:val="0"/>
      <w:dstrike w:val="0"/>
      <w:color w:val="01A030"/>
      <w:u w:val="none"/>
      <w:effect w:val="none"/>
    </w:rPr>
  </w:style>
  <w:style w:type="paragraph" w:styleId="ad">
    <w:name w:val="List Paragraph"/>
    <w:basedOn w:val="a"/>
    <w:uiPriority w:val="34"/>
    <w:qFormat/>
    <w:rsid w:val="0077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2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790">
                      <w:marLeft w:val="0"/>
                      <w:marRight w:val="0"/>
                      <w:marTop w:val="0"/>
                      <w:marBottom w:val="1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3228">
                              <w:marLeft w:val="117"/>
                              <w:marRight w:val="117"/>
                              <w:marTop w:val="117"/>
                              <w:marBottom w:val="1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474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390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88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360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6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841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704">
                      <w:marLeft w:val="0"/>
                      <w:marRight w:val="0"/>
                      <w:marTop w:val="0"/>
                      <w:marBottom w:val="1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9433">
                              <w:marLeft w:val="117"/>
                              <w:marRight w:val="117"/>
                              <w:marTop w:val="117"/>
                              <w:marBottom w:val="1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6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2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spb.ru/article/klassifikaciya-pischevyh-dobavo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7743A-F234-4D6F-9425-20599B7E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19</Pages>
  <Words>3793</Words>
  <Characters>21624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45</cp:revision>
  <dcterms:created xsi:type="dcterms:W3CDTF">2010-02-28T11:55:00Z</dcterms:created>
  <dcterms:modified xsi:type="dcterms:W3CDTF">2019-05-13T19:04:00Z</dcterms:modified>
</cp:coreProperties>
</file>