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«</w:t>
      </w:r>
      <w:r w:rsidRPr="00CB66DC">
        <w:rPr>
          <w:rFonts w:eastAsia="Times New Roman" w:cs="Times New Roman"/>
          <w:szCs w:val="28"/>
        </w:rPr>
        <w:t>Вычислительная техника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E5834" w:rsidRDefault="000E5834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Pr="000207E7">
        <w:rPr>
          <w:rFonts w:eastAsia="Times New Roman" w:cs="Times New Roman"/>
          <w:szCs w:val="28"/>
        </w:rPr>
        <w:t>«Информационное обеспечение АС»</w:t>
      </w:r>
    </w:p>
    <w:p w:rsidR="000207E7" w:rsidRPr="00055FDB" w:rsidRDefault="00596D56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07E7">
        <w:rPr>
          <w:rFonts w:eastAsia="Times New Roman" w:cs="Times New Roman"/>
          <w:szCs w:val="28"/>
        </w:rPr>
        <w:t>Отчет по выполнению лабораторной работы №</w:t>
      </w:r>
      <w:r w:rsidR="00055FDB" w:rsidRPr="00055FDB">
        <w:rPr>
          <w:rFonts w:eastAsia="Times New Roman" w:cs="Times New Roman"/>
          <w:szCs w:val="28"/>
        </w:rPr>
        <w:t>3</w:t>
      </w:r>
    </w:p>
    <w:p w:rsidR="00596D56" w:rsidRDefault="00596D56" w:rsidP="00055FDB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055FDB">
        <w:rPr>
          <w:rFonts w:eastAsia="Times New Roman" w:cs="Times New Roman"/>
          <w:szCs w:val="28"/>
        </w:rPr>
        <w:t>Создание</w:t>
      </w:r>
      <w:r w:rsidR="00055FDB" w:rsidRPr="00E45630">
        <w:rPr>
          <w:rFonts w:eastAsia="Times New Roman" w:cs="Times New Roman"/>
          <w:szCs w:val="28"/>
        </w:rPr>
        <w:t xml:space="preserve"> </w:t>
      </w:r>
      <w:r w:rsidR="00055FDB" w:rsidRPr="00055FDB">
        <w:rPr>
          <w:rFonts w:eastAsia="Times New Roman" w:cs="Times New Roman"/>
          <w:szCs w:val="28"/>
        </w:rPr>
        <w:t>концептуальной схемы про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составил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Магистр группы </w:t>
      </w:r>
      <w:r w:rsidRPr="007E4B45">
        <w:rPr>
          <w:rFonts w:eastAsia="Times New Roman" w:cs="Times New Roman"/>
          <w:szCs w:val="28"/>
        </w:rPr>
        <w:t>ИВТАСмд-11</w:t>
      </w:r>
    </w:p>
    <w:p w:rsidR="000207E7" w:rsidRDefault="000E5834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Кондратьев П.С.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принял: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Проф. каф. ВТ, </w:t>
      </w:r>
      <w:proofErr w:type="spellStart"/>
      <w:r>
        <w:rPr>
          <w:rFonts w:eastAsia="Times New Roman" w:cs="Times New Roman"/>
          <w:szCs w:val="28"/>
        </w:rPr>
        <w:t>д.т.н</w:t>
      </w:r>
      <w:proofErr w:type="spellEnd"/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Токмаков</w:t>
      </w:r>
      <w:proofErr w:type="spellEnd"/>
      <w:r>
        <w:rPr>
          <w:rFonts w:eastAsia="Times New Roman" w:cs="Times New Roman"/>
          <w:szCs w:val="28"/>
        </w:rPr>
        <w:t xml:space="preserve"> Г. П.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865050" w:rsidRDefault="00865050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865050" w:rsidRDefault="000207E7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Ульяновск, 2021</w:t>
      </w:r>
      <w:r w:rsidR="00865050">
        <w:rPr>
          <w:rFonts w:eastAsia="Times New Roman" w:cs="Times New Roman"/>
          <w:szCs w:val="28"/>
        </w:rPr>
        <w:br w:type="page"/>
      </w:r>
    </w:p>
    <w:p w:rsidR="00D250E4" w:rsidRDefault="00D250E4" w:rsidP="00DA375F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lastRenderedPageBreak/>
        <w:t>Цель:</w:t>
      </w:r>
      <w:r w:rsidRPr="000207E7">
        <w:rPr>
          <w:rStyle w:val="fontstyle01"/>
          <w:sz w:val="28"/>
          <w:szCs w:val="28"/>
        </w:rPr>
        <w:t xml:space="preserve"> </w:t>
      </w:r>
      <w:r w:rsidR="00055FDB" w:rsidRPr="00055FDB">
        <w:rPr>
          <w:rStyle w:val="fontstyle01"/>
          <w:sz w:val="28"/>
          <w:szCs w:val="28"/>
        </w:rPr>
        <w:t>создать концептуальную схему ПРО.</w:t>
      </w:r>
    </w:p>
    <w:p w:rsidR="00DA375F" w:rsidRDefault="00E45630" w:rsidP="00E45630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0016E" wp14:editId="0BD39C66">
            <wp:extent cx="4808220" cy="5297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213" cy="53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3B" w:rsidRPr="00B449E8" w:rsidRDefault="003A61BA" w:rsidP="00F4143B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>
        <w:rPr>
          <w:rStyle w:val="fontstyle01"/>
          <w:sz w:val="28"/>
          <w:szCs w:val="28"/>
        </w:rPr>
        <w:t xml:space="preserve">Рис. 1. </w:t>
      </w:r>
      <w:r w:rsidR="00F4143B" w:rsidRPr="000207E7">
        <w:rPr>
          <w:rFonts w:eastAsia="Times New Roman" w:cs="Times New Roman"/>
          <w:iCs/>
          <w:color w:val="000000"/>
          <w:szCs w:val="28"/>
          <w:lang w:eastAsia="ru-RU"/>
        </w:rPr>
        <w:t xml:space="preserve">XML-схема документа </w:t>
      </w:r>
      <w:r w:rsidR="00F4143B" w:rsidRPr="00B449E8">
        <w:rPr>
          <w:rFonts w:eastAsia="Times New Roman" w:cs="Times New Roman"/>
          <w:iCs/>
          <w:color w:val="000000"/>
          <w:szCs w:val="28"/>
          <w:lang w:eastAsia="ru-RU"/>
        </w:rPr>
        <w:t>Документ «Приказ о мерах по обеспечению</w:t>
      </w:r>
    </w:p>
    <w:p w:rsidR="00F4143B" w:rsidRPr="000207E7" w:rsidRDefault="00F4143B" w:rsidP="00F4143B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</w:p>
    <w:p w:rsidR="00D250E4" w:rsidRPr="000207E7" w:rsidRDefault="00D250E4" w:rsidP="000207E7">
      <w:pPr>
        <w:spacing w:after="0" w:line="360" w:lineRule="auto"/>
        <w:ind w:firstLine="709"/>
        <w:jc w:val="both"/>
        <w:rPr>
          <w:rStyle w:val="fontstyle01"/>
          <w:b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 xml:space="preserve">Ход работы: </w:t>
      </w:r>
    </w:p>
    <w:p w:rsidR="00055FDB" w:rsidRDefault="00055FDB" w:rsidP="00055FDB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E92BE0">
        <w:rPr>
          <w:rStyle w:val="fontstyle01"/>
          <w:sz w:val="28"/>
          <w:szCs w:val="28"/>
        </w:rPr>
        <w:t xml:space="preserve">XML-схема </w:t>
      </w:r>
      <w:proofErr w:type="spellStart"/>
      <w:proofErr w:type="gramStart"/>
      <w:r w:rsidRPr="00E92BE0">
        <w:rPr>
          <w:rStyle w:val="fontstyle01"/>
          <w:sz w:val="28"/>
          <w:szCs w:val="28"/>
        </w:rPr>
        <w:t>ПрО</w:t>
      </w:r>
      <w:proofErr w:type="spellEnd"/>
      <w:proofErr w:type="gramEnd"/>
      <w:r w:rsidRPr="00E92BE0">
        <w:rPr>
          <w:rStyle w:val="fontstyle01"/>
          <w:sz w:val="28"/>
          <w:szCs w:val="28"/>
        </w:rPr>
        <w:t xml:space="preserve"> в целом составляется на основе XML-схем рассмотренных документов</w:t>
      </w:r>
      <w:r>
        <w:rPr>
          <w:rStyle w:val="fontstyle01"/>
          <w:sz w:val="28"/>
          <w:szCs w:val="28"/>
        </w:rPr>
        <w:t>.</w:t>
      </w:r>
    </w:p>
    <w:p w:rsidR="00055FDB" w:rsidRDefault="00E45630" w:rsidP="00E45630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5E37BC" wp14:editId="36AC2337">
            <wp:extent cx="3177540" cy="512992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273" cy="51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FDB" w:rsidRPr="00E45630" w:rsidRDefault="00055FDB" w:rsidP="00E45630">
      <w:pPr>
        <w:spacing w:after="0" w:line="360" w:lineRule="auto"/>
        <w:jc w:val="center"/>
        <w:rPr>
          <w:rStyle w:val="fontstyle01"/>
          <w:rFonts w:eastAsia="Times New Roman"/>
          <w:iCs/>
          <w:sz w:val="28"/>
          <w:szCs w:val="28"/>
          <w:lang w:eastAsia="ru-RU"/>
        </w:rPr>
      </w:pPr>
      <w:r w:rsidRPr="00E92BE0">
        <w:rPr>
          <w:rStyle w:val="fontstyle01"/>
          <w:sz w:val="28"/>
          <w:szCs w:val="28"/>
        </w:rPr>
        <w:t xml:space="preserve">Рис. </w:t>
      </w:r>
      <w:r w:rsidR="00973DAF">
        <w:rPr>
          <w:rStyle w:val="fontstyle01"/>
          <w:sz w:val="28"/>
          <w:szCs w:val="28"/>
        </w:rPr>
        <w:t>2</w:t>
      </w:r>
      <w:r w:rsidRPr="00E92BE0">
        <w:rPr>
          <w:rStyle w:val="fontstyle01"/>
          <w:sz w:val="28"/>
          <w:szCs w:val="28"/>
        </w:rPr>
        <w:t xml:space="preserve"> – XML-схема </w:t>
      </w:r>
      <w:proofErr w:type="spellStart"/>
      <w:proofErr w:type="gramStart"/>
      <w:r w:rsidRPr="00E92BE0">
        <w:rPr>
          <w:rStyle w:val="fontstyle01"/>
          <w:sz w:val="28"/>
          <w:szCs w:val="28"/>
        </w:rPr>
        <w:t>ПрО</w:t>
      </w:r>
      <w:proofErr w:type="spellEnd"/>
      <w:proofErr w:type="gramEnd"/>
      <w:r w:rsidRPr="00E92BE0">
        <w:rPr>
          <w:rStyle w:val="fontstyle01"/>
          <w:sz w:val="28"/>
          <w:szCs w:val="28"/>
        </w:rPr>
        <w:t xml:space="preserve"> </w:t>
      </w:r>
      <w:r w:rsidR="00E45630" w:rsidRPr="00B449E8">
        <w:rPr>
          <w:rFonts w:eastAsia="Times New Roman" w:cs="Times New Roman"/>
          <w:iCs/>
          <w:color w:val="000000"/>
          <w:szCs w:val="28"/>
          <w:lang w:eastAsia="ru-RU"/>
        </w:rPr>
        <w:t>«Приказ о мерах по обеспечению</w:t>
      </w:r>
      <w:r w:rsidR="00E45630">
        <w:rPr>
          <w:rFonts w:eastAsia="Times New Roman" w:cs="Times New Roman"/>
          <w:iCs/>
          <w:color w:val="000000"/>
          <w:szCs w:val="28"/>
          <w:lang w:eastAsia="ru-RU"/>
        </w:rPr>
        <w:t xml:space="preserve"> исполнения </w:t>
      </w:r>
      <w:r w:rsidR="00E45630" w:rsidRPr="00B449E8">
        <w:rPr>
          <w:rFonts w:eastAsia="Times New Roman" w:cs="Times New Roman"/>
          <w:iCs/>
          <w:color w:val="000000"/>
          <w:szCs w:val="28"/>
          <w:lang w:eastAsia="ru-RU"/>
        </w:rPr>
        <w:t>Федерального закона»</w:t>
      </w:r>
    </w:p>
    <w:p w:rsidR="00055FDB" w:rsidRPr="00E92BE0" w:rsidRDefault="00055FDB" w:rsidP="00055FDB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E92BE0">
        <w:rPr>
          <w:rStyle w:val="fontstyle01"/>
          <w:sz w:val="28"/>
          <w:szCs w:val="28"/>
        </w:rPr>
        <w:t xml:space="preserve">Следующим шагом в создании нашего проекта является генерирование схемы БД для постоянного хранения данных. Имея </w:t>
      </w:r>
      <w:r w:rsidRPr="00E92BE0">
        <w:rPr>
          <w:rStyle w:val="fontstyle01"/>
          <w:iCs/>
          <w:sz w:val="28"/>
          <w:szCs w:val="28"/>
        </w:rPr>
        <w:t xml:space="preserve">XML </w:t>
      </w:r>
      <w:r w:rsidRPr="00E92BE0">
        <w:rPr>
          <w:rStyle w:val="fontstyle01"/>
          <w:sz w:val="28"/>
          <w:szCs w:val="28"/>
        </w:rPr>
        <w:t xml:space="preserve">схему концептуальной модели </w:t>
      </w:r>
      <w:proofErr w:type="spellStart"/>
      <w:proofErr w:type="gramStart"/>
      <w:r w:rsidRPr="00E92BE0">
        <w:rPr>
          <w:rStyle w:val="fontstyle01"/>
          <w:sz w:val="28"/>
          <w:szCs w:val="28"/>
        </w:rPr>
        <w:t>ПрО</w:t>
      </w:r>
      <w:proofErr w:type="spellEnd"/>
      <w:proofErr w:type="gramEnd"/>
      <w:r w:rsidRPr="00E92BE0">
        <w:rPr>
          <w:rStyle w:val="fontstyle01"/>
          <w:sz w:val="28"/>
          <w:szCs w:val="28"/>
        </w:rPr>
        <w:t xml:space="preserve"> «</w:t>
      </w:r>
      <w:proofErr w:type="spellStart"/>
      <w:r w:rsidRPr="00E92BE0">
        <w:rPr>
          <w:rStyle w:val="fontstyle01"/>
          <w:sz w:val="28"/>
          <w:szCs w:val="28"/>
        </w:rPr>
        <w:t>ПР_проф_долж</w:t>
      </w:r>
      <w:proofErr w:type="spellEnd"/>
      <w:r w:rsidRPr="00E92BE0">
        <w:rPr>
          <w:rStyle w:val="fontstyle01"/>
          <w:sz w:val="28"/>
          <w:szCs w:val="28"/>
        </w:rPr>
        <w:t xml:space="preserve">» можно выполнить генерирование схемы БД для выбранной реляционной СУБД (например, </w:t>
      </w:r>
      <w:r w:rsidRPr="00E92BE0">
        <w:rPr>
          <w:rStyle w:val="fontstyle01"/>
          <w:iCs/>
          <w:sz w:val="28"/>
          <w:szCs w:val="28"/>
          <w:lang w:val="en-US"/>
        </w:rPr>
        <w:t>Access</w:t>
      </w:r>
      <w:r w:rsidRPr="00E92BE0">
        <w:rPr>
          <w:rStyle w:val="fontstyle01"/>
          <w:sz w:val="28"/>
          <w:szCs w:val="28"/>
        </w:rPr>
        <w:t xml:space="preserve">) с помощью </w:t>
      </w:r>
      <w:r w:rsidRPr="00E92BE0">
        <w:rPr>
          <w:rStyle w:val="fontstyle01"/>
          <w:iCs/>
          <w:sz w:val="28"/>
          <w:szCs w:val="28"/>
        </w:rPr>
        <w:t>XML</w:t>
      </w:r>
      <w:r w:rsidRPr="00E92BE0">
        <w:rPr>
          <w:rStyle w:val="fontstyle01"/>
          <w:sz w:val="28"/>
          <w:szCs w:val="28"/>
        </w:rPr>
        <w:t xml:space="preserve">-редактора (например, редактора </w:t>
      </w:r>
      <w:proofErr w:type="spellStart"/>
      <w:r w:rsidRPr="00E92BE0">
        <w:rPr>
          <w:rStyle w:val="fontstyle01"/>
          <w:iCs/>
          <w:sz w:val="28"/>
          <w:szCs w:val="28"/>
        </w:rPr>
        <w:t>XMLSpy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r w:rsidRPr="00E92BE0">
        <w:rPr>
          <w:rStyle w:val="fontstyle01"/>
          <w:sz w:val="28"/>
          <w:szCs w:val="28"/>
        </w:rPr>
        <w:t xml:space="preserve">фирмы </w:t>
      </w:r>
      <w:proofErr w:type="spellStart"/>
      <w:r w:rsidRPr="00E92BE0">
        <w:rPr>
          <w:rStyle w:val="fontstyle01"/>
          <w:iCs/>
          <w:sz w:val="28"/>
          <w:szCs w:val="28"/>
        </w:rPr>
        <w:t>Altova</w:t>
      </w:r>
      <w:proofErr w:type="spellEnd"/>
      <w:r w:rsidRPr="00E92BE0">
        <w:rPr>
          <w:rStyle w:val="fontstyle01"/>
          <w:sz w:val="28"/>
          <w:szCs w:val="28"/>
        </w:rPr>
        <w:t>).</w:t>
      </w:r>
    </w:p>
    <w:p w:rsidR="00055FDB" w:rsidRPr="00E92BE0" w:rsidRDefault="00055FDB" w:rsidP="00055FDB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E92BE0">
        <w:rPr>
          <w:rStyle w:val="fontstyle01"/>
          <w:sz w:val="28"/>
          <w:szCs w:val="28"/>
        </w:rPr>
        <w:t xml:space="preserve">Для генерирования скрипта на языке </w:t>
      </w:r>
      <w:r w:rsidRPr="00E92BE0">
        <w:rPr>
          <w:rStyle w:val="fontstyle01"/>
          <w:iCs/>
          <w:sz w:val="28"/>
          <w:szCs w:val="28"/>
        </w:rPr>
        <w:t xml:space="preserve">SQL </w:t>
      </w:r>
      <w:r w:rsidRPr="00E92BE0">
        <w:rPr>
          <w:rStyle w:val="fontstyle01"/>
          <w:sz w:val="28"/>
          <w:szCs w:val="28"/>
        </w:rPr>
        <w:t xml:space="preserve">в открытом </w:t>
      </w:r>
      <w:r w:rsidRPr="00E92BE0">
        <w:rPr>
          <w:rStyle w:val="fontstyle01"/>
          <w:iCs/>
          <w:sz w:val="28"/>
          <w:szCs w:val="28"/>
        </w:rPr>
        <w:t>XML</w:t>
      </w:r>
      <w:r w:rsidRPr="00E92BE0">
        <w:rPr>
          <w:rStyle w:val="fontstyle01"/>
          <w:sz w:val="28"/>
          <w:szCs w:val="28"/>
        </w:rPr>
        <w:t xml:space="preserve">-редакторе (например, редакторе </w:t>
      </w:r>
      <w:proofErr w:type="spellStart"/>
      <w:r w:rsidRPr="00E92BE0">
        <w:rPr>
          <w:rStyle w:val="fontstyle01"/>
          <w:iCs/>
          <w:sz w:val="28"/>
          <w:szCs w:val="28"/>
        </w:rPr>
        <w:t>XMLSpy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r w:rsidRPr="00E92BE0">
        <w:rPr>
          <w:rStyle w:val="fontstyle01"/>
          <w:sz w:val="28"/>
          <w:szCs w:val="28"/>
        </w:rPr>
        <w:t xml:space="preserve">фирмы </w:t>
      </w:r>
      <w:proofErr w:type="spellStart"/>
      <w:r w:rsidRPr="00E92BE0">
        <w:rPr>
          <w:rStyle w:val="fontstyle01"/>
          <w:iCs/>
          <w:sz w:val="28"/>
          <w:szCs w:val="28"/>
        </w:rPr>
        <w:t>Altova</w:t>
      </w:r>
      <w:proofErr w:type="spellEnd"/>
      <w:r w:rsidRPr="00E92BE0">
        <w:rPr>
          <w:rStyle w:val="fontstyle01"/>
          <w:sz w:val="28"/>
          <w:szCs w:val="28"/>
        </w:rPr>
        <w:t xml:space="preserve">) загружается преобразуемая </w:t>
      </w:r>
      <w:r w:rsidRPr="00E92BE0">
        <w:rPr>
          <w:rStyle w:val="fontstyle01"/>
          <w:iCs/>
          <w:sz w:val="28"/>
          <w:szCs w:val="28"/>
        </w:rPr>
        <w:t>XML</w:t>
      </w:r>
      <w:r w:rsidRPr="00E92BE0">
        <w:rPr>
          <w:rStyle w:val="fontstyle01"/>
          <w:sz w:val="28"/>
          <w:szCs w:val="28"/>
        </w:rPr>
        <w:t xml:space="preserve">-схема и при открытой вкладке </w:t>
      </w:r>
      <w:proofErr w:type="spellStart"/>
      <w:r w:rsidRPr="00E92BE0">
        <w:rPr>
          <w:rStyle w:val="fontstyle01"/>
          <w:iCs/>
          <w:sz w:val="28"/>
          <w:szCs w:val="28"/>
        </w:rPr>
        <w:t>Schema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r w:rsidRPr="00E92BE0">
        <w:rPr>
          <w:rStyle w:val="fontstyle01"/>
          <w:sz w:val="28"/>
          <w:szCs w:val="28"/>
        </w:rPr>
        <w:t xml:space="preserve">в строке меню выбирается команда </w:t>
      </w:r>
      <w:proofErr w:type="spellStart"/>
      <w:r w:rsidRPr="00E92BE0">
        <w:rPr>
          <w:rStyle w:val="fontstyle01"/>
          <w:iCs/>
          <w:sz w:val="28"/>
          <w:szCs w:val="28"/>
        </w:rPr>
        <w:t>Convert</w:t>
      </w:r>
      <w:proofErr w:type="spellEnd"/>
      <w:r w:rsidRPr="00E92BE0">
        <w:rPr>
          <w:rStyle w:val="fontstyle01"/>
          <w:iCs/>
          <w:sz w:val="28"/>
          <w:szCs w:val="28"/>
        </w:rPr>
        <w:t>/</w:t>
      </w:r>
      <w:proofErr w:type="spellStart"/>
      <w:r w:rsidRPr="00E92BE0">
        <w:rPr>
          <w:rStyle w:val="fontstyle01"/>
          <w:iCs/>
          <w:sz w:val="28"/>
          <w:szCs w:val="28"/>
        </w:rPr>
        <w:t>Create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DB </w:t>
      </w:r>
      <w:proofErr w:type="spellStart"/>
      <w:r w:rsidRPr="00E92BE0">
        <w:rPr>
          <w:rStyle w:val="fontstyle01"/>
          <w:iCs/>
          <w:sz w:val="28"/>
          <w:szCs w:val="28"/>
        </w:rPr>
        <w:t>Structure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proofErr w:type="spellStart"/>
      <w:r w:rsidRPr="00E92BE0">
        <w:rPr>
          <w:rStyle w:val="fontstyle01"/>
          <w:iCs/>
          <w:sz w:val="28"/>
          <w:szCs w:val="28"/>
        </w:rPr>
        <w:t>from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XML </w:t>
      </w:r>
      <w:proofErr w:type="spellStart"/>
      <w:r w:rsidRPr="00E92BE0">
        <w:rPr>
          <w:rStyle w:val="fontstyle01"/>
          <w:iCs/>
          <w:sz w:val="28"/>
          <w:szCs w:val="28"/>
        </w:rPr>
        <w:t>Schema</w:t>
      </w:r>
      <w:proofErr w:type="spellEnd"/>
      <w:r w:rsidRPr="00E92BE0">
        <w:rPr>
          <w:rStyle w:val="fontstyle01"/>
          <w:sz w:val="28"/>
          <w:szCs w:val="28"/>
        </w:rPr>
        <w:t>.</w:t>
      </w:r>
    </w:p>
    <w:p w:rsidR="00055FDB" w:rsidRPr="00E92BE0" w:rsidRDefault="00055FDB" w:rsidP="00055FDB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E92BE0">
        <w:rPr>
          <w:rStyle w:val="fontstyle01"/>
          <w:sz w:val="28"/>
          <w:szCs w:val="28"/>
        </w:rPr>
        <w:lastRenderedPageBreak/>
        <w:t xml:space="preserve">Затем в окне </w:t>
      </w:r>
      <w:proofErr w:type="spellStart"/>
      <w:r w:rsidRPr="00E92BE0">
        <w:rPr>
          <w:rStyle w:val="fontstyle01"/>
          <w:iCs/>
          <w:sz w:val="28"/>
          <w:szCs w:val="28"/>
        </w:rPr>
        <w:t>Connect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proofErr w:type="spellStart"/>
      <w:r w:rsidRPr="00E92BE0">
        <w:rPr>
          <w:rStyle w:val="fontstyle01"/>
          <w:iCs/>
          <w:sz w:val="28"/>
          <w:szCs w:val="28"/>
        </w:rPr>
        <w:t>to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a </w:t>
      </w:r>
      <w:proofErr w:type="spellStart"/>
      <w:r w:rsidRPr="00E92BE0">
        <w:rPr>
          <w:rStyle w:val="fontstyle01"/>
          <w:iCs/>
          <w:sz w:val="28"/>
          <w:szCs w:val="28"/>
        </w:rPr>
        <w:t>Data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proofErr w:type="spellStart"/>
      <w:r w:rsidRPr="00E92BE0">
        <w:rPr>
          <w:rStyle w:val="fontstyle01"/>
          <w:iCs/>
          <w:sz w:val="28"/>
          <w:szCs w:val="28"/>
        </w:rPr>
        <w:t>Source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r w:rsidRPr="00E92BE0">
        <w:rPr>
          <w:rStyle w:val="fontstyle01"/>
          <w:sz w:val="28"/>
          <w:szCs w:val="28"/>
        </w:rPr>
        <w:t xml:space="preserve">выбирается СУБД, с помощью которой генерируется </w:t>
      </w:r>
      <w:r w:rsidRPr="00E92BE0">
        <w:rPr>
          <w:rStyle w:val="fontstyle01"/>
          <w:iCs/>
          <w:sz w:val="28"/>
          <w:szCs w:val="28"/>
        </w:rPr>
        <w:t>SQL</w:t>
      </w:r>
      <w:r w:rsidRPr="00E92BE0">
        <w:rPr>
          <w:rStyle w:val="fontstyle01"/>
          <w:sz w:val="28"/>
          <w:szCs w:val="28"/>
        </w:rPr>
        <w:t xml:space="preserve">-скрипт схемы БД. В следующем шаге набираются необходимые параметры для связывания с выбранной СУБД, и после нажатия кнопки </w:t>
      </w:r>
      <w:proofErr w:type="spellStart"/>
      <w:r w:rsidRPr="00E92BE0">
        <w:rPr>
          <w:rStyle w:val="fontstyle01"/>
          <w:iCs/>
          <w:sz w:val="28"/>
          <w:szCs w:val="28"/>
        </w:rPr>
        <w:t>Next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r w:rsidRPr="00E92BE0">
        <w:rPr>
          <w:rStyle w:val="fontstyle01"/>
          <w:sz w:val="28"/>
          <w:szCs w:val="28"/>
        </w:rPr>
        <w:t xml:space="preserve">осуществляется переход в окно </w:t>
      </w:r>
      <w:proofErr w:type="spellStart"/>
      <w:r w:rsidRPr="00E92BE0">
        <w:rPr>
          <w:rStyle w:val="fontstyle01"/>
          <w:iCs/>
          <w:sz w:val="28"/>
          <w:szCs w:val="28"/>
        </w:rPr>
        <w:t>Create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DB </w:t>
      </w:r>
      <w:proofErr w:type="spellStart"/>
      <w:r w:rsidRPr="00E92BE0">
        <w:rPr>
          <w:rStyle w:val="fontstyle01"/>
          <w:iCs/>
          <w:sz w:val="28"/>
          <w:szCs w:val="28"/>
        </w:rPr>
        <w:t>Structure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proofErr w:type="spellStart"/>
      <w:r w:rsidRPr="00E92BE0">
        <w:rPr>
          <w:rStyle w:val="fontstyle01"/>
          <w:iCs/>
          <w:sz w:val="28"/>
          <w:szCs w:val="28"/>
        </w:rPr>
        <w:t>from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XML </w:t>
      </w:r>
      <w:proofErr w:type="spellStart"/>
      <w:r w:rsidRPr="00E92BE0">
        <w:rPr>
          <w:rStyle w:val="fontstyle01"/>
          <w:iCs/>
          <w:sz w:val="28"/>
          <w:szCs w:val="28"/>
        </w:rPr>
        <w:t>Schema</w:t>
      </w:r>
      <w:proofErr w:type="spellEnd"/>
      <w:r w:rsidRPr="00E92BE0">
        <w:rPr>
          <w:rStyle w:val="fontstyle01"/>
          <w:sz w:val="28"/>
          <w:szCs w:val="28"/>
        </w:rPr>
        <w:t>.</w:t>
      </w:r>
    </w:p>
    <w:p w:rsidR="00055FDB" w:rsidRPr="00E92BE0" w:rsidRDefault="00055FDB" w:rsidP="00055FDB">
      <w:pPr>
        <w:spacing w:after="0" w:line="360" w:lineRule="auto"/>
        <w:ind w:firstLine="709"/>
        <w:jc w:val="both"/>
        <w:rPr>
          <w:rStyle w:val="fontstyle01"/>
          <w:iCs/>
          <w:sz w:val="28"/>
          <w:szCs w:val="28"/>
        </w:rPr>
      </w:pPr>
      <w:r w:rsidRPr="00E92BE0">
        <w:rPr>
          <w:rStyle w:val="fontstyle01"/>
          <w:sz w:val="28"/>
          <w:szCs w:val="28"/>
        </w:rPr>
        <w:t xml:space="preserve">В этом окне в блоке </w:t>
      </w:r>
      <w:proofErr w:type="spellStart"/>
      <w:r w:rsidRPr="00E92BE0">
        <w:rPr>
          <w:rStyle w:val="fontstyle01"/>
          <w:iCs/>
          <w:sz w:val="28"/>
          <w:szCs w:val="28"/>
        </w:rPr>
        <w:t>Source</w:t>
      </w:r>
      <w:proofErr w:type="spellEnd"/>
      <w:r w:rsidRPr="00E92BE0">
        <w:rPr>
          <w:rStyle w:val="fontstyle01"/>
          <w:iCs/>
          <w:sz w:val="28"/>
          <w:szCs w:val="28"/>
        </w:rPr>
        <w:t xml:space="preserve"> </w:t>
      </w:r>
      <w:r w:rsidRPr="00E92BE0">
        <w:rPr>
          <w:rStyle w:val="fontstyle01"/>
          <w:sz w:val="28"/>
          <w:szCs w:val="28"/>
        </w:rPr>
        <w:t xml:space="preserve">отображается структура генерируемой схемы БД. После изучения этой схемы нажимается кнопка </w:t>
      </w:r>
      <w:proofErr w:type="spellStart"/>
      <w:r w:rsidRPr="00E92BE0">
        <w:rPr>
          <w:rStyle w:val="fontstyle01"/>
          <w:iCs/>
          <w:sz w:val="28"/>
          <w:szCs w:val="28"/>
        </w:rPr>
        <w:t>Ex</w:t>
      </w:r>
      <w:r w:rsidRPr="00E92BE0">
        <w:rPr>
          <w:rStyle w:val="fontstyle01"/>
          <w:sz w:val="28"/>
          <w:szCs w:val="28"/>
        </w:rPr>
        <w:t>port</w:t>
      </w:r>
      <w:proofErr w:type="spellEnd"/>
      <w:r w:rsidRPr="00E92BE0">
        <w:rPr>
          <w:rStyle w:val="fontstyle01"/>
          <w:sz w:val="28"/>
          <w:szCs w:val="28"/>
        </w:rPr>
        <w:t xml:space="preserve"> </w:t>
      </w:r>
      <w:r w:rsidRPr="00E92BE0">
        <w:rPr>
          <w:rStyle w:val="fontstyle01"/>
          <w:iCs/>
          <w:sz w:val="28"/>
          <w:szCs w:val="28"/>
        </w:rPr>
        <w:t xml:space="preserve">и требуемый </w:t>
      </w:r>
      <w:r w:rsidRPr="00E92BE0">
        <w:rPr>
          <w:rStyle w:val="fontstyle01"/>
          <w:sz w:val="28"/>
          <w:szCs w:val="28"/>
        </w:rPr>
        <w:t>SQL</w:t>
      </w:r>
      <w:r w:rsidRPr="00E92BE0">
        <w:rPr>
          <w:rStyle w:val="fontstyle01"/>
          <w:iCs/>
          <w:sz w:val="28"/>
          <w:szCs w:val="28"/>
        </w:rPr>
        <w:t xml:space="preserve">-скрипт схемы БД будет сгенерирован автоматически. В качестве исходной </w:t>
      </w:r>
      <w:r w:rsidRPr="00E92BE0">
        <w:rPr>
          <w:rStyle w:val="fontstyle01"/>
          <w:sz w:val="28"/>
          <w:szCs w:val="28"/>
        </w:rPr>
        <w:t>XML</w:t>
      </w:r>
      <w:r w:rsidRPr="00E92BE0">
        <w:rPr>
          <w:rStyle w:val="fontstyle01"/>
          <w:iCs/>
          <w:sz w:val="28"/>
          <w:szCs w:val="28"/>
        </w:rPr>
        <w:t xml:space="preserve">-схемы выберем концептуальную схему </w:t>
      </w:r>
      <w:proofErr w:type="spellStart"/>
      <w:proofErr w:type="gramStart"/>
      <w:r w:rsidRPr="00E92BE0">
        <w:rPr>
          <w:rStyle w:val="fontstyle01"/>
          <w:iCs/>
          <w:sz w:val="28"/>
          <w:szCs w:val="28"/>
        </w:rPr>
        <w:t>ПрО</w:t>
      </w:r>
      <w:proofErr w:type="spellEnd"/>
      <w:proofErr w:type="gramEnd"/>
      <w:r w:rsidRPr="00E92BE0">
        <w:rPr>
          <w:rStyle w:val="fontstyle01"/>
          <w:iCs/>
          <w:sz w:val="28"/>
          <w:szCs w:val="28"/>
        </w:rPr>
        <w:t xml:space="preserve"> </w:t>
      </w:r>
      <w:r w:rsidR="00E45630" w:rsidRPr="00B449E8">
        <w:rPr>
          <w:rFonts w:eastAsia="Times New Roman" w:cs="Times New Roman"/>
          <w:iCs/>
          <w:color w:val="000000"/>
          <w:szCs w:val="28"/>
          <w:lang w:eastAsia="ru-RU"/>
        </w:rPr>
        <w:t>«Приказ о мерах по обеспечению</w:t>
      </w:r>
      <w:r w:rsidR="00E45630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="00E45630"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  <w:r w:rsidRPr="00E92BE0">
        <w:rPr>
          <w:rStyle w:val="fontstyle01"/>
          <w:iCs/>
          <w:sz w:val="28"/>
          <w:szCs w:val="28"/>
        </w:rPr>
        <w:t xml:space="preserve">, описанную в работе, и сгенерируем в описанном порядке схему БД для СУБД </w:t>
      </w:r>
      <w:r>
        <w:rPr>
          <w:rStyle w:val="fontstyle01"/>
          <w:sz w:val="28"/>
          <w:szCs w:val="28"/>
          <w:lang w:val="en-US"/>
        </w:rPr>
        <w:t>Microsoft</w:t>
      </w:r>
      <w:r w:rsidRPr="00E92BE0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  <w:lang w:val="en-US"/>
        </w:rPr>
        <w:t>Access</w:t>
      </w:r>
      <w:r w:rsidRPr="00E92BE0">
        <w:rPr>
          <w:rStyle w:val="fontstyle01"/>
          <w:iCs/>
          <w:sz w:val="28"/>
          <w:szCs w:val="28"/>
        </w:rPr>
        <w:t>, диагр</w:t>
      </w:r>
      <w:r w:rsidR="00E45630">
        <w:rPr>
          <w:rStyle w:val="fontstyle01"/>
          <w:iCs/>
          <w:sz w:val="28"/>
          <w:szCs w:val="28"/>
        </w:rPr>
        <w:t>амма которой приведена на Рис. 3</w:t>
      </w:r>
      <w:r w:rsidRPr="00E92BE0">
        <w:rPr>
          <w:rStyle w:val="fontstyle01"/>
          <w:iCs/>
          <w:sz w:val="28"/>
          <w:szCs w:val="28"/>
        </w:rPr>
        <w:t>:</w:t>
      </w:r>
    </w:p>
    <w:p w:rsidR="00055FDB" w:rsidRDefault="00E45630" w:rsidP="00E45630">
      <w:pPr>
        <w:spacing w:after="0" w:line="360" w:lineRule="auto"/>
        <w:jc w:val="center"/>
        <w:rPr>
          <w:rStyle w:val="fontstyle01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0298F" wp14:editId="65B95030">
            <wp:extent cx="567690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DB" w:rsidRPr="00E92BE0" w:rsidRDefault="00E45630" w:rsidP="00055FDB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Рис. 3</w:t>
      </w:r>
      <w:r w:rsidR="00055FDB" w:rsidRPr="00E92BE0">
        <w:rPr>
          <w:rStyle w:val="fontstyle01"/>
          <w:sz w:val="28"/>
          <w:szCs w:val="28"/>
        </w:rPr>
        <w:t xml:space="preserve"> – Схема БД, сгенерированная по XML-схеме </w:t>
      </w:r>
      <w:proofErr w:type="spellStart"/>
      <w:r w:rsidR="00055FDB" w:rsidRPr="00E92BE0">
        <w:rPr>
          <w:rStyle w:val="fontstyle01"/>
          <w:sz w:val="28"/>
          <w:szCs w:val="28"/>
        </w:rPr>
        <w:t>ПрО</w:t>
      </w:r>
      <w:proofErr w:type="spellEnd"/>
    </w:p>
    <w:p w:rsidR="00055FDB" w:rsidRPr="00E92BE0" w:rsidRDefault="00E45630" w:rsidP="00055FDB">
      <w:pPr>
        <w:spacing w:after="0" w:line="360" w:lineRule="auto"/>
        <w:jc w:val="center"/>
        <w:rPr>
          <w:rStyle w:val="fontstyle01"/>
          <w:sz w:val="28"/>
          <w:szCs w:val="28"/>
        </w:rPr>
      </w:pP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«Приказ о мерах по обеспечению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</w:p>
    <w:p w:rsidR="00D250E4" w:rsidRPr="00055FDB" w:rsidRDefault="00055FDB" w:rsidP="00055FD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0207E7">
        <w:rPr>
          <w:rStyle w:val="fontstyle01"/>
          <w:b/>
          <w:sz w:val="28"/>
          <w:szCs w:val="28"/>
        </w:rPr>
        <w:t>Вывод:</w:t>
      </w:r>
      <w:r w:rsidRPr="000207E7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на данном примере</w:t>
      </w:r>
      <w:r w:rsidRPr="00E92BE0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я научился с</w:t>
      </w:r>
      <w:r w:rsidRPr="00E92BE0">
        <w:rPr>
          <w:rStyle w:val="fontstyle01"/>
          <w:sz w:val="28"/>
          <w:szCs w:val="28"/>
        </w:rPr>
        <w:t xml:space="preserve"> легкость</w:t>
      </w:r>
      <w:r>
        <w:rPr>
          <w:rStyle w:val="fontstyle01"/>
          <w:sz w:val="28"/>
          <w:szCs w:val="28"/>
        </w:rPr>
        <w:t>ю</w:t>
      </w:r>
      <w:r w:rsidRPr="00E92BE0">
        <w:rPr>
          <w:rStyle w:val="fontstyle01"/>
          <w:sz w:val="28"/>
          <w:szCs w:val="28"/>
        </w:rPr>
        <w:t xml:space="preserve">, </w:t>
      </w:r>
      <w:r>
        <w:rPr>
          <w:rStyle w:val="fontstyle01"/>
          <w:sz w:val="28"/>
          <w:szCs w:val="28"/>
        </w:rPr>
        <w:t>генерировать</w:t>
      </w:r>
      <w:r w:rsidRPr="00E92BE0">
        <w:rPr>
          <w:rStyle w:val="fontstyle01"/>
          <w:sz w:val="28"/>
          <w:szCs w:val="28"/>
        </w:rPr>
        <w:t xml:space="preserve"> схему БД от XSD-специфицированной модели.</w:t>
      </w:r>
    </w:p>
    <w:sectPr w:rsidR="00D250E4" w:rsidRPr="00055FDB" w:rsidSect="00865050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D2" w:rsidRDefault="00464DD2" w:rsidP="00865050">
      <w:pPr>
        <w:spacing w:after="0"/>
      </w:pPr>
      <w:r>
        <w:separator/>
      </w:r>
    </w:p>
  </w:endnote>
  <w:endnote w:type="continuationSeparator" w:id="0">
    <w:p w:rsidR="00464DD2" w:rsidRDefault="00464DD2" w:rsidP="0086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426591"/>
      <w:docPartObj>
        <w:docPartGallery w:val="Page Numbers (Bottom of Page)"/>
        <w:docPartUnique/>
      </w:docPartObj>
    </w:sdtPr>
    <w:sdtEndPr/>
    <w:sdtContent>
      <w:p w:rsidR="00865050" w:rsidRDefault="008650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630">
          <w:rPr>
            <w:noProof/>
          </w:rPr>
          <w:t>3</w:t>
        </w:r>
        <w:r>
          <w:fldChar w:fldCharType="end"/>
        </w:r>
      </w:p>
    </w:sdtContent>
  </w:sdt>
  <w:p w:rsidR="00865050" w:rsidRDefault="008650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D2" w:rsidRDefault="00464DD2" w:rsidP="00865050">
      <w:pPr>
        <w:spacing w:after="0"/>
      </w:pPr>
      <w:r>
        <w:separator/>
      </w:r>
    </w:p>
  </w:footnote>
  <w:footnote w:type="continuationSeparator" w:id="0">
    <w:p w:rsidR="00464DD2" w:rsidRDefault="00464DD2" w:rsidP="008650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8E6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577408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7D4EF3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9E3BED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4"/>
    <w:rsid w:val="000207E7"/>
    <w:rsid w:val="00037F77"/>
    <w:rsid w:val="00054691"/>
    <w:rsid w:val="00055FDB"/>
    <w:rsid w:val="000E5834"/>
    <w:rsid w:val="001229BC"/>
    <w:rsid w:val="001E55AE"/>
    <w:rsid w:val="001F35B5"/>
    <w:rsid w:val="0027251C"/>
    <w:rsid w:val="003A61BA"/>
    <w:rsid w:val="003C5547"/>
    <w:rsid w:val="00464DD2"/>
    <w:rsid w:val="00466B4A"/>
    <w:rsid w:val="00473387"/>
    <w:rsid w:val="005127F9"/>
    <w:rsid w:val="005334CE"/>
    <w:rsid w:val="00546013"/>
    <w:rsid w:val="00596D56"/>
    <w:rsid w:val="00665DFD"/>
    <w:rsid w:val="006869DD"/>
    <w:rsid w:val="006C0B77"/>
    <w:rsid w:val="006D45DB"/>
    <w:rsid w:val="008242FF"/>
    <w:rsid w:val="00865050"/>
    <w:rsid w:val="00870751"/>
    <w:rsid w:val="008B67E5"/>
    <w:rsid w:val="00922C48"/>
    <w:rsid w:val="0094734D"/>
    <w:rsid w:val="00973DAF"/>
    <w:rsid w:val="00AA407B"/>
    <w:rsid w:val="00B00769"/>
    <w:rsid w:val="00B449E8"/>
    <w:rsid w:val="00B915B7"/>
    <w:rsid w:val="00B96943"/>
    <w:rsid w:val="00C402E3"/>
    <w:rsid w:val="00C700CA"/>
    <w:rsid w:val="00C75E2D"/>
    <w:rsid w:val="00D067DE"/>
    <w:rsid w:val="00D250E4"/>
    <w:rsid w:val="00D85844"/>
    <w:rsid w:val="00DA375F"/>
    <w:rsid w:val="00E202C6"/>
    <w:rsid w:val="00E45630"/>
    <w:rsid w:val="00EA59DF"/>
    <w:rsid w:val="00EE4070"/>
    <w:rsid w:val="00F12C76"/>
    <w:rsid w:val="00F26E10"/>
    <w:rsid w:val="00F4143B"/>
    <w:rsid w:val="00F84781"/>
    <w:rsid w:val="00F926A5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7899"/>
  <w15:chartTrackingRefBased/>
  <w15:docId w15:val="{3EA3EC8B-5675-407F-A35A-794E6C6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5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05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50E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250E4"/>
    <w:rPr>
      <w:rFonts w:ascii="Cambria" w:hAnsi="Cambria" w:hint="default"/>
      <w:b w:val="0"/>
      <w:bCs w:val="0"/>
      <w:i/>
      <w:iCs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847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505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65050"/>
    <w:pPr>
      <w:spacing w:line="259" w:lineRule="auto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650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65050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86505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6505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65050"/>
    <w:pPr>
      <w:spacing w:after="100"/>
    </w:pPr>
  </w:style>
  <w:style w:type="character" w:styleId="aa">
    <w:name w:val="Hyperlink"/>
    <w:basedOn w:val="a0"/>
    <w:uiPriority w:val="99"/>
    <w:unhideWhenUsed/>
    <w:rsid w:val="00865050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F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6AF54-8B4F-4037-B017-60FDCF5F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Pavel Picasso</cp:lastModifiedBy>
  <cp:revision>5</cp:revision>
  <dcterms:created xsi:type="dcterms:W3CDTF">2021-03-05T10:25:00Z</dcterms:created>
  <dcterms:modified xsi:type="dcterms:W3CDTF">2021-03-05T17:23:00Z</dcterms:modified>
</cp:coreProperties>
</file>