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30A" w:rsidRPr="000E6C3D" w:rsidRDefault="0061230A" w:rsidP="00330BDC">
      <w:pPr>
        <w:pStyle w:val="a4"/>
        <w:tabs>
          <w:tab w:val="left" w:leader="dot" w:pos="9356"/>
        </w:tabs>
      </w:pPr>
      <w:r w:rsidRPr="000E6C3D">
        <w:t>ЗМІСТ</w:t>
      </w:r>
    </w:p>
    <w:p w:rsidR="004A0B92" w:rsidRDefault="006809B8" w:rsidP="00804204">
      <w:pPr>
        <w:pStyle w:val="11"/>
        <w:rPr>
          <w:rFonts w:asciiTheme="minorHAnsi" w:eastAsiaTheme="minorEastAsia" w:hAnsiTheme="minorHAnsi" w:cstheme="minorBidi"/>
          <w:noProof/>
          <w:sz w:val="22"/>
          <w:szCs w:val="22"/>
          <w:lang w:val="ru-RU"/>
        </w:rPr>
      </w:pPr>
      <w:r w:rsidRPr="000E6C3D">
        <w:fldChar w:fldCharType="begin"/>
      </w:r>
      <w:r w:rsidR="0061230A" w:rsidRPr="000E6C3D">
        <w:instrText xml:space="preserve"> TOC \o "1-3" \h \z \u </w:instrText>
      </w:r>
      <w:r w:rsidRPr="000E6C3D">
        <w:fldChar w:fldCharType="separate"/>
      </w:r>
      <w:hyperlink w:anchor="_Toc352389469" w:history="1">
        <w:r w:rsidR="004A0B92" w:rsidRPr="007217F4">
          <w:rPr>
            <w:rStyle w:val="a5"/>
            <w:noProof/>
          </w:rPr>
          <w:t>Перелік позначень та скорочень</w:t>
        </w:r>
        <w:r w:rsidR="00804204">
          <w:rPr>
            <w:rStyle w:val="a5"/>
            <w:noProof/>
          </w:rPr>
          <w:tab/>
        </w:r>
        <w:r>
          <w:rPr>
            <w:noProof/>
            <w:webHidden/>
          </w:rPr>
          <w:fldChar w:fldCharType="begin"/>
        </w:r>
        <w:r w:rsidR="004A0B92">
          <w:rPr>
            <w:noProof/>
            <w:webHidden/>
          </w:rPr>
          <w:instrText xml:space="preserve"> PAGEREF _Toc352389469 \h </w:instrText>
        </w:r>
        <w:r>
          <w:rPr>
            <w:noProof/>
            <w:webHidden/>
          </w:rPr>
        </w:r>
        <w:r>
          <w:rPr>
            <w:noProof/>
            <w:webHidden/>
          </w:rPr>
          <w:fldChar w:fldCharType="separate"/>
        </w:r>
        <w:r w:rsidR="004B73C3">
          <w:rPr>
            <w:noProof/>
            <w:webHidden/>
          </w:rPr>
          <w:t>4</w:t>
        </w:r>
        <w:r>
          <w:rPr>
            <w:noProof/>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470" w:history="1">
        <w:r w:rsidR="004A0B92" w:rsidRPr="007217F4">
          <w:rPr>
            <w:rStyle w:val="a5"/>
            <w:noProof/>
          </w:rPr>
          <w:t>Вступ</w:t>
        </w:r>
        <w:r w:rsidR="00804204">
          <w:rPr>
            <w:rStyle w:val="a5"/>
            <w:noProof/>
          </w:rPr>
          <w:tab/>
        </w:r>
        <w:r>
          <w:rPr>
            <w:noProof/>
            <w:webHidden/>
          </w:rPr>
          <w:fldChar w:fldCharType="begin"/>
        </w:r>
        <w:r w:rsidR="004A0B92">
          <w:rPr>
            <w:noProof/>
            <w:webHidden/>
          </w:rPr>
          <w:instrText xml:space="preserve"> PAGEREF _Toc352389470 \h </w:instrText>
        </w:r>
        <w:r>
          <w:rPr>
            <w:noProof/>
            <w:webHidden/>
          </w:rPr>
        </w:r>
        <w:r>
          <w:rPr>
            <w:noProof/>
            <w:webHidden/>
          </w:rPr>
          <w:fldChar w:fldCharType="separate"/>
        </w:r>
        <w:r w:rsidR="004B73C3">
          <w:rPr>
            <w:noProof/>
            <w:webHidden/>
          </w:rPr>
          <w:t>5</w:t>
        </w:r>
        <w:r>
          <w:rPr>
            <w:noProof/>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471" w:history="1">
        <w:r w:rsidR="004A0B92" w:rsidRPr="007217F4">
          <w:rPr>
            <w:rStyle w:val="a5"/>
            <w:noProof/>
          </w:rPr>
          <w:t>1 Аналіз проблем. Постановка задачі дослідження</w:t>
        </w:r>
        <w:r w:rsidR="00804204">
          <w:rPr>
            <w:rStyle w:val="a5"/>
            <w:noProof/>
          </w:rPr>
          <w:tab/>
        </w:r>
        <w:r>
          <w:rPr>
            <w:noProof/>
            <w:webHidden/>
          </w:rPr>
          <w:fldChar w:fldCharType="begin"/>
        </w:r>
        <w:r w:rsidR="004A0B92">
          <w:rPr>
            <w:noProof/>
            <w:webHidden/>
          </w:rPr>
          <w:instrText xml:space="preserve"> PAGEREF _Toc352389471 \h </w:instrText>
        </w:r>
        <w:r>
          <w:rPr>
            <w:noProof/>
            <w:webHidden/>
          </w:rPr>
        </w:r>
        <w:r>
          <w:rPr>
            <w:noProof/>
            <w:webHidden/>
          </w:rPr>
          <w:fldChar w:fldCharType="separate"/>
        </w:r>
        <w:r w:rsidR="004B73C3">
          <w:rPr>
            <w:noProof/>
            <w:webHidden/>
          </w:rPr>
          <w:t>6</w:t>
        </w:r>
        <w:r>
          <w:rPr>
            <w:noProof/>
            <w:webHidden/>
          </w:rPr>
          <w:fldChar w:fldCharType="end"/>
        </w:r>
      </w:hyperlink>
    </w:p>
    <w:p w:rsidR="004A0B92" w:rsidRDefault="006809B8" w:rsidP="00804204">
      <w:pPr>
        <w:pStyle w:val="21"/>
        <w:tabs>
          <w:tab w:val="clear" w:pos="9498"/>
          <w:tab w:val="right" w:leader="dot" w:pos="9356"/>
        </w:tabs>
        <w:rPr>
          <w:rFonts w:asciiTheme="minorHAnsi" w:eastAsiaTheme="minorEastAsia" w:hAnsiTheme="minorHAnsi" w:cstheme="minorBidi"/>
          <w:noProof/>
          <w:sz w:val="22"/>
          <w:szCs w:val="22"/>
          <w:lang w:val="ru-RU"/>
        </w:rPr>
      </w:pPr>
      <w:hyperlink w:anchor="_Toc352389472" w:history="1">
        <w:r w:rsidR="004A0B92" w:rsidRPr="007217F4">
          <w:rPr>
            <w:rStyle w:val="a5"/>
            <w:noProof/>
            <w:lang w:val="en-US"/>
          </w:rPr>
          <w:t>1.1</w:t>
        </w:r>
        <w:r w:rsidR="00E94E1E">
          <w:rPr>
            <w:rFonts w:asciiTheme="minorHAnsi" w:eastAsiaTheme="minorEastAsia" w:hAnsiTheme="minorHAnsi" w:cstheme="minorBidi"/>
            <w:noProof/>
            <w:sz w:val="22"/>
            <w:szCs w:val="22"/>
            <w:lang w:val="ru-RU"/>
          </w:rPr>
          <w:t xml:space="preserve"> </w:t>
        </w:r>
        <w:r w:rsidR="004A0B92" w:rsidRPr="007217F4">
          <w:rPr>
            <w:rStyle w:val="a5"/>
            <w:noProof/>
            <w:lang w:val="ru-RU"/>
          </w:rPr>
          <w:t>Сучасний стан проблеми прогнозування</w:t>
        </w:r>
        <w:r w:rsidR="004A0B92">
          <w:rPr>
            <w:noProof/>
            <w:webHidden/>
          </w:rPr>
          <w:tab/>
        </w:r>
        <w:r>
          <w:rPr>
            <w:noProof/>
            <w:webHidden/>
          </w:rPr>
          <w:fldChar w:fldCharType="begin"/>
        </w:r>
        <w:r w:rsidR="004A0B92">
          <w:rPr>
            <w:noProof/>
            <w:webHidden/>
          </w:rPr>
          <w:instrText xml:space="preserve"> PAGEREF _Toc352389472 \h </w:instrText>
        </w:r>
        <w:r>
          <w:rPr>
            <w:noProof/>
            <w:webHidden/>
          </w:rPr>
        </w:r>
        <w:r>
          <w:rPr>
            <w:noProof/>
            <w:webHidden/>
          </w:rPr>
          <w:fldChar w:fldCharType="separate"/>
        </w:r>
        <w:r w:rsidR="004B73C3">
          <w:rPr>
            <w:noProof/>
            <w:webHidden/>
          </w:rPr>
          <w:t>6</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73" w:history="1">
        <w:r w:rsidR="004A0B92" w:rsidRPr="007217F4">
          <w:rPr>
            <w:rStyle w:val="a5"/>
            <w:noProof/>
          </w:rPr>
          <w:t>1.2 Опис предметної області</w:t>
        </w:r>
        <w:r w:rsidR="00804204">
          <w:rPr>
            <w:rStyle w:val="a5"/>
            <w:noProof/>
          </w:rPr>
          <w:tab/>
        </w:r>
        <w:r>
          <w:rPr>
            <w:noProof/>
            <w:webHidden/>
          </w:rPr>
          <w:fldChar w:fldCharType="begin"/>
        </w:r>
        <w:r w:rsidR="004A0B92">
          <w:rPr>
            <w:noProof/>
            <w:webHidden/>
          </w:rPr>
          <w:instrText xml:space="preserve"> PAGEREF _Toc352389473 \h </w:instrText>
        </w:r>
        <w:r>
          <w:rPr>
            <w:noProof/>
            <w:webHidden/>
          </w:rPr>
        </w:r>
        <w:r>
          <w:rPr>
            <w:noProof/>
            <w:webHidden/>
          </w:rPr>
          <w:fldChar w:fldCharType="separate"/>
        </w:r>
        <w:r w:rsidR="004B73C3">
          <w:rPr>
            <w:noProof/>
            <w:webHidden/>
          </w:rPr>
          <w:t>15</w:t>
        </w:r>
        <w:r>
          <w:rPr>
            <w:noProof/>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74" w:history="1">
        <w:r w:rsidR="004A0B92" w:rsidRPr="007217F4">
          <w:rPr>
            <w:rStyle w:val="a5"/>
          </w:rPr>
          <w:t>1.2.1 Системи керування</w:t>
        </w:r>
        <w:r w:rsidR="004A0B92" w:rsidRPr="007217F4">
          <w:rPr>
            <w:rStyle w:val="a5"/>
            <w:lang w:val="ru-RU"/>
          </w:rPr>
          <w:t xml:space="preserve"> </w:t>
        </w:r>
        <w:r w:rsidR="004A0B92" w:rsidRPr="007217F4">
          <w:rPr>
            <w:rStyle w:val="a5"/>
          </w:rPr>
          <w:t>контентом</w:t>
        </w:r>
        <w:r w:rsidR="00804204">
          <w:rPr>
            <w:rStyle w:val="a5"/>
          </w:rPr>
          <w:tab/>
        </w:r>
        <w:r>
          <w:rPr>
            <w:webHidden/>
          </w:rPr>
          <w:fldChar w:fldCharType="begin"/>
        </w:r>
        <w:r w:rsidR="004A0B92">
          <w:rPr>
            <w:webHidden/>
          </w:rPr>
          <w:instrText xml:space="preserve"> PAGEREF _Toc352389474 \h </w:instrText>
        </w:r>
        <w:r>
          <w:rPr>
            <w:webHidden/>
          </w:rPr>
        </w:r>
        <w:r>
          <w:rPr>
            <w:webHidden/>
          </w:rPr>
          <w:fldChar w:fldCharType="separate"/>
        </w:r>
        <w:r w:rsidR="004B73C3">
          <w:rPr>
            <w:webHidden/>
          </w:rPr>
          <w:t>15</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75" w:history="1">
        <w:r w:rsidR="004A0B92" w:rsidRPr="007217F4">
          <w:rPr>
            <w:rStyle w:val="a5"/>
          </w:rPr>
          <w:t xml:space="preserve">1.2.2 Архітектура </w:t>
        </w:r>
        <w:r w:rsidR="004A0B92" w:rsidRPr="007217F4">
          <w:rPr>
            <w:rStyle w:val="a5"/>
            <w:lang w:val="en-US"/>
          </w:rPr>
          <w:t>Prestashop</w:t>
        </w:r>
        <w:r w:rsidR="004A0B92">
          <w:rPr>
            <w:webHidden/>
          </w:rPr>
          <w:tab/>
        </w:r>
        <w:r>
          <w:rPr>
            <w:webHidden/>
          </w:rPr>
          <w:fldChar w:fldCharType="begin"/>
        </w:r>
        <w:r w:rsidR="004A0B92">
          <w:rPr>
            <w:webHidden/>
          </w:rPr>
          <w:instrText xml:space="preserve"> PAGEREF _Toc352389475 \h </w:instrText>
        </w:r>
        <w:r>
          <w:rPr>
            <w:webHidden/>
          </w:rPr>
        </w:r>
        <w:r>
          <w:rPr>
            <w:webHidden/>
          </w:rPr>
          <w:fldChar w:fldCharType="separate"/>
        </w:r>
        <w:r w:rsidR="004B73C3">
          <w:rPr>
            <w:webHidden/>
          </w:rPr>
          <w:t>17</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76" w:history="1">
        <w:r w:rsidR="004A0B92" w:rsidRPr="007217F4">
          <w:rPr>
            <w:rStyle w:val="a5"/>
          </w:rPr>
          <w:t>1.2.3 Архітектура та принципи роботи модулів Prestashop</w:t>
        </w:r>
        <w:r w:rsidR="004A0B92">
          <w:rPr>
            <w:webHidden/>
          </w:rPr>
          <w:tab/>
        </w:r>
        <w:r>
          <w:rPr>
            <w:webHidden/>
          </w:rPr>
          <w:fldChar w:fldCharType="begin"/>
        </w:r>
        <w:r w:rsidR="004A0B92">
          <w:rPr>
            <w:webHidden/>
          </w:rPr>
          <w:instrText xml:space="preserve"> PAGEREF _Toc352389476 \h </w:instrText>
        </w:r>
        <w:r>
          <w:rPr>
            <w:webHidden/>
          </w:rPr>
        </w:r>
        <w:r>
          <w:rPr>
            <w:webHidden/>
          </w:rPr>
          <w:fldChar w:fldCharType="separate"/>
        </w:r>
        <w:r w:rsidR="004B73C3">
          <w:rPr>
            <w:webHidden/>
          </w:rPr>
          <w:t>18</w:t>
        </w:r>
        <w:r>
          <w:rPr>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77" w:history="1">
        <w:r w:rsidR="004A0B92" w:rsidRPr="007217F4">
          <w:rPr>
            <w:rStyle w:val="a5"/>
            <w:noProof/>
          </w:rPr>
          <w:t>1.3 Постановка задачі</w:t>
        </w:r>
        <w:r w:rsidR="00804204">
          <w:rPr>
            <w:rStyle w:val="a5"/>
            <w:noProof/>
          </w:rPr>
          <w:tab/>
        </w:r>
        <w:r>
          <w:rPr>
            <w:noProof/>
            <w:webHidden/>
          </w:rPr>
          <w:fldChar w:fldCharType="begin"/>
        </w:r>
        <w:r w:rsidR="004A0B92">
          <w:rPr>
            <w:noProof/>
            <w:webHidden/>
          </w:rPr>
          <w:instrText xml:space="preserve"> PAGEREF _Toc352389477 \h </w:instrText>
        </w:r>
        <w:r>
          <w:rPr>
            <w:noProof/>
            <w:webHidden/>
          </w:rPr>
        </w:r>
        <w:r>
          <w:rPr>
            <w:noProof/>
            <w:webHidden/>
          </w:rPr>
          <w:fldChar w:fldCharType="separate"/>
        </w:r>
        <w:r w:rsidR="004B73C3">
          <w:rPr>
            <w:noProof/>
            <w:webHidden/>
          </w:rPr>
          <w:t>18</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78" w:history="1">
        <w:r w:rsidR="004A0B92" w:rsidRPr="007217F4">
          <w:rPr>
            <w:rStyle w:val="a5"/>
            <w:noProof/>
          </w:rPr>
          <w:t>1.4 Огляд засобів для побудови графіків</w:t>
        </w:r>
        <w:r w:rsidR="00804204">
          <w:rPr>
            <w:rStyle w:val="a5"/>
            <w:noProof/>
          </w:rPr>
          <w:tab/>
        </w:r>
        <w:r>
          <w:rPr>
            <w:noProof/>
            <w:webHidden/>
          </w:rPr>
          <w:fldChar w:fldCharType="begin"/>
        </w:r>
        <w:r w:rsidR="004A0B92">
          <w:rPr>
            <w:noProof/>
            <w:webHidden/>
          </w:rPr>
          <w:instrText xml:space="preserve"> PAGEREF _Toc352389478 \h </w:instrText>
        </w:r>
        <w:r>
          <w:rPr>
            <w:noProof/>
            <w:webHidden/>
          </w:rPr>
        </w:r>
        <w:r>
          <w:rPr>
            <w:noProof/>
            <w:webHidden/>
          </w:rPr>
          <w:fldChar w:fldCharType="separate"/>
        </w:r>
        <w:r w:rsidR="004B73C3">
          <w:rPr>
            <w:noProof/>
            <w:webHidden/>
          </w:rPr>
          <w:t>19</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79" w:history="1">
        <w:r w:rsidR="004A0B92" w:rsidRPr="007217F4">
          <w:rPr>
            <w:rStyle w:val="a5"/>
            <w:noProof/>
          </w:rPr>
          <w:t>1.5 Порівняльна характеристика оглянутих продуктів</w:t>
        </w:r>
        <w:r w:rsidR="004A0B92">
          <w:rPr>
            <w:noProof/>
            <w:webHidden/>
          </w:rPr>
          <w:tab/>
        </w:r>
        <w:r>
          <w:rPr>
            <w:noProof/>
            <w:webHidden/>
          </w:rPr>
          <w:fldChar w:fldCharType="begin"/>
        </w:r>
        <w:r w:rsidR="004A0B92">
          <w:rPr>
            <w:noProof/>
            <w:webHidden/>
          </w:rPr>
          <w:instrText xml:space="preserve"> PAGEREF _Toc352389479 \h </w:instrText>
        </w:r>
        <w:r>
          <w:rPr>
            <w:noProof/>
            <w:webHidden/>
          </w:rPr>
        </w:r>
        <w:r>
          <w:rPr>
            <w:noProof/>
            <w:webHidden/>
          </w:rPr>
          <w:fldChar w:fldCharType="separate"/>
        </w:r>
        <w:r w:rsidR="004B73C3">
          <w:rPr>
            <w:noProof/>
            <w:webHidden/>
          </w:rPr>
          <w:t>24</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80" w:history="1">
        <w:r w:rsidR="004A0B92" w:rsidRPr="007217F4">
          <w:rPr>
            <w:rStyle w:val="a5"/>
            <w:noProof/>
          </w:rPr>
          <w:t>1.6 Завдання на розробку модуля</w:t>
        </w:r>
        <w:r w:rsidR="00804204">
          <w:rPr>
            <w:rStyle w:val="a5"/>
            <w:noProof/>
          </w:rPr>
          <w:tab/>
        </w:r>
        <w:r>
          <w:rPr>
            <w:noProof/>
            <w:webHidden/>
          </w:rPr>
          <w:fldChar w:fldCharType="begin"/>
        </w:r>
        <w:r w:rsidR="004A0B92">
          <w:rPr>
            <w:noProof/>
            <w:webHidden/>
          </w:rPr>
          <w:instrText xml:space="preserve"> PAGEREF _Toc352389480 \h </w:instrText>
        </w:r>
        <w:r>
          <w:rPr>
            <w:noProof/>
            <w:webHidden/>
          </w:rPr>
        </w:r>
        <w:r>
          <w:rPr>
            <w:noProof/>
            <w:webHidden/>
          </w:rPr>
          <w:fldChar w:fldCharType="separate"/>
        </w:r>
        <w:r w:rsidR="004B73C3">
          <w:rPr>
            <w:noProof/>
            <w:webHidden/>
          </w:rPr>
          <w:t>26</w:t>
        </w:r>
        <w:r>
          <w:rPr>
            <w:noProof/>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81" w:history="1">
        <w:r w:rsidR="004A0B92" w:rsidRPr="007217F4">
          <w:rPr>
            <w:rStyle w:val="a5"/>
          </w:rPr>
          <w:t>1.6.1 Функціональні вимоги до ПЗ</w:t>
        </w:r>
        <w:r w:rsidR="00804204">
          <w:rPr>
            <w:rStyle w:val="a5"/>
          </w:rPr>
          <w:tab/>
        </w:r>
        <w:r>
          <w:rPr>
            <w:webHidden/>
          </w:rPr>
          <w:fldChar w:fldCharType="begin"/>
        </w:r>
        <w:r w:rsidR="004A0B92">
          <w:rPr>
            <w:webHidden/>
          </w:rPr>
          <w:instrText xml:space="preserve"> PAGEREF _Toc352389481 \h </w:instrText>
        </w:r>
        <w:r>
          <w:rPr>
            <w:webHidden/>
          </w:rPr>
        </w:r>
        <w:r>
          <w:rPr>
            <w:webHidden/>
          </w:rPr>
          <w:fldChar w:fldCharType="separate"/>
        </w:r>
        <w:r w:rsidR="004B73C3">
          <w:rPr>
            <w:webHidden/>
          </w:rPr>
          <w:t>26</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82" w:history="1">
        <w:r w:rsidR="004A0B92" w:rsidRPr="007217F4">
          <w:rPr>
            <w:rStyle w:val="a5"/>
          </w:rPr>
          <w:t>1.6.2 Нефункціональні вимоги до ПЗ</w:t>
        </w:r>
        <w:r w:rsidR="00804204">
          <w:rPr>
            <w:rStyle w:val="a5"/>
          </w:rPr>
          <w:tab/>
        </w:r>
        <w:r>
          <w:rPr>
            <w:webHidden/>
          </w:rPr>
          <w:fldChar w:fldCharType="begin"/>
        </w:r>
        <w:r w:rsidR="004A0B92">
          <w:rPr>
            <w:webHidden/>
          </w:rPr>
          <w:instrText xml:space="preserve"> PAGEREF _Toc352389482 \h </w:instrText>
        </w:r>
        <w:r>
          <w:rPr>
            <w:webHidden/>
          </w:rPr>
        </w:r>
        <w:r>
          <w:rPr>
            <w:webHidden/>
          </w:rPr>
          <w:fldChar w:fldCharType="separate"/>
        </w:r>
        <w:r w:rsidR="004B73C3">
          <w:rPr>
            <w:webHidden/>
          </w:rPr>
          <w:t>27</w:t>
        </w:r>
        <w:r>
          <w:rPr>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483" w:history="1">
        <w:r w:rsidR="00C67F02">
          <w:rPr>
            <w:rStyle w:val="a5"/>
            <w:noProof/>
          </w:rPr>
          <w:t xml:space="preserve">2 </w:t>
        </w:r>
        <w:r w:rsidR="004A0B92" w:rsidRPr="007217F4">
          <w:rPr>
            <w:rStyle w:val="a5"/>
            <w:noProof/>
          </w:rPr>
          <w:t>Математичне забезпечення для задачі прогнозування продажів</w:t>
        </w:r>
        <w:r w:rsidR="004A0B92">
          <w:rPr>
            <w:noProof/>
            <w:webHidden/>
          </w:rPr>
          <w:tab/>
        </w:r>
        <w:r>
          <w:rPr>
            <w:noProof/>
            <w:webHidden/>
          </w:rPr>
          <w:fldChar w:fldCharType="begin"/>
        </w:r>
        <w:r w:rsidR="004A0B92">
          <w:rPr>
            <w:noProof/>
            <w:webHidden/>
          </w:rPr>
          <w:instrText xml:space="preserve"> PAGEREF _Toc352389483 \h </w:instrText>
        </w:r>
        <w:r>
          <w:rPr>
            <w:noProof/>
            <w:webHidden/>
          </w:rPr>
        </w:r>
        <w:r>
          <w:rPr>
            <w:noProof/>
            <w:webHidden/>
          </w:rPr>
          <w:fldChar w:fldCharType="separate"/>
        </w:r>
        <w:r w:rsidR="004B73C3">
          <w:rPr>
            <w:noProof/>
            <w:webHidden/>
          </w:rPr>
          <w:t>29</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84" w:history="1">
        <w:r w:rsidR="004A0B92" w:rsidRPr="007217F4">
          <w:rPr>
            <w:rStyle w:val="a5"/>
            <w:noProof/>
          </w:rPr>
          <w:t>2.1 Огляд основних методів математичної статистики</w:t>
        </w:r>
        <w:r w:rsidR="00804204">
          <w:rPr>
            <w:rStyle w:val="a5"/>
            <w:noProof/>
          </w:rPr>
          <w:tab/>
        </w:r>
        <w:r>
          <w:rPr>
            <w:noProof/>
            <w:webHidden/>
          </w:rPr>
          <w:fldChar w:fldCharType="begin"/>
        </w:r>
        <w:r w:rsidR="004A0B92">
          <w:rPr>
            <w:noProof/>
            <w:webHidden/>
          </w:rPr>
          <w:instrText xml:space="preserve"> PAGEREF _Toc352389484 \h </w:instrText>
        </w:r>
        <w:r>
          <w:rPr>
            <w:noProof/>
            <w:webHidden/>
          </w:rPr>
        </w:r>
        <w:r>
          <w:rPr>
            <w:noProof/>
            <w:webHidden/>
          </w:rPr>
          <w:fldChar w:fldCharType="separate"/>
        </w:r>
        <w:r w:rsidR="004B73C3">
          <w:rPr>
            <w:noProof/>
            <w:webHidden/>
          </w:rPr>
          <w:t>29</w:t>
        </w:r>
        <w:r>
          <w:rPr>
            <w:noProof/>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85" w:history="1">
        <w:r w:rsidR="004A0B92" w:rsidRPr="007217F4">
          <w:rPr>
            <w:rStyle w:val="a5"/>
          </w:rPr>
          <w:t>2.1.1 Метод Монте-Карло</w:t>
        </w:r>
        <w:r w:rsidR="00804204">
          <w:rPr>
            <w:rStyle w:val="a5"/>
          </w:rPr>
          <w:tab/>
        </w:r>
        <w:r>
          <w:rPr>
            <w:webHidden/>
          </w:rPr>
          <w:fldChar w:fldCharType="begin"/>
        </w:r>
        <w:r w:rsidR="004A0B92">
          <w:rPr>
            <w:webHidden/>
          </w:rPr>
          <w:instrText xml:space="preserve"> PAGEREF _Toc352389485 \h </w:instrText>
        </w:r>
        <w:r>
          <w:rPr>
            <w:webHidden/>
          </w:rPr>
        </w:r>
        <w:r>
          <w:rPr>
            <w:webHidden/>
          </w:rPr>
          <w:fldChar w:fldCharType="separate"/>
        </w:r>
        <w:r w:rsidR="004B73C3">
          <w:rPr>
            <w:webHidden/>
          </w:rPr>
          <w:t>29</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86" w:history="1">
        <w:r w:rsidR="004A0B92" w:rsidRPr="007217F4">
          <w:rPr>
            <w:rStyle w:val="a5"/>
          </w:rPr>
          <w:t>2.1.2 Метод кореляційно-регресійного аналізу</w:t>
        </w:r>
        <w:r w:rsidR="00804204">
          <w:rPr>
            <w:rStyle w:val="a5"/>
          </w:rPr>
          <w:tab/>
        </w:r>
        <w:r>
          <w:rPr>
            <w:webHidden/>
          </w:rPr>
          <w:fldChar w:fldCharType="begin"/>
        </w:r>
        <w:r w:rsidR="004A0B92">
          <w:rPr>
            <w:webHidden/>
          </w:rPr>
          <w:instrText xml:space="preserve"> PAGEREF _Toc352389486 \h </w:instrText>
        </w:r>
        <w:r>
          <w:rPr>
            <w:webHidden/>
          </w:rPr>
        </w:r>
        <w:r>
          <w:rPr>
            <w:webHidden/>
          </w:rPr>
          <w:fldChar w:fldCharType="separate"/>
        </w:r>
        <w:r w:rsidR="004B73C3">
          <w:rPr>
            <w:webHidden/>
          </w:rPr>
          <w:t>29</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87" w:history="1">
        <w:r w:rsidR="004A0B92" w:rsidRPr="007217F4">
          <w:rPr>
            <w:rStyle w:val="a5"/>
          </w:rPr>
          <w:t>2.1.3 Метод експоненціального згладжування</w:t>
        </w:r>
        <w:r w:rsidR="00804204">
          <w:rPr>
            <w:rStyle w:val="a5"/>
          </w:rPr>
          <w:tab/>
        </w:r>
        <w:r>
          <w:rPr>
            <w:webHidden/>
          </w:rPr>
          <w:fldChar w:fldCharType="begin"/>
        </w:r>
        <w:r w:rsidR="004A0B92">
          <w:rPr>
            <w:webHidden/>
          </w:rPr>
          <w:instrText xml:space="preserve"> PAGEREF _Toc352389487 \h </w:instrText>
        </w:r>
        <w:r>
          <w:rPr>
            <w:webHidden/>
          </w:rPr>
        </w:r>
        <w:r>
          <w:rPr>
            <w:webHidden/>
          </w:rPr>
          <w:fldChar w:fldCharType="separate"/>
        </w:r>
        <w:r w:rsidR="004B73C3">
          <w:rPr>
            <w:webHidden/>
          </w:rPr>
          <w:t>30</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88" w:history="1">
        <w:r w:rsidR="004A0B92" w:rsidRPr="007217F4">
          <w:rPr>
            <w:rStyle w:val="a5"/>
          </w:rPr>
          <w:t>2.1.4Двухпараметрична модель Хольта</w:t>
        </w:r>
        <w:r w:rsidR="00804204">
          <w:rPr>
            <w:rStyle w:val="a5"/>
          </w:rPr>
          <w:tab/>
        </w:r>
        <w:r>
          <w:rPr>
            <w:webHidden/>
          </w:rPr>
          <w:fldChar w:fldCharType="begin"/>
        </w:r>
        <w:r w:rsidR="004A0B92">
          <w:rPr>
            <w:webHidden/>
          </w:rPr>
          <w:instrText xml:space="preserve"> PAGEREF _Toc352389488 \h </w:instrText>
        </w:r>
        <w:r>
          <w:rPr>
            <w:webHidden/>
          </w:rPr>
        </w:r>
        <w:r>
          <w:rPr>
            <w:webHidden/>
          </w:rPr>
          <w:fldChar w:fldCharType="separate"/>
        </w:r>
        <w:r w:rsidR="004B73C3">
          <w:rPr>
            <w:webHidden/>
          </w:rPr>
          <w:t>31</w:t>
        </w:r>
        <w:r>
          <w:rPr>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89" w:history="1">
        <w:r w:rsidR="004A0B92" w:rsidRPr="007217F4">
          <w:rPr>
            <w:rStyle w:val="a5"/>
            <w:noProof/>
          </w:rPr>
          <w:t>2.2 Огляд методів Data Mining</w:t>
        </w:r>
        <w:r w:rsidR="00804204">
          <w:rPr>
            <w:rStyle w:val="a5"/>
            <w:noProof/>
          </w:rPr>
          <w:tab/>
        </w:r>
        <w:r>
          <w:rPr>
            <w:noProof/>
            <w:webHidden/>
          </w:rPr>
          <w:fldChar w:fldCharType="begin"/>
        </w:r>
        <w:r w:rsidR="004A0B92">
          <w:rPr>
            <w:noProof/>
            <w:webHidden/>
          </w:rPr>
          <w:instrText xml:space="preserve"> PAGEREF _Toc352389489 \h </w:instrText>
        </w:r>
        <w:r>
          <w:rPr>
            <w:noProof/>
            <w:webHidden/>
          </w:rPr>
        </w:r>
        <w:r>
          <w:rPr>
            <w:noProof/>
            <w:webHidden/>
          </w:rPr>
          <w:fldChar w:fldCharType="separate"/>
        </w:r>
        <w:r w:rsidR="004B73C3">
          <w:rPr>
            <w:noProof/>
            <w:webHidden/>
          </w:rPr>
          <w:t>32</w:t>
        </w:r>
        <w:r>
          <w:rPr>
            <w:noProof/>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90" w:history="1">
        <w:r w:rsidR="004A0B92" w:rsidRPr="007217F4">
          <w:rPr>
            <w:rStyle w:val="a5"/>
          </w:rPr>
          <w:t>2.2.1 Нейронні мережі</w:t>
        </w:r>
        <w:r w:rsidR="00804204">
          <w:rPr>
            <w:rStyle w:val="a5"/>
          </w:rPr>
          <w:tab/>
        </w:r>
        <w:r>
          <w:rPr>
            <w:webHidden/>
          </w:rPr>
          <w:fldChar w:fldCharType="begin"/>
        </w:r>
        <w:r w:rsidR="004A0B92">
          <w:rPr>
            <w:webHidden/>
          </w:rPr>
          <w:instrText xml:space="preserve"> PAGEREF _Toc352389490 \h </w:instrText>
        </w:r>
        <w:r>
          <w:rPr>
            <w:webHidden/>
          </w:rPr>
        </w:r>
        <w:r>
          <w:rPr>
            <w:webHidden/>
          </w:rPr>
          <w:fldChar w:fldCharType="separate"/>
        </w:r>
        <w:r w:rsidR="004B73C3">
          <w:rPr>
            <w:webHidden/>
          </w:rPr>
          <w:t>32</w:t>
        </w:r>
        <w:r>
          <w:rPr>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91" w:history="1">
        <w:r w:rsidR="004A0B92" w:rsidRPr="007217F4">
          <w:rPr>
            <w:rStyle w:val="a5"/>
          </w:rPr>
          <w:t>2.2.2 Дерева рішень</w:t>
        </w:r>
        <w:r w:rsidR="00804204">
          <w:rPr>
            <w:rStyle w:val="a5"/>
          </w:rPr>
          <w:tab/>
        </w:r>
        <w:r>
          <w:rPr>
            <w:webHidden/>
          </w:rPr>
          <w:fldChar w:fldCharType="begin"/>
        </w:r>
        <w:r w:rsidR="004A0B92">
          <w:rPr>
            <w:webHidden/>
          </w:rPr>
          <w:instrText xml:space="preserve"> PAGEREF _Toc352389491 \h </w:instrText>
        </w:r>
        <w:r>
          <w:rPr>
            <w:webHidden/>
          </w:rPr>
        </w:r>
        <w:r>
          <w:rPr>
            <w:webHidden/>
          </w:rPr>
          <w:fldChar w:fldCharType="separate"/>
        </w:r>
        <w:r w:rsidR="004B73C3">
          <w:rPr>
            <w:webHidden/>
          </w:rPr>
          <w:t>33</w:t>
        </w:r>
        <w:r>
          <w:rPr>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492" w:history="1">
        <w:r w:rsidR="00FF6893">
          <w:rPr>
            <w:rStyle w:val="a5"/>
            <w:noProof/>
          </w:rPr>
          <w:t xml:space="preserve">3 </w:t>
        </w:r>
        <w:r w:rsidR="004A0B92" w:rsidRPr="007217F4">
          <w:rPr>
            <w:rStyle w:val="a5"/>
            <w:noProof/>
          </w:rPr>
          <w:t>Проектування Програмного забезпечення</w:t>
        </w:r>
        <w:r w:rsidR="00804204">
          <w:rPr>
            <w:rStyle w:val="a5"/>
            <w:noProof/>
          </w:rPr>
          <w:tab/>
        </w:r>
        <w:r>
          <w:rPr>
            <w:noProof/>
            <w:webHidden/>
          </w:rPr>
          <w:fldChar w:fldCharType="begin"/>
        </w:r>
        <w:r w:rsidR="004A0B92">
          <w:rPr>
            <w:noProof/>
            <w:webHidden/>
          </w:rPr>
          <w:instrText xml:space="preserve"> PAGEREF _Toc352389492 \h </w:instrText>
        </w:r>
        <w:r>
          <w:rPr>
            <w:noProof/>
            <w:webHidden/>
          </w:rPr>
        </w:r>
        <w:r>
          <w:rPr>
            <w:noProof/>
            <w:webHidden/>
          </w:rPr>
          <w:fldChar w:fldCharType="separate"/>
        </w:r>
        <w:r w:rsidR="004B73C3">
          <w:rPr>
            <w:noProof/>
            <w:webHidden/>
          </w:rPr>
          <w:t>37</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93" w:history="1">
        <w:r w:rsidR="00FF6893">
          <w:rPr>
            <w:rStyle w:val="a5"/>
            <w:noProof/>
          </w:rPr>
          <w:t>3.1</w:t>
        </w:r>
        <w:r w:rsidR="004A0B92" w:rsidRPr="007217F4">
          <w:rPr>
            <w:rStyle w:val="a5"/>
            <w:noProof/>
          </w:rPr>
          <w:t xml:space="preserve"> Діаграма варіантів використання</w:t>
        </w:r>
        <w:r w:rsidR="004A0B92">
          <w:rPr>
            <w:noProof/>
            <w:webHidden/>
          </w:rPr>
          <w:tab/>
        </w:r>
        <w:r>
          <w:rPr>
            <w:noProof/>
            <w:webHidden/>
          </w:rPr>
          <w:fldChar w:fldCharType="begin"/>
        </w:r>
        <w:r w:rsidR="004A0B92">
          <w:rPr>
            <w:noProof/>
            <w:webHidden/>
          </w:rPr>
          <w:instrText xml:space="preserve"> PAGEREF _Toc352389493 \h </w:instrText>
        </w:r>
        <w:r>
          <w:rPr>
            <w:noProof/>
            <w:webHidden/>
          </w:rPr>
        </w:r>
        <w:r>
          <w:rPr>
            <w:noProof/>
            <w:webHidden/>
          </w:rPr>
          <w:fldChar w:fldCharType="separate"/>
        </w:r>
        <w:r w:rsidR="004B73C3">
          <w:rPr>
            <w:noProof/>
            <w:webHidden/>
          </w:rPr>
          <w:t>37</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94" w:history="1">
        <w:r w:rsidR="004A0B92" w:rsidRPr="007217F4">
          <w:rPr>
            <w:rStyle w:val="a5"/>
            <w:noProof/>
          </w:rPr>
          <w:t>3.2 Діаграма класів</w:t>
        </w:r>
        <w:r w:rsidR="004A0B92">
          <w:rPr>
            <w:noProof/>
            <w:webHidden/>
          </w:rPr>
          <w:tab/>
        </w:r>
        <w:r>
          <w:rPr>
            <w:noProof/>
            <w:webHidden/>
          </w:rPr>
          <w:fldChar w:fldCharType="begin"/>
        </w:r>
        <w:r w:rsidR="004A0B92">
          <w:rPr>
            <w:noProof/>
            <w:webHidden/>
          </w:rPr>
          <w:instrText xml:space="preserve"> PAGEREF _Toc352389494 \h </w:instrText>
        </w:r>
        <w:r>
          <w:rPr>
            <w:noProof/>
            <w:webHidden/>
          </w:rPr>
        </w:r>
        <w:r>
          <w:rPr>
            <w:noProof/>
            <w:webHidden/>
          </w:rPr>
          <w:fldChar w:fldCharType="separate"/>
        </w:r>
        <w:r w:rsidR="004B73C3">
          <w:rPr>
            <w:noProof/>
            <w:webHidden/>
          </w:rPr>
          <w:t>37</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95" w:history="1">
        <w:r w:rsidR="004A0B92" w:rsidRPr="007217F4">
          <w:rPr>
            <w:rStyle w:val="a5"/>
            <w:noProof/>
          </w:rPr>
          <w:t>3.3 Алгоритмічне забезпечення</w:t>
        </w:r>
        <w:r w:rsidR="004A0B92">
          <w:rPr>
            <w:noProof/>
            <w:webHidden/>
          </w:rPr>
          <w:tab/>
        </w:r>
        <w:r>
          <w:rPr>
            <w:noProof/>
            <w:webHidden/>
          </w:rPr>
          <w:fldChar w:fldCharType="begin"/>
        </w:r>
        <w:r w:rsidR="004A0B92">
          <w:rPr>
            <w:noProof/>
            <w:webHidden/>
          </w:rPr>
          <w:instrText xml:space="preserve"> PAGEREF _Toc352389495 \h </w:instrText>
        </w:r>
        <w:r>
          <w:rPr>
            <w:noProof/>
            <w:webHidden/>
          </w:rPr>
        </w:r>
        <w:r>
          <w:rPr>
            <w:noProof/>
            <w:webHidden/>
          </w:rPr>
          <w:fldChar w:fldCharType="separate"/>
        </w:r>
        <w:r w:rsidR="004B73C3">
          <w:rPr>
            <w:noProof/>
            <w:webHidden/>
          </w:rPr>
          <w:t>38</w:t>
        </w:r>
        <w:r>
          <w:rPr>
            <w:noProof/>
            <w:webHidden/>
          </w:rPr>
          <w:fldChar w:fldCharType="end"/>
        </w:r>
      </w:hyperlink>
    </w:p>
    <w:p w:rsidR="004A0B92" w:rsidRDefault="006809B8" w:rsidP="00804204">
      <w:pPr>
        <w:pStyle w:val="31"/>
        <w:tabs>
          <w:tab w:val="clear" w:pos="9639"/>
          <w:tab w:val="right" w:leader="dot" w:pos="9356"/>
        </w:tabs>
        <w:ind w:right="567"/>
        <w:rPr>
          <w:rFonts w:asciiTheme="minorHAnsi" w:eastAsiaTheme="minorEastAsia" w:hAnsiTheme="minorHAnsi" w:cstheme="minorBidi"/>
          <w:sz w:val="22"/>
          <w:szCs w:val="22"/>
          <w:lang w:val="ru-RU"/>
        </w:rPr>
      </w:pPr>
      <w:hyperlink w:anchor="_Toc352389496" w:history="1">
        <w:r w:rsidR="004A0B92" w:rsidRPr="007217F4">
          <w:rPr>
            <w:rStyle w:val="a5"/>
          </w:rPr>
          <w:t>3.3.1 Діаграма діяльності методу прогнозування</w:t>
        </w:r>
        <w:r w:rsidR="00804204">
          <w:rPr>
            <w:rStyle w:val="a5"/>
          </w:rPr>
          <w:tab/>
        </w:r>
        <w:r>
          <w:rPr>
            <w:webHidden/>
          </w:rPr>
          <w:fldChar w:fldCharType="begin"/>
        </w:r>
        <w:r w:rsidR="004A0B92">
          <w:rPr>
            <w:webHidden/>
          </w:rPr>
          <w:instrText xml:space="preserve"> PAGEREF _Toc352389496 \h </w:instrText>
        </w:r>
        <w:r>
          <w:rPr>
            <w:webHidden/>
          </w:rPr>
        </w:r>
        <w:r>
          <w:rPr>
            <w:webHidden/>
          </w:rPr>
          <w:fldChar w:fldCharType="separate"/>
        </w:r>
        <w:r w:rsidR="004B73C3">
          <w:rPr>
            <w:webHidden/>
          </w:rPr>
          <w:t>38</w:t>
        </w:r>
        <w:r>
          <w:rPr>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497" w:history="1">
        <w:r w:rsidR="004A0B92" w:rsidRPr="007217F4">
          <w:rPr>
            <w:rStyle w:val="a5"/>
            <w:noProof/>
          </w:rPr>
          <w:t>4 Розробка програмного модулю</w:t>
        </w:r>
        <w:r w:rsidR="00804204">
          <w:rPr>
            <w:rStyle w:val="a5"/>
            <w:noProof/>
          </w:rPr>
          <w:tab/>
        </w:r>
        <w:r>
          <w:rPr>
            <w:noProof/>
            <w:webHidden/>
          </w:rPr>
          <w:fldChar w:fldCharType="begin"/>
        </w:r>
        <w:r w:rsidR="004A0B92">
          <w:rPr>
            <w:noProof/>
            <w:webHidden/>
          </w:rPr>
          <w:instrText xml:space="preserve"> PAGEREF _Toc352389497 \h </w:instrText>
        </w:r>
        <w:r>
          <w:rPr>
            <w:noProof/>
            <w:webHidden/>
          </w:rPr>
        </w:r>
        <w:r>
          <w:rPr>
            <w:noProof/>
            <w:webHidden/>
          </w:rPr>
          <w:fldChar w:fldCharType="separate"/>
        </w:r>
        <w:r w:rsidR="004B73C3">
          <w:rPr>
            <w:noProof/>
            <w:webHidden/>
          </w:rPr>
          <w:t>40</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498" w:history="1">
        <w:r w:rsidR="004A0B92" w:rsidRPr="007217F4">
          <w:rPr>
            <w:rStyle w:val="a5"/>
            <w:noProof/>
          </w:rPr>
          <w:t>4.1 Опис обраних технічних засобів</w:t>
        </w:r>
        <w:r w:rsidR="00804204">
          <w:rPr>
            <w:rStyle w:val="a5"/>
            <w:noProof/>
          </w:rPr>
          <w:tab/>
        </w:r>
        <w:r>
          <w:rPr>
            <w:noProof/>
            <w:webHidden/>
          </w:rPr>
          <w:fldChar w:fldCharType="begin"/>
        </w:r>
        <w:r w:rsidR="004A0B92">
          <w:rPr>
            <w:noProof/>
            <w:webHidden/>
          </w:rPr>
          <w:instrText xml:space="preserve"> PAGEREF _Toc352389498 \h </w:instrText>
        </w:r>
        <w:r>
          <w:rPr>
            <w:noProof/>
            <w:webHidden/>
          </w:rPr>
        </w:r>
        <w:r>
          <w:rPr>
            <w:noProof/>
            <w:webHidden/>
          </w:rPr>
          <w:fldChar w:fldCharType="separate"/>
        </w:r>
        <w:r w:rsidR="004B73C3">
          <w:rPr>
            <w:noProof/>
            <w:webHidden/>
          </w:rPr>
          <w:t>40</w:t>
        </w:r>
        <w:r>
          <w:rPr>
            <w:noProof/>
            <w:webHidden/>
          </w:rPr>
          <w:fldChar w:fldCharType="end"/>
        </w:r>
      </w:hyperlink>
    </w:p>
    <w:p w:rsidR="004A0B92" w:rsidRDefault="006809B8" w:rsidP="00804204">
      <w:pPr>
        <w:pStyle w:val="31"/>
        <w:tabs>
          <w:tab w:val="clear" w:pos="9639"/>
          <w:tab w:val="right" w:leader="dot" w:pos="9356"/>
        </w:tabs>
        <w:ind w:left="709" w:right="567" w:firstLine="0"/>
        <w:rPr>
          <w:rFonts w:asciiTheme="minorHAnsi" w:eastAsiaTheme="minorEastAsia" w:hAnsiTheme="minorHAnsi" w:cstheme="minorBidi"/>
          <w:sz w:val="22"/>
          <w:szCs w:val="22"/>
          <w:lang w:val="ru-RU"/>
        </w:rPr>
      </w:pPr>
      <w:hyperlink w:anchor="_Toc352389499" w:history="1">
        <w:r w:rsidR="004A0B92" w:rsidRPr="007217F4">
          <w:rPr>
            <w:rStyle w:val="a5"/>
          </w:rPr>
          <w:t>4.1.1 PHP, як мова серверних скриптів</w:t>
        </w:r>
        <w:r w:rsidR="00804204">
          <w:rPr>
            <w:rStyle w:val="a5"/>
          </w:rPr>
          <w:tab/>
        </w:r>
        <w:r>
          <w:rPr>
            <w:webHidden/>
          </w:rPr>
          <w:fldChar w:fldCharType="begin"/>
        </w:r>
        <w:r w:rsidR="004A0B92">
          <w:rPr>
            <w:webHidden/>
          </w:rPr>
          <w:instrText xml:space="preserve"> PAGEREF _Toc352389499 \h </w:instrText>
        </w:r>
        <w:r>
          <w:rPr>
            <w:webHidden/>
          </w:rPr>
        </w:r>
        <w:r>
          <w:rPr>
            <w:webHidden/>
          </w:rPr>
          <w:fldChar w:fldCharType="separate"/>
        </w:r>
        <w:r w:rsidR="004B73C3">
          <w:rPr>
            <w:webHidden/>
          </w:rPr>
          <w:t>40</w:t>
        </w:r>
        <w:r>
          <w:rPr>
            <w:webHidden/>
          </w:rPr>
          <w:fldChar w:fldCharType="end"/>
        </w:r>
      </w:hyperlink>
    </w:p>
    <w:p w:rsidR="004A0B92" w:rsidRDefault="006809B8" w:rsidP="00804204">
      <w:pPr>
        <w:pStyle w:val="21"/>
        <w:tabs>
          <w:tab w:val="clear" w:pos="9498"/>
          <w:tab w:val="right" w:leader="dot" w:pos="9356"/>
        </w:tabs>
        <w:ind w:left="709" w:right="567" w:firstLine="0"/>
        <w:rPr>
          <w:rFonts w:asciiTheme="minorHAnsi" w:eastAsiaTheme="minorEastAsia" w:hAnsiTheme="minorHAnsi" w:cstheme="minorBidi"/>
          <w:noProof/>
          <w:sz w:val="22"/>
          <w:szCs w:val="22"/>
          <w:lang w:val="ru-RU"/>
        </w:rPr>
      </w:pPr>
      <w:hyperlink w:anchor="_Toc352389500" w:history="1">
        <w:r w:rsidR="004A0B92" w:rsidRPr="007217F4">
          <w:rPr>
            <w:rStyle w:val="a5"/>
            <w:noProof/>
          </w:rPr>
          <w:t>4.1.2 Java-Script</w:t>
        </w:r>
        <w:r w:rsidR="00804204">
          <w:rPr>
            <w:rStyle w:val="a5"/>
            <w:noProof/>
          </w:rPr>
          <w:tab/>
        </w:r>
        <w:r>
          <w:rPr>
            <w:noProof/>
            <w:webHidden/>
          </w:rPr>
          <w:fldChar w:fldCharType="begin"/>
        </w:r>
        <w:r w:rsidR="004A0B92">
          <w:rPr>
            <w:noProof/>
            <w:webHidden/>
          </w:rPr>
          <w:instrText xml:space="preserve"> PAGEREF _Toc352389500 \h </w:instrText>
        </w:r>
        <w:r>
          <w:rPr>
            <w:noProof/>
            <w:webHidden/>
          </w:rPr>
        </w:r>
        <w:r>
          <w:rPr>
            <w:noProof/>
            <w:webHidden/>
          </w:rPr>
          <w:fldChar w:fldCharType="separate"/>
        </w:r>
        <w:r w:rsidR="004B73C3">
          <w:rPr>
            <w:noProof/>
            <w:webHidden/>
          </w:rPr>
          <w:t>41</w:t>
        </w:r>
        <w:r>
          <w:rPr>
            <w:noProof/>
            <w:webHidden/>
          </w:rPr>
          <w:fldChar w:fldCharType="end"/>
        </w:r>
      </w:hyperlink>
    </w:p>
    <w:p w:rsidR="004A0B92" w:rsidRDefault="006809B8" w:rsidP="00804204">
      <w:pPr>
        <w:pStyle w:val="21"/>
        <w:tabs>
          <w:tab w:val="clear" w:pos="9498"/>
          <w:tab w:val="right" w:leader="dot" w:pos="9356"/>
        </w:tabs>
        <w:ind w:left="709" w:right="567" w:firstLine="0"/>
        <w:rPr>
          <w:rFonts w:asciiTheme="minorHAnsi" w:eastAsiaTheme="minorEastAsia" w:hAnsiTheme="minorHAnsi" w:cstheme="minorBidi"/>
          <w:noProof/>
          <w:sz w:val="22"/>
          <w:szCs w:val="22"/>
          <w:lang w:val="ru-RU"/>
        </w:rPr>
      </w:pPr>
      <w:hyperlink w:anchor="_Toc352389501" w:history="1">
        <w:r w:rsidR="004A0B92" w:rsidRPr="007217F4">
          <w:rPr>
            <w:rStyle w:val="a5"/>
            <w:noProof/>
          </w:rPr>
          <w:t xml:space="preserve">4.1.3 </w:t>
        </w:r>
        <w:r w:rsidR="004A0B92" w:rsidRPr="007217F4">
          <w:rPr>
            <w:rStyle w:val="a5"/>
            <w:noProof/>
            <w:shd w:val="clear" w:color="auto" w:fill="FFFFFF"/>
          </w:rPr>
          <w:t>Мова розмітки гіпертексту</w:t>
        </w:r>
        <w:r w:rsidR="004A0B92" w:rsidRPr="007217F4">
          <w:rPr>
            <w:rStyle w:val="a5"/>
            <w:noProof/>
          </w:rPr>
          <w:t xml:space="preserve"> HTML</w:t>
        </w:r>
        <w:r w:rsidR="00804204">
          <w:rPr>
            <w:rStyle w:val="a5"/>
            <w:noProof/>
          </w:rPr>
          <w:tab/>
        </w:r>
        <w:r>
          <w:rPr>
            <w:noProof/>
            <w:webHidden/>
          </w:rPr>
          <w:fldChar w:fldCharType="begin"/>
        </w:r>
        <w:r w:rsidR="004A0B92">
          <w:rPr>
            <w:noProof/>
            <w:webHidden/>
          </w:rPr>
          <w:instrText xml:space="preserve"> PAGEREF _Toc352389501 \h </w:instrText>
        </w:r>
        <w:r>
          <w:rPr>
            <w:noProof/>
            <w:webHidden/>
          </w:rPr>
        </w:r>
        <w:r>
          <w:rPr>
            <w:noProof/>
            <w:webHidden/>
          </w:rPr>
          <w:fldChar w:fldCharType="separate"/>
        </w:r>
        <w:r w:rsidR="004B73C3">
          <w:rPr>
            <w:noProof/>
            <w:webHidden/>
          </w:rPr>
          <w:t>41</w:t>
        </w:r>
        <w:r>
          <w:rPr>
            <w:noProof/>
            <w:webHidden/>
          </w:rPr>
          <w:fldChar w:fldCharType="end"/>
        </w:r>
      </w:hyperlink>
    </w:p>
    <w:p w:rsidR="004A0B92" w:rsidRDefault="006809B8" w:rsidP="00804204">
      <w:pPr>
        <w:pStyle w:val="21"/>
        <w:tabs>
          <w:tab w:val="clear" w:pos="9498"/>
          <w:tab w:val="right" w:leader="dot" w:pos="9356"/>
        </w:tabs>
        <w:ind w:left="709" w:right="567" w:firstLine="0"/>
        <w:rPr>
          <w:rFonts w:asciiTheme="minorHAnsi" w:eastAsiaTheme="minorEastAsia" w:hAnsiTheme="minorHAnsi" w:cstheme="minorBidi"/>
          <w:noProof/>
          <w:sz w:val="22"/>
          <w:szCs w:val="22"/>
          <w:lang w:val="ru-RU"/>
        </w:rPr>
      </w:pPr>
      <w:hyperlink w:anchor="_Toc352389502" w:history="1">
        <w:r w:rsidR="004A0B92" w:rsidRPr="007217F4">
          <w:rPr>
            <w:rStyle w:val="a5"/>
            <w:noProof/>
          </w:rPr>
          <w:t xml:space="preserve">4.1.4 </w:t>
        </w:r>
        <w:r w:rsidR="004A0B92" w:rsidRPr="007217F4">
          <w:rPr>
            <w:rStyle w:val="a5"/>
            <w:noProof/>
            <w:shd w:val="clear" w:color="auto" w:fill="FFFFFF"/>
          </w:rPr>
          <w:t>Мова опису зовнішнього вигляду документа</w:t>
        </w:r>
        <w:r w:rsidR="004A0B92" w:rsidRPr="007217F4">
          <w:rPr>
            <w:rStyle w:val="a5"/>
            <w:noProof/>
          </w:rPr>
          <w:t xml:space="preserve"> CSS</w:t>
        </w:r>
        <w:r w:rsidR="00804204">
          <w:rPr>
            <w:rStyle w:val="a5"/>
            <w:noProof/>
          </w:rPr>
          <w:tab/>
        </w:r>
        <w:r>
          <w:rPr>
            <w:noProof/>
            <w:webHidden/>
          </w:rPr>
          <w:fldChar w:fldCharType="begin"/>
        </w:r>
        <w:r w:rsidR="004A0B92">
          <w:rPr>
            <w:noProof/>
            <w:webHidden/>
          </w:rPr>
          <w:instrText xml:space="preserve"> PAGEREF _Toc352389502 \h </w:instrText>
        </w:r>
        <w:r>
          <w:rPr>
            <w:noProof/>
            <w:webHidden/>
          </w:rPr>
        </w:r>
        <w:r>
          <w:rPr>
            <w:noProof/>
            <w:webHidden/>
          </w:rPr>
          <w:fldChar w:fldCharType="separate"/>
        </w:r>
        <w:r w:rsidR="004B73C3">
          <w:rPr>
            <w:noProof/>
            <w:webHidden/>
          </w:rPr>
          <w:t>42</w:t>
        </w:r>
        <w:r>
          <w:rPr>
            <w:noProof/>
            <w:webHidden/>
          </w:rPr>
          <w:fldChar w:fldCharType="end"/>
        </w:r>
      </w:hyperlink>
    </w:p>
    <w:p w:rsidR="004A0B92" w:rsidRDefault="006809B8" w:rsidP="00804204">
      <w:pPr>
        <w:pStyle w:val="21"/>
        <w:tabs>
          <w:tab w:val="clear" w:pos="9498"/>
          <w:tab w:val="right" w:leader="dot" w:pos="9356"/>
        </w:tabs>
        <w:ind w:left="709" w:right="567" w:firstLine="0"/>
        <w:rPr>
          <w:rFonts w:asciiTheme="minorHAnsi" w:eastAsiaTheme="minorEastAsia" w:hAnsiTheme="minorHAnsi" w:cstheme="minorBidi"/>
          <w:noProof/>
          <w:sz w:val="22"/>
          <w:szCs w:val="22"/>
          <w:lang w:val="ru-RU"/>
        </w:rPr>
      </w:pPr>
      <w:hyperlink w:anchor="_Toc352389503" w:history="1">
        <w:r w:rsidR="004A0B92" w:rsidRPr="007217F4">
          <w:rPr>
            <w:rStyle w:val="a5"/>
            <w:noProof/>
          </w:rPr>
          <w:t>4.1.5 M</w:t>
        </w:r>
        <w:r w:rsidR="004A0B92" w:rsidRPr="007217F4">
          <w:rPr>
            <w:rStyle w:val="a5"/>
            <w:noProof/>
            <w:lang w:val="en-US"/>
          </w:rPr>
          <w:t>y</w:t>
        </w:r>
        <w:r w:rsidR="004A0B92" w:rsidRPr="007217F4">
          <w:rPr>
            <w:rStyle w:val="a5"/>
            <w:noProof/>
          </w:rPr>
          <w:t>SQL та його можливості</w:t>
        </w:r>
        <w:r w:rsidR="00804204">
          <w:rPr>
            <w:rStyle w:val="a5"/>
            <w:noProof/>
          </w:rPr>
          <w:tab/>
        </w:r>
        <w:r>
          <w:rPr>
            <w:noProof/>
            <w:webHidden/>
          </w:rPr>
          <w:fldChar w:fldCharType="begin"/>
        </w:r>
        <w:r w:rsidR="004A0B92">
          <w:rPr>
            <w:noProof/>
            <w:webHidden/>
          </w:rPr>
          <w:instrText xml:space="preserve"> PAGEREF _Toc352389503 \h </w:instrText>
        </w:r>
        <w:r>
          <w:rPr>
            <w:noProof/>
            <w:webHidden/>
          </w:rPr>
        </w:r>
        <w:r>
          <w:rPr>
            <w:noProof/>
            <w:webHidden/>
          </w:rPr>
          <w:fldChar w:fldCharType="separate"/>
        </w:r>
        <w:r w:rsidR="004B73C3">
          <w:rPr>
            <w:noProof/>
            <w:webHidden/>
          </w:rPr>
          <w:t>42</w:t>
        </w:r>
        <w:r>
          <w:rPr>
            <w:noProof/>
            <w:webHidden/>
          </w:rPr>
          <w:fldChar w:fldCharType="end"/>
        </w:r>
      </w:hyperlink>
    </w:p>
    <w:p w:rsidR="004A0B92" w:rsidRDefault="006809B8" w:rsidP="00804204">
      <w:pPr>
        <w:pStyle w:val="21"/>
        <w:tabs>
          <w:tab w:val="clear" w:pos="9498"/>
          <w:tab w:val="right" w:leader="dot" w:pos="9356"/>
        </w:tabs>
        <w:ind w:left="709" w:right="567" w:firstLine="0"/>
        <w:rPr>
          <w:rFonts w:asciiTheme="minorHAnsi" w:eastAsiaTheme="minorEastAsia" w:hAnsiTheme="minorHAnsi" w:cstheme="minorBidi"/>
          <w:noProof/>
          <w:sz w:val="22"/>
          <w:szCs w:val="22"/>
          <w:lang w:val="ru-RU"/>
        </w:rPr>
      </w:pPr>
      <w:hyperlink w:anchor="_Toc352389504" w:history="1">
        <w:r w:rsidR="004A0B92" w:rsidRPr="007217F4">
          <w:rPr>
            <w:rStyle w:val="a5"/>
            <w:noProof/>
          </w:rPr>
          <w:t>4.1.6 Web-серверApache</w:t>
        </w:r>
        <w:r w:rsidR="00804204">
          <w:rPr>
            <w:rStyle w:val="a5"/>
            <w:noProof/>
          </w:rPr>
          <w:tab/>
        </w:r>
        <w:r>
          <w:rPr>
            <w:noProof/>
            <w:webHidden/>
          </w:rPr>
          <w:fldChar w:fldCharType="begin"/>
        </w:r>
        <w:r w:rsidR="004A0B92">
          <w:rPr>
            <w:noProof/>
            <w:webHidden/>
          </w:rPr>
          <w:instrText xml:space="preserve"> PAGEREF _Toc352389504 \h </w:instrText>
        </w:r>
        <w:r>
          <w:rPr>
            <w:noProof/>
            <w:webHidden/>
          </w:rPr>
        </w:r>
        <w:r>
          <w:rPr>
            <w:noProof/>
            <w:webHidden/>
          </w:rPr>
          <w:fldChar w:fldCharType="separate"/>
        </w:r>
        <w:r w:rsidR="004B73C3">
          <w:rPr>
            <w:noProof/>
            <w:webHidden/>
          </w:rPr>
          <w:t>43</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05" w:history="1">
        <w:r w:rsidR="004A0B92" w:rsidRPr="007217F4">
          <w:rPr>
            <w:rStyle w:val="a5"/>
            <w:noProof/>
          </w:rPr>
          <w:t>4.2 Розробка основного функціоналу та інтерфейсу користувача</w:t>
        </w:r>
        <w:r w:rsidR="00804204">
          <w:rPr>
            <w:rStyle w:val="a5"/>
            <w:noProof/>
          </w:rPr>
          <w:tab/>
        </w:r>
        <w:r>
          <w:rPr>
            <w:noProof/>
            <w:webHidden/>
          </w:rPr>
          <w:fldChar w:fldCharType="begin"/>
        </w:r>
        <w:r w:rsidR="004A0B92">
          <w:rPr>
            <w:noProof/>
            <w:webHidden/>
          </w:rPr>
          <w:instrText xml:space="preserve"> PAGEREF _Toc352389505 \h </w:instrText>
        </w:r>
        <w:r>
          <w:rPr>
            <w:noProof/>
            <w:webHidden/>
          </w:rPr>
        </w:r>
        <w:r>
          <w:rPr>
            <w:noProof/>
            <w:webHidden/>
          </w:rPr>
          <w:fldChar w:fldCharType="separate"/>
        </w:r>
        <w:r w:rsidR="004B73C3">
          <w:rPr>
            <w:noProof/>
            <w:webHidden/>
          </w:rPr>
          <w:t>44</w:t>
        </w:r>
        <w:r>
          <w:rPr>
            <w:noProof/>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506" w:history="1">
        <w:r w:rsidR="004A0B92" w:rsidRPr="007217F4">
          <w:rPr>
            <w:rStyle w:val="a5"/>
            <w:noProof/>
          </w:rPr>
          <w:t>5 Економічне обгрунтування науково-дослідницької роботи</w:t>
        </w:r>
        <w:r w:rsidR="00804204">
          <w:rPr>
            <w:rStyle w:val="a5"/>
            <w:noProof/>
          </w:rPr>
          <w:tab/>
        </w:r>
        <w:r>
          <w:rPr>
            <w:noProof/>
            <w:webHidden/>
          </w:rPr>
          <w:fldChar w:fldCharType="begin"/>
        </w:r>
        <w:r w:rsidR="004A0B92">
          <w:rPr>
            <w:noProof/>
            <w:webHidden/>
          </w:rPr>
          <w:instrText xml:space="preserve"> PAGEREF _Toc352389506 \h </w:instrText>
        </w:r>
        <w:r>
          <w:rPr>
            <w:noProof/>
            <w:webHidden/>
          </w:rPr>
        </w:r>
        <w:r>
          <w:rPr>
            <w:noProof/>
            <w:webHidden/>
          </w:rPr>
          <w:fldChar w:fldCharType="separate"/>
        </w:r>
        <w:r w:rsidR="004B73C3">
          <w:rPr>
            <w:noProof/>
            <w:webHidden/>
          </w:rPr>
          <w:t>46</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07" w:history="1">
        <w:r w:rsidR="004A0B92" w:rsidRPr="007217F4">
          <w:rPr>
            <w:rStyle w:val="a5"/>
            <w:noProof/>
          </w:rPr>
          <w:t>5.1 Вступ</w:t>
        </w:r>
        <w:r w:rsidR="00804204">
          <w:rPr>
            <w:rStyle w:val="a5"/>
            <w:noProof/>
          </w:rPr>
          <w:tab/>
        </w:r>
        <w:r>
          <w:rPr>
            <w:noProof/>
            <w:webHidden/>
          </w:rPr>
          <w:fldChar w:fldCharType="begin"/>
        </w:r>
        <w:r w:rsidR="004A0B92">
          <w:rPr>
            <w:noProof/>
            <w:webHidden/>
          </w:rPr>
          <w:instrText xml:space="preserve"> PAGEREF _Toc352389507 \h </w:instrText>
        </w:r>
        <w:r>
          <w:rPr>
            <w:noProof/>
            <w:webHidden/>
          </w:rPr>
        </w:r>
        <w:r>
          <w:rPr>
            <w:noProof/>
            <w:webHidden/>
          </w:rPr>
          <w:fldChar w:fldCharType="separate"/>
        </w:r>
        <w:r w:rsidR="004B73C3">
          <w:rPr>
            <w:noProof/>
            <w:webHidden/>
          </w:rPr>
          <w:t>46</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08" w:history="1">
        <w:r w:rsidR="004A0B92" w:rsidRPr="007217F4">
          <w:rPr>
            <w:rStyle w:val="a5"/>
            <w:noProof/>
          </w:rPr>
          <w:t>5.2 Обґрунтування мети і завдання дослідження</w:t>
        </w:r>
        <w:r w:rsidR="004A0B92">
          <w:rPr>
            <w:noProof/>
            <w:webHidden/>
          </w:rPr>
          <w:tab/>
        </w:r>
        <w:r>
          <w:rPr>
            <w:noProof/>
            <w:webHidden/>
          </w:rPr>
          <w:fldChar w:fldCharType="begin"/>
        </w:r>
        <w:r w:rsidR="004A0B92">
          <w:rPr>
            <w:noProof/>
            <w:webHidden/>
          </w:rPr>
          <w:instrText xml:space="preserve"> PAGEREF _Toc352389508 \h </w:instrText>
        </w:r>
        <w:r>
          <w:rPr>
            <w:noProof/>
            <w:webHidden/>
          </w:rPr>
        </w:r>
        <w:r>
          <w:rPr>
            <w:noProof/>
            <w:webHidden/>
          </w:rPr>
          <w:fldChar w:fldCharType="separate"/>
        </w:r>
        <w:r w:rsidR="004B73C3">
          <w:rPr>
            <w:noProof/>
            <w:webHidden/>
          </w:rPr>
          <w:t>47</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09" w:history="1">
        <w:r w:rsidR="004A0B92" w:rsidRPr="007217F4">
          <w:rPr>
            <w:rStyle w:val="a5"/>
            <w:noProof/>
          </w:rPr>
          <w:t>5.3 Оцінка рівня науково-технічного ефекту роботи</w:t>
        </w:r>
        <w:r w:rsidR="00804204">
          <w:rPr>
            <w:rStyle w:val="a5"/>
            <w:noProof/>
          </w:rPr>
          <w:tab/>
        </w:r>
        <w:r>
          <w:rPr>
            <w:noProof/>
            <w:webHidden/>
          </w:rPr>
          <w:fldChar w:fldCharType="begin"/>
        </w:r>
        <w:r w:rsidR="004A0B92">
          <w:rPr>
            <w:noProof/>
            <w:webHidden/>
          </w:rPr>
          <w:instrText xml:space="preserve"> PAGEREF _Toc352389509 \h </w:instrText>
        </w:r>
        <w:r>
          <w:rPr>
            <w:noProof/>
            <w:webHidden/>
          </w:rPr>
        </w:r>
        <w:r>
          <w:rPr>
            <w:noProof/>
            <w:webHidden/>
          </w:rPr>
          <w:fldChar w:fldCharType="separate"/>
        </w:r>
        <w:r w:rsidR="004B73C3">
          <w:rPr>
            <w:noProof/>
            <w:webHidden/>
          </w:rPr>
          <w:t>48</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10" w:history="1">
        <w:r w:rsidR="004A0B92" w:rsidRPr="007217F4">
          <w:rPr>
            <w:rStyle w:val="a5"/>
            <w:noProof/>
          </w:rPr>
          <w:t>5.4 Розрахунок кошторису витрат на проведення науково-дослідної роботи в лабораторних умовах</w:t>
        </w:r>
        <w:r w:rsidR="00804204">
          <w:rPr>
            <w:rStyle w:val="a5"/>
            <w:noProof/>
          </w:rPr>
          <w:tab/>
        </w:r>
        <w:r>
          <w:rPr>
            <w:noProof/>
            <w:webHidden/>
          </w:rPr>
          <w:fldChar w:fldCharType="begin"/>
        </w:r>
        <w:r w:rsidR="004A0B92">
          <w:rPr>
            <w:noProof/>
            <w:webHidden/>
          </w:rPr>
          <w:instrText xml:space="preserve"> PAGEREF _Toc352389510 \h </w:instrText>
        </w:r>
        <w:r>
          <w:rPr>
            <w:noProof/>
            <w:webHidden/>
          </w:rPr>
        </w:r>
        <w:r>
          <w:rPr>
            <w:noProof/>
            <w:webHidden/>
          </w:rPr>
          <w:fldChar w:fldCharType="separate"/>
        </w:r>
        <w:r w:rsidR="004B73C3">
          <w:rPr>
            <w:noProof/>
            <w:webHidden/>
          </w:rPr>
          <w:t>50</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11" w:history="1">
        <w:r w:rsidR="004A0B92" w:rsidRPr="007217F4">
          <w:rPr>
            <w:rStyle w:val="a5"/>
            <w:noProof/>
          </w:rPr>
          <w:t>5.5 Оцінка соціально-економічного ефекту НДР</w:t>
        </w:r>
        <w:r w:rsidR="00804204">
          <w:rPr>
            <w:rStyle w:val="a5"/>
            <w:noProof/>
          </w:rPr>
          <w:tab/>
        </w:r>
        <w:r>
          <w:rPr>
            <w:noProof/>
            <w:webHidden/>
          </w:rPr>
          <w:fldChar w:fldCharType="begin"/>
        </w:r>
        <w:r w:rsidR="004A0B92">
          <w:rPr>
            <w:noProof/>
            <w:webHidden/>
          </w:rPr>
          <w:instrText xml:space="preserve"> PAGEREF _Toc352389511 \h </w:instrText>
        </w:r>
        <w:r>
          <w:rPr>
            <w:noProof/>
            <w:webHidden/>
          </w:rPr>
        </w:r>
        <w:r>
          <w:rPr>
            <w:noProof/>
            <w:webHidden/>
          </w:rPr>
          <w:fldChar w:fldCharType="separate"/>
        </w:r>
        <w:r w:rsidR="004B73C3">
          <w:rPr>
            <w:noProof/>
            <w:webHidden/>
          </w:rPr>
          <w:t>55</w:t>
        </w:r>
        <w:r>
          <w:rPr>
            <w:noProof/>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512" w:history="1">
        <w:r w:rsidR="004A0B92" w:rsidRPr="007217F4">
          <w:rPr>
            <w:rStyle w:val="a5"/>
            <w:noProof/>
          </w:rPr>
          <w:t>6 Охорона праці та навколишнього середовища</w:t>
        </w:r>
        <w:r w:rsidR="00804204">
          <w:rPr>
            <w:rStyle w:val="a5"/>
            <w:noProof/>
          </w:rPr>
          <w:tab/>
        </w:r>
        <w:r>
          <w:rPr>
            <w:noProof/>
            <w:webHidden/>
          </w:rPr>
          <w:fldChar w:fldCharType="begin"/>
        </w:r>
        <w:r w:rsidR="004A0B92">
          <w:rPr>
            <w:noProof/>
            <w:webHidden/>
          </w:rPr>
          <w:instrText xml:space="preserve"> PAGEREF _Toc352389512 \h </w:instrText>
        </w:r>
        <w:r>
          <w:rPr>
            <w:noProof/>
            <w:webHidden/>
          </w:rPr>
        </w:r>
        <w:r>
          <w:rPr>
            <w:noProof/>
            <w:webHidden/>
          </w:rPr>
          <w:fldChar w:fldCharType="separate"/>
        </w:r>
        <w:r w:rsidR="004B73C3">
          <w:rPr>
            <w:noProof/>
            <w:webHidden/>
          </w:rPr>
          <w:t>57</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13" w:history="1">
        <w:r w:rsidR="00FF6893">
          <w:rPr>
            <w:rStyle w:val="a5"/>
            <w:noProof/>
          </w:rPr>
          <w:t xml:space="preserve">6.1 </w:t>
        </w:r>
        <w:r w:rsidR="004A0B92" w:rsidRPr="007217F4">
          <w:rPr>
            <w:rStyle w:val="a5"/>
            <w:noProof/>
          </w:rPr>
          <w:t>Загальні положення охорони праці</w:t>
        </w:r>
        <w:r w:rsidR="00804204">
          <w:rPr>
            <w:rStyle w:val="a5"/>
            <w:noProof/>
          </w:rPr>
          <w:tab/>
        </w:r>
        <w:r>
          <w:rPr>
            <w:noProof/>
            <w:webHidden/>
          </w:rPr>
          <w:fldChar w:fldCharType="begin"/>
        </w:r>
        <w:r w:rsidR="004A0B92">
          <w:rPr>
            <w:noProof/>
            <w:webHidden/>
          </w:rPr>
          <w:instrText xml:space="preserve"> PAGEREF _Toc352389513 \h </w:instrText>
        </w:r>
        <w:r>
          <w:rPr>
            <w:noProof/>
            <w:webHidden/>
          </w:rPr>
        </w:r>
        <w:r>
          <w:rPr>
            <w:noProof/>
            <w:webHidden/>
          </w:rPr>
          <w:fldChar w:fldCharType="separate"/>
        </w:r>
        <w:r w:rsidR="004B73C3">
          <w:rPr>
            <w:noProof/>
            <w:webHidden/>
          </w:rPr>
          <w:t>57</w:t>
        </w:r>
        <w:r>
          <w:rPr>
            <w:noProof/>
            <w:webHidden/>
          </w:rPr>
          <w:fldChar w:fldCharType="end"/>
        </w:r>
      </w:hyperlink>
    </w:p>
    <w:p w:rsidR="004A0B92" w:rsidRDefault="006809B8" w:rsidP="00804204">
      <w:pPr>
        <w:pStyle w:val="21"/>
        <w:tabs>
          <w:tab w:val="clear" w:pos="9498"/>
          <w:tab w:val="right" w:leader="dot" w:pos="9356"/>
        </w:tabs>
        <w:ind w:right="567"/>
        <w:rPr>
          <w:rFonts w:asciiTheme="minorHAnsi" w:eastAsiaTheme="minorEastAsia" w:hAnsiTheme="minorHAnsi" w:cstheme="minorBidi"/>
          <w:noProof/>
          <w:sz w:val="22"/>
          <w:szCs w:val="22"/>
          <w:lang w:val="ru-RU"/>
        </w:rPr>
      </w:pPr>
      <w:hyperlink w:anchor="_Toc352389514" w:history="1">
        <w:r w:rsidR="004A0B92" w:rsidRPr="007217F4">
          <w:rPr>
            <w:rStyle w:val="a5"/>
            <w:noProof/>
            <w:lang w:val="ru-RU"/>
          </w:rPr>
          <w:t>6</w:t>
        </w:r>
        <w:r w:rsidR="004A0B92" w:rsidRPr="007217F4">
          <w:rPr>
            <w:rStyle w:val="a5"/>
            <w:noProof/>
          </w:rPr>
          <w:t>.</w:t>
        </w:r>
        <w:r w:rsidR="004A0B92" w:rsidRPr="007217F4">
          <w:rPr>
            <w:rStyle w:val="a5"/>
            <w:noProof/>
            <w:lang w:val="ru-RU"/>
          </w:rPr>
          <w:t>2</w:t>
        </w:r>
        <w:r w:rsidR="00FF6893">
          <w:rPr>
            <w:rStyle w:val="a5"/>
            <w:noProof/>
          </w:rPr>
          <w:t xml:space="preserve"> </w:t>
        </w:r>
        <w:r w:rsidR="004A0B92" w:rsidRPr="007217F4">
          <w:rPr>
            <w:rStyle w:val="a5"/>
            <w:noProof/>
          </w:rPr>
          <w:t>Охорона навколишнього середовища</w:t>
        </w:r>
        <w:r w:rsidR="00804204">
          <w:rPr>
            <w:rStyle w:val="a5"/>
            <w:noProof/>
          </w:rPr>
          <w:tab/>
        </w:r>
        <w:r>
          <w:rPr>
            <w:noProof/>
            <w:webHidden/>
          </w:rPr>
          <w:fldChar w:fldCharType="begin"/>
        </w:r>
        <w:r w:rsidR="004A0B92">
          <w:rPr>
            <w:noProof/>
            <w:webHidden/>
          </w:rPr>
          <w:instrText xml:space="preserve"> PAGEREF _Toc352389514 \h </w:instrText>
        </w:r>
        <w:r>
          <w:rPr>
            <w:noProof/>
            <w:webHidden/>
          </w:rPr>
        </w:r>
        <w:r>
          <w:rPr>
            <w:noProof/>
            <w:webHidden/>
          </w:rPr>
          <w:fldChar w:fldCharType="separate"/>
        </w:r>
        <w:r w:rsidR="004B73C3">
          <w:rPr>
            <w:noProof/>
            <w:webHidden/>
          </w:rPr>
          <w:t>62</w:t>
        </w:r>
        <w:r>
          <w:rPr>
            <w:noProof/>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515" w:history="1">
        <w:r w:rsidR="004A0B92" w:rsidRPr="007217F4">
          <w:rPr>
            <w:rStyle w:val="a5"/>
            <w:noProof/>
          </w:rPr>
          <w:t>Висновки</w:t>
        </w:r>
        <w:r w:rsidR="00804204">
          <w:rPr>
            <w:rStyle w:val="a5"/>
            <w:noProof/>
          </w:rPr>
          <w:tab/>
        </w:r>
        <w:r>
          <w:rPr>
            <w:noProof/>
            <w:webHidden/>
          </w:rPr>
          <w:fldChar w:fldCharType="begin"/>
        </w:r>
        <w:r w:rsidR="004A0B92">
          <w:rPr>
            <w:noProof/>
            <w:webHidden/>
          </w:rPr>
          <w:instrText xml:space="preserve"> PAGEREF _Toc352389515 \h </w:instrText>
        </w:r>
        <w:r>
          <w:rPr>
            <w:noProof/>
            <w:webHidden/>
          </w:rPr>
        </w:r>
        <w:r>
          <w:rPr>
            <w:noProof/>
            <w:webHidden/>
          </w:rPr>
          <w:fldChar w:fldCharType="separate"/>
        </w:r>
        <w:r w:rsidR="004B73C3">
          <w:rPr>
            <w:noProof/>
            <w:webHidden/>
          </w:rPr>
          <w:t>65</w:t>
        </w:r>
        <w:r>
          <w:rPr>
            <w:noProof/>
            <w:webHidden/>
          </w:rPr>
          <w:fldChar w:fldCharType="end"/>
        </w:r>
      </w:hyperlink>
    </w:p>
    <w:p w:rsidR="004A0B92" w:rsidRDefault="006809B8" w:rsidP="00804204">
      <w:pPr>
        <w:pStyle w:val="11"/>
        <w:rPr>
          <w:rFonts w:asciiTheme="minorHAnsi" w:eastAsiaTheme="minorEastAsia" w:hAnsiTheme="minorHAnsi" w:cstheme="minorBidi"/>
          <w:noProof/>
          <w:sz w:val="22"/>
          <w:szCs w:val="22"/>
          <w:lang w:val="ru-RU"/>
        </w:rPr>
      </w:pPr>
      <w:hyperlink w:anchor="_Toc352389516" w:history="1">
        <w:r w:rsidR="004A0B92" w:rsidRPr="007217F4">
          <w:rPr>
            <w:rStyle w:val="a5"/>
            <w:noProof/>
          </w:rPr>
          <w:t>Список джерел інформації</w:t>
        </w:r>
        <w:r w:rsidR="00804204">
          <w:rPr>
            <w:rStyle w:val="a5"/>
            <w:noProof/>
          </w:rPr>
          <w:tab/>
        </w:r>
        <w:r>
          <w:rPr>
            <w:noProof/>
            <w:webHidden/>
          </w:rPr>
          <w:fldChar w:fldCharType="begin"/>
        </w:r>
        <w:r w:rsidR="004A0B92">
          <w:rPr>
            <w:noProof/>
            <w:webHidden/>
          </w:rPr>
          <w:instrText xml:space="preserve"> PAGEREF _Toc352389516 \h </w:instrText>
        </w:r>
        <w:r>
          <w:rPr>
            <w:noProof/>
            <w:webHidden/>
          </w:rPr>
        </w:r>
        <w:r>
          <w:rPr>
            <w:noProof/>
            <w:webHidden/>
          </w:rPr>
          <w:fldChar w:fldCharType="separate"/>
        </w:r>
        <w:r w:rsidR="004B73C3">
          <w:rPr>
            <w:noProof/>
            <w:webHidden/>
          </w:rPr>
          <w:t>66</w:t>
        </w:r>
        <w:r>
          <w:rPr>
            <w:noProof/>
            <w:webHidden/>
          </w:rPr>
          <w:fldChar w:fldCharType="end"/>
        </w:r>
      </w:hyperlink>
    </w:p>
    <w:p w:rsidR="0061230A" w:rsidRPr="001A00C7" w:rsidRDefault="006809B8" w:rsidP="00804204">
      <w:pPr>
        <w:pStyle w:val="11"/>
      </w:pPr>
      <w:r w:rsidRPr="000E6C3D">
        <w:fldChar w:fldCharType="end"/>
      </w:r>
      <w:bookmarkStart w:id="0" w:name="_Toc86466263"/>
      <w:bookmarkStart w:id="1" w:name="_Toc86466362"/>
      <w:bookmarkStart w:id="2" w:name="_Toc86583117"/>
      <w:bookmarkStart w:id="3" w:name="_Toc93810376"/>
      <w:r w:rsidR="00EC7322">
        <w:t xml:space="preserve">Додаток А </w:t>
      </w:r>
      <w:r w:rsidR="00EC7322">
        <w:rPr>
          <w:szCs w:val="28"/>
        </w:rPr>
        <w:t>Алгоритми методів прогнозування часових рядів</w:t>
      </w:r>
      <w:r w:rsidR="006243B4">
        <w:rPr>
          <w:szCs w:val="28"/>
        </w:rPr>
        <w:tab/>
        <w:t>6</w:t>
      </w:r>
      <w:r w:rsidR="00E6351F">
        <w:rPr>
          <w:szCs w:val="28"/>
        </w:rPr>
        <w:t>8</w:t>
      </w:r>
    </w:p>
    <w:p w:rsidR="0061230A" w:rsidRPr="000E6C3D" w:rsidRDefault="0061230A" w:rsidP="00855891">
      <w:pPr>
        <w:pStyle w:val="1"/>
        <w:ind w:firstLine="567"/>
      </w:pPr>
      <w:bookmarkStart w:id="4" w:name="_Toc352389469"/>
      <w:r w:rsidRPr="000E6C3D">
        <w:lastRenderedPageBreak/>
        <w:t>Перелік позначень та скорочень</w:t>
      </w:r>
      <w:bookmarkEnd w:id="4"/>
    </w:p>
    <w:p w:rsidR="0061230A" w:rsidRPr="004D5341" w:rsidRDefault="00D37DD1" w:rsidP="00855891">
      <w:pPr>
        <w:ind w:firstLine="0"/>
        <w:rPr>
          <w:lang w:val="ru-RU"/>
        </w:rPr>
      </w:pPr>
      <w:r>
        <w:t>ПЗ – Програмне Забезпечення</w:t>
      </w:r>
      <w:r w:rsidRPr="004D5341">
        <w:rPr>
          <w:lang w:val="ru-RU"/>
        </w:rPr>
        <w:t>;</w:t>
      </w:r>
    </w:p>
    <w:p w:rsidR="0061230A" w:rsidRPr="004D5341" w:rsidRDefault="00D37DD1" w:rsidP="00855891">
      <w:pPr>
        <w:ind w:firstLine="0"/>
        <w:rPr>
          <w:lang w:val="ru-RU"/>
        </w:rPr>
      </w:pPr>
      <w:r>
        <w:t>ПС – Програмна Система</w:t>
      </w:r>
      <w:r w:rsidRPr="004D5341">
        <w:rPr>
          <w:lang w:val="ru-RU"/>
        </w:rPr>
        <w:t>;</w:t>
      </w:r>
    </w:p>
    <w:p w:rsidR="0061230A" w:rsidRDefault="00241944" w:rsidP="00855891">
      <w:pPr>
        <w:ind w:firstLine="0"/>
      </w:pPr>
      <w:r>
        <w:t>ООП – Об’єктно-Орієнтоване П</w:t>
      </w:r>
      <w:r w:rsidR="0061230A" w:rsidRPr="000E6C3D">
        <w:t>рограмування;</w:t>
      </w:r>
    </w:p>
    <w:p w:rsidR="00241944" w:rsidRPr="000E6C3D" w:rsidRDefault="00241944" w:rsidP="00855891">
      <w:pPr>
        <w:ind w:firstLine="0"/>
      </w:pPr>
      <w:r>
        <w:t>СУБД – Система Управління Базами Даними;</w:t>
      </w:r>
    </w:p>
    <w:p w:rsidR="0061230A" w:rsidRPr="000E6C3D" w:rsidRDefault="0061230A" w:rsidP="00855891">
      <w:pPr>
        <w:ind w:firstLine="0"/>
      </w:pPr>
      <w:r w:rsidRPr="000E6C3D">
        <w:t xml:space="preserve">СВ – </w:t>
      </w:r>
      <w:r w:rsidR="00F13188">
        <w:t>С</w:t>
      </w:r>
      <w:r w:rsidRPr="000E6C3D">
        <w:t xml:space="preserve">истемні </w:t>
      </w:r>
      <w:r w:rsidR="00F13188">
        <w:t>В</w:t>
      </w:r>
      <w:r w:rsidRPr="000E6C3D">
        <w:t>имоги;</w:t>
      </w:r>
    </w:p>
    <w:p w:rsidR="0061230A" w:rsidRPr="000E6C3D" w:rsidRDefault="0061230A" w:rsidP="00855891">
      <w:pPr>
        <w:ind w:firstLine="0"/>
        <w:rPr>
          <w:lang w:val="en-US"/>
        </w:rPr>
      </w:pPr>
      <w:r w:rsidRPr="000E6C3D">
        <w:rPr>
          <w:lang w:val="en-US"/>
        </w:rPr>
        <w:t xml:space="preserve">API </w:t>
      </w:r>
      <w:r w:rsidRPr="000E6C3D">
        <w:rPr>
          <w:szCs w:val="28"/>
        </w:rPr>
        <w:t>–</w:t>
      </w:r>
      <w:r w:rsidRPr="000E6C3D">
        <w:rPr>
          <w:lang w:val="en-US"/>
        </w:rPr>
        <w:t xml:space="preserve"> Ap</w:t>
      </w:r>
      <w:r w:rsidR="00D37DD1">
        <w:rPr>
          <w:lang w:val="en-US"/>
        </w:rPr>
        <w:t>plication Programming Interface;</w:t>
      </w:r>
    </w:p>
    <w:p w:rsidR="0061230A" w:rsidRPr="000E6C3D" w:rsidRDefault="0061230A" w:rsidP="00855891">
      <w:pPr>
        <w:ind w:firstLine="0"/>
        <w:rPr>
          <w:lang w:val="en-US"/>
        </w:rPr>
      </w:pPr>
      <w:r w:rsidRPr="000E6C3D">
        <w:rPr>
          <w:lang w:val="en-US"/>
        </w:rPr>
        <w:t xml:space="preserve">DOM </w:t>
      </w:r>
      <w:r w:rsidRPr="000E6C3D">
        <w:rPr>
          <w:szCs w:val="28"/>
        </w:rPr>
        <w:t>–</w:t>
      </w:r>
      <w:r w:rsidR="00D37DD1">
        <w:rPr>
          <w:lang w:val="en-US"/>
        </w:rPr>
        <w:t xml:space="preserve"> Document Object Model;</w:t>
      </w:r>
    </w:p>
    <w:p w:rsidR="0061230A" w:rsidRDefault="00D37DD1" w:rsidP="00855891">
      <w:pPr>
        <w:ind w:firstLine="0"/>
        <w:rPr>
          <w:szCs w:val="28"/>
        </w:rPr>
      </w:pPr>
      <w:r>
        <w:rPr>
          <w:szCs w:val="28"/>
          <w:lang w:val="en-US"/>
        </w:rPr>
        <w:t>DTD – Document Type Definition;</w:t>
      </w:r>
    </w:p>
    <w:p w:rsidR="0071577F" w:rsidRPr="0071577F" w:rsidRDefault="0071577F" w:rsidP="00855891">
      <w:pPr>
        <w:ind w:firstLine="0"/>
        <w:rPr>
          <w:szCs w:val="28"/>
          <w:lang w:val="en-US"/>
        </w:rPr>
      </w:pPr>
      <w:r>
        <w:rPr>
          <w:szCs w:val="28"/>
          <w:lang w:val="en-US"/>
        </w:rPr>
        <w:t xml:space="preserve">HTML – </w:t>
      </w:r>
      <w:r w:rsidRPr="0071577F">
        <w:rPr>
          <w:szCs w:val="28"/>
          <w:lang w:val="en-US"/>
        </w:rPr>
        <w:t>HyperText Markup Language</w:t>
      </w:r>
      <w:r>
        <w:rPr>
          <w:szCs w:val="28"/>
          <w:lang w:val="en-US"/>
        </w:rPr>
        <w:t>;</w:t>
      </w:r>
    </w:p>
    <w:p w:rsidR="0061230A" w:rsidRPr="000E6C3D" w:rsidRDefault="0061230A" w:rsidP="00855891">
      <w:pPr>
        <w:ind w:firstLine="0"/>
        <w:rPr>
          <w:szCs w:val="28"/>
          <w:lang w:val="en-US"/>
        </w:rPr>
      </w:pPr>
      <w:r w:rsidRPr="000E6C3D">
        <w:rPr>
          <w:szCs w:val="28"/>
          <w:lang w:val="en-US"/>
        </w:rPr>
        <w:t>HTT</w:t>
      </w:r>
      <w:r w:rsidR="00D37DD1">
        <w:rPr>
          <w:szCs w:val="28"/>
          <w:lang w:val="en-US"/>
        </w:rPr>
        <w:t>P – HyperText Transfer Protocol;</w:t>
      </w:r>
    </w:p>
    <w:p w:rsidR="0061230A" w:rsidRPr="000E6C3D" w:rsidRDefault="0061230A" w:rsidP="00855891">
      <w:pPr>
        <w:ind w:firstLine="0"/>
        <w:rPr>
          <w:szCs w:val="28"/>
          <w:lang w:val="en-US"/>
        </w:rPr>
      </w:pPr>
      <w:r w:rsidRPr="000E6C3D">
        <w:rPr>
          <w:szCs w:val="28"/>
          <w:lang w:val="en-US"/>
        </w:rPr>
        <w:t>HTTPS – Hyp</w:t>
      </w:r>
      <w:r w:rsidR="00D37DD1">
        <w:rPr>
          <w:szCs w:val="28"/>
          <w:lang w:val="en-US"/>
        </w:rPr>
        <w:t>ertext Transfer Protocol Secure;</w:t>
      </w:r>
    </w:p>
    <w:p w:rsidR="0061230A" w:rsidRPr="000E6C3D" w:rsidRDefault="0061230A" w:rsidP="00855891">
      <w:pPr>
        <w:ind w:firstLine="0"/>
        <w:rPr>
          <w:szCs w:val="28"/>
          <w:lang w:val="en-US"/>
        </w:rPr>
      </w:pPr>
      <w:r w:rsidRPr="000E6C3D">
        <w:rPr>
          <w:szCs w:val="28"/>
          <w:lang w:val="en-US"/>
        </w:rPr>
        <w:t xml:space="preserve">SAX </w:t>
      </w:r>
      <w:r w:rsidRPr="000E6C3D">
        <w:rPr>
          <w:szCs w:val="28"/>
        </w:rPr>
        <w:t>–</w:t>
      </w:r>
      <w:r w:rsidR="00D37DD1">
        <w:rPr>
          <w:szCs w:val="28"/>
          <w:lang w:val="en-US"/>
        </w:rPr>
        <w:t xml:space="preserve"> Simple API for XML;</w:t>
      </w:r>
    </w:p>
    <w:p w:rsidR="0061230A" w:rsidRPr="000E6C3D" w:rsidRDefault="0061230A" w:rsidP="00855891">
      <w:pPr>
        <w:ind w:firstLine="0"/>
        <w:rPr>
          <w:szCs w:val="28"/>
          <w:lang w:val="en-US"/>
        </w:rPr>
      </w:pPr>
      <w:r w:rsidRPr="000E6C3D">
        <w:rPr>
          <w:szCs w:val="28"/>
          <w:lang w:val="en-US"/>
        </w:rPr>
        <w:t xml:space="preserve">SGML </w:t>
      </w:r>
      <w:r w:rsidRPr="000E6C3D">
        <w:rPr>
          <w:szCs w:val="28"/>
        </w:rPr>
        <w:t>–</w:t>
      </w:r>
      <w:r w:rsidRPr="000E6C3D">
        <w:rPr>
          <w:szCs w:val="28"/>
          <w:lang w:val="en-US"/>
        </w:rPr>
        <w:t xml:space="preserve"> Stand</w:t>
      </w:r>
      <w:r w:rsidR="00D37DD1">
        <w:rPr>
          <w:szCs w:val="28"/>
          <w:lang w:val="en-US"/>
        </w:rPr>
        <w:t>ard Generalized Markup Language;</w:t>
      </w:r>
    </w:p>
    <w:p w:rsidR="0061230A" w:rsidRPr="000E6C3D" w:rsidRDefault="00D37DD1" w:rsidP="00855891">
      <w:pPr>
        <w:ind w:firstLine="0"/>
        <w:rPr>
          <w:szCs w:val="28"/>
          <w:lang w:val="en-US"/>
        </w:rPr>
      </w:pPr>
      <w:r>
        <w:rPr>
          <w:szCs w:val="28"/>
          <w:lang w:val="en-US"/>
        </w:rPr>
        <w:t>SSH – Secure SHell;</w:t>
      </w:r>
    </w:p>
    <w:p w:rsidR="0061230A" w:rsidRPr="000E6C3D" w:rsidRDefault="0061230A" w:rsidP="00855891">
      <w:pPr>
        <w:ind w:firstLine="0"/>
        <w:rPr>
          <w:szCs w:val="28"/>
          <w:lang w:val="en-US"/>
        </w:rPr>
      </w:pPr>
      <w:r w:rsidRPr="000E6C3D">
        <w:rPr>
          <w:szCs w:val="28"/>
          <w:lang w:val="en-US"/>
        </w:rPr>
        <w:t xml:space="preserve">SVN </w:t>
      </w:r>
      <w:r w:rsidRPr="000E6C3D">
        <w:rPr>
          <w:szCs w:val="28"/>
        </w:rPr>
        <w:t>–</w:t>
      </w:r>
      <w:r w:rsidR="00D37DD1">
        <w:rPr>
          <w:szCs w:val="28"/>
          <w:lang w:val="en-US"/>
        </w:rPr>
        <w:t xml:space="preserve"> Subversion;</w:t>
      </w:r>
    </w:p>
    <w:p w:rsidR="0061230A" w:rsidRPr="00D37DD1" w:rsidRDefault="00D37DD1" w:rsidP="00855891">
      <w:pPr>
        <w:ind w:firstLine="0"/>
        <w:rPr>
          <w:szCs w:val="28"/>
          <w:lang w:val="en-US"/>
        </w:rPr>
      </w:pPr>
      <w:r>
        <w:rPr>
          <w:szCs w:val="28"/>
        </w:rPr>
        <w:t>UML – Unified Modeling Language</w:t>
      </w:r>
      <w:r>
        <w:rPr>
          <w:szCs w:val="28"/>
          <w:lang w:val="en-US"/>
        </w:rPr>
        <w:t>;</w:t>
      </w:r>
    </w:p>
    <w:p w:rsidR="0061230A" w:rsidRPr="00D37DD1" w:rsidRDefault="0061230A" w:rsidP="00855891">
      <w:pPr>
        <w:ind w:firstLine="0"/>
        <w:rPr>
          <w:lang w:val="en-US"/>
        </w:rPr>
      </w:pPr>
      <w:r w:rsidRPr="000E6C3D">
        <w:rPr>
          <w:lang w:val="en-US"/>
        </w:rPr>
        <w:t>WebDAV</w:t>
      </w:r>
      <w:r w:rsidRPr="000E6C3D">
        <w:t xml:space="preserve"> –Web-based Distr</w:t>
      </w:r>
      <w:r w:rsidR="00D37DD1">
        <w:t>ibuted Authoring and Versioning</w:t>
      </w:r>
      <w:r w:rsidR="00D37DD1">
        <w:rPr>
          <w:lang w:val="en-US"/>
        </w:rPr>
        <w:t>;</w:t>
      </w:r>
    </w:p>
    <w:p w:rsidR="0061230A" w:rsidRPr="000E6C3D" w:rsidRDefault="0061230A" w:rsidP="00855891">
      <w:pPr>
        <w:ind w:firstLine="0"/>
        <w:rPr>
          <w:lang w:val="en-US"/>
        </w:rPr>
      </w:pPr>
      <w:r w:rsidRPr="000E6C3D">
        <w:rPr>
          <w:lang w:val="en-US"/>
        </w:rPr>
        <w:t xml:space="preserve">XML </w:t>
      </w:r>
      <w:r w:rsidRPr="000E6C3D">
        <w:t>–</w:t>
      </w:r>
      <w:r w:rsidR="00D37DD1">
        <w:rPr>
          <w:lang w:val="en-US"/>
        </w:rPr>
        <w:t xml:space="preserve"> eXtensible Markup Language;</w:t>
      </w:r>
    </w:p>
    <w:p w:rsidR="0061230A" w:rsidRPr="000E6C3D" w:rsidRDefault="0061230A" w:rsidP="00855891">
      <w:pPr>
        <w:ind w:firstLine="0"/>
        <w:rPr>
          <w:lang w:val="en-US"/>
        </w:rPr>
      </w:pPr>
      <w:r w:rsidRPr="000E6C3D">
        <w:rPr>
          <w:lang w:val="en-US"/>
        </w:rPr>
        <w:t xml:space="preserve">XSD </w:t>
      </w:r>
      <w:r w:rsidRPr="000E6C3D">
        <w:t>–</w:t>
      </w:r>
      <w:r w:rsidRPr="000E6C3D">
        <w:rPr>
          <w:lang w:val="en-US"/>
        </w:rPr>
        <w:t xml:space="preserve"> XML Schema Definition</w:t>
      </w:r>
      <w:r w:rsidR="00D37DD1">
        <w:rPr>
          <w:lang w:val="en-US"/>
        </w:rPr>
        <w:t>.</w:t>
      </w:r>
    </w:p>
    <w:p w:rsidR="0061230A" w:rsidRPr="000E6C3D" w:rsidRDefault="0061230A" w:rsidP="00064628">
      <w:pPr>
        <w:pStyle w:val="1"/>
        <w:ind w:firstLine="709"/>
      </w:pPr>
      <w:bookmarkStart w:id="5" w:name="_Toc352389470"/>
      <w:bookmarkEnd w:id="0"/>
      <w:bookmarkEnd w:id="1"/>
      <w:bookmarkEnd w:id="2"/>
      <w:bookmarkEnd w:id="3"/>
      <w:r w:rsidRPr="000E6C3D">
        <w:lastRenderedPageBreak/>
        <w:t>Вступ</w:t>
      </w:r>
      <w:bookmarkEnd w:id="5"/>
    </w:p>
    <w:p w:rsidR="00B360F6" w:rsidRDefault="00B360F6" w:rsidP="00064628">
      <w:pPr>
        <w:tabs>
          <w:tab w:val="center" w:pos="4677"/>
        </w:tabs>
        <w:rPr>
          <w:szCs w:val="28"/>
        </w:rPr>
      </w:pPr>
      <w:r>
        <w:rPr>
          <w:szCs w:val="28"/>
        </w:rPr>
        <w:t>Метою дано</w:t>
      </w:r>
      <w:r w:rsidR="00760C00">
        <w:rPr>
          <w:szCs w:val="28"/>
        </w:rPr>
        <w:t>ї</w:t>
      </w:r>
      <w:r>
        <w:rPr>
          <w:szCs w:val="28"/>
          <w:lang w:val="ru-RU"/>
        </w:rPr>
        <w:t xml:space="preserve"> роботи</w:t>
      </w:r>
      <w:r>
        <w:rPr>
          <w:szCs w:val="28"/>
        </w:rPr>
        <w:t xml:space="preserve"> є розробка</w:t>
      </w:r>
      <w:r w:rsidR="00313AE5">
        <w:rPr>
          <w:szCs w:val="28"/>
        </w:rPr>
        <w:t xml:space="preserve"> </w:t>
      </w:r>
      <w:r>
        <w:rPr>
          <w:szCs w:val="28"/>
        </w:rPr>
        <w:t xml:space="preserve"> алгоритмічного та програмного забезпечення </w:t>
      </w:r>
      <w:r w:rsidR="00313AE5">
        <w:rPr>
          <w:szCs w:val="28"/>
        </w:rPr>
        <w:t xml:space="preserve">для </w:t>
      </w:r>
      <w:r>
        <w:rPr>
          <w:szCs w:val="28"/>
          <w:lang w:val="ru-RU"/>
        </w:rPr>
        <w:t>задач</w:t>
      </w:r>
      <w:r>
        <w:rPr>
          <w:szCs w:val="28"/>
        </w:rPr>
        <w:t>і прогнозування обсягу продажів</w:t>
      </w:r>
      <w:r w:rsidR="00313AE5">
        <w:rPr>
          <w:szCs w:val="28"/>
        </w:rPr>
        <w:t xml:space="preserve"> на основі часових рядів</w:t>
      </w:r>
      <w:r>
        <w:rPr>
          <w:szCs w:val="28"/>
        </w:rPr>
        <w:t>.</w:t>
      </w:r>
    </w:p>
    <w:p w:rsidR="00313AE5" w:rsidRDefault="00313AE5" w:rsidP="00064628">
      <w:pPr>
        <w:pStyle w:val="aff4"/>
        <w:shd w:val="clear" w:color="auto" w:fill="FFFFFF"/>
        <w:spacing w:before="0" w:beforeAutospacing="0" w:after="0" w:afterAutospacing="0" w:line="360" w:lineRule="auto"/>
        <w:ind w:firstLine="709"/>
        <w:jc w:val="both"/>
        <w:rPr>
          <w:color w:val="2D2D2D"/>
          <w:sz w:val="28"/>
          <w:szCs w:val="28"/>
        </w:rPr>
      </w:pPr>
      <w:r w:rsidRPr="00313AE5">
        <w:rPr>
          <w:color w:val="2D2D2D"/>
          <w:sz w:val="28"/>
          <w:szCs w:val="28"/>
        </w:rPr>
        <w:t>Прогнозування продажу (попиту) актуально практично для кожної компанії. Якісний прогноз є першим кроком у вирішенні безлічі</w:t>
      </w:r>
      <w:r w:rsidRPr="00313AE5">
        <w:rPr>
          <w:rStyle w:val="apple-converted-space"/>
          <w:color w:val="2D2D2D"/>
          <w:sz w:val="28"/>
          <w:szCs w:val="28"/>
        </w:rPr>
        <w:t> </w:t>
      </w:r>
      <w:r w:rsidRPr="00313AE5">
        <w:rPr>
          <w:color w:val="2D2D2D"/>
          <w:sz w:val="28"/>
          <w:szCs w:val="28"/>
        </w:rPr>
        <w:t>бізнес-завдань:</w:t>
      </w:r>
      <w:r w:rsidRPr="00313AE5">
        <w:rPr>
          <w:rStyle w:val="apple-converted-space"/>
          <w:color w:val="2D2D2D"/>
          <w:sz w:val="28"/>
          <w:szCs w:val="28"/>
        </w:rPr>
        <w:t> </w:t>
      </w:r>
      <w:r w:rsidRPr="00313AE5">
        <w:rPr>
          <w:color w:val="2D2D2D"/>
          <w:sz w:val="28"/>
          <w:szCs w:val="28"/>
        </w:rPr>
        <w:t>оптимізація закупівель, розподіл ресурсів, мінімізація касових розривів, бюджетування.</w:t>
      </w:r>
      <w:r>
        <w:rPr>
          <w:color w:val="2D2D2D"/>
          <w:sz w:val="28"/>
          <w:szCs w:val="28"/>
        </w:rPr>
        <w:t xml:space="preserve"> </w:t>
      </w:r>
      <w:r w:rsidRPr="00313AE5">
        <w:rPr>
          <w:color w:val="2D2D2D"/>
          <w:sz w:val="28"/>
          <w:szCs w:val="28"/>
        </w:rPr>
        <w:t>Однак разом з цим, прогнозування — це складне завдання, тому що попит та продаж залежать від сезонності, динаміки розвитку бізнесу, конкурентного середовища, цінової політики, маркетингових дій і десятка інших факторів.</w:t>
      </w:r>
    </w:p>
    <w:p w:rsidR="00313AE5" w:rsidRPr="0095546F" w:rsidRDefault="0095546F" w:rsidP="00064628">
      <w:pPr>
        <w:pStyle w:val="aff4"/>
        <w:shd w:val="clear" w:color="auto" w:fill="FFFFFF"/>
        <w:spacing w:before="0" w:beforeAutospacing="0" w:after="0" w:afterAutospacing="0" w:line="360" w:lineRule="auto"/>
        <w:ind w:firstLine="709"/>
        <w:jc w:val="both"/>
        <w:rPr>
          <w:color w:val="2D2D2D"/>
          <w:sz w:val="28"/>
          <w:szCs w:val="28"/>
        </w:rPr>
      </w:pPr>
      <w:r w:rsidRPr="0095546F">
        <w:rPr>
          <w:color w:val="2D2D2D"/>
          <w:sz w:val="28"/>
          <w:szCs w:val="28"/>
        </w:rPr>
        <w:t>Не існує простих способів побудови прогнозів, придатних на всі випадки життя. На практиці доводиться комбінувати різні підходи, використовувати безліч а</w:t>
      </w:r>
      <w:r>
        <w:rPr>
          <w:color w:val="2D2D2D"/>
          <w:sz w:val="28"/>
          <w:szCs w:val="28"/>
        </w:rPr>
        <w:t xml:space="preserve">лгоритмів, перебирати варіанти. </w:t>
      </w:r>
      <w:r w:rsidR="00313AE5" w:rsidRPr="0095546F">
        <w:rPr>
          <w:color w:val="000000"/>
          <w:sz w:val="28"/>
          <w:szCs w:val="28"/>
        </w:rPr>
        <w:t>Наявність зручного програмного рішення для, п</w:t>
      </w:r>
      <w:r w:rsidR="00313AE5" w:rsidRPr="0095546F">
        <w:rPr>
          <w:sz w:val="28"/>
          <w:szCs w:val="28"/>
        </w:rPr>
        <w:t>рогнозування економічних показників є суттєвим помічником у бізнесі, управлінні та сфері прийняття рішень.</w:t>
      </w:r>
    </w:p>
    <w:p w:rsidR="00B360F6" w:rsidRDefault="00B360F6" w:rsidP="00064628">
      <w:pPr>
        <w:tabs>
          <w:tab w:val="center" w:pos="4677"/>
        </w:tabs>
        <w:rPr>
          <w:szCs w:val="28"/>
        </w:rPr>
      </w:pPr>
      <w:r>
        <w:rPr>
          <w:szCs w:val="28"/>
        </w:rPr>
        <w:t xml:space="preserve">Таким чином можна зробити висновок про те, що необхідно розробити </w:t>
      </w:r>
      <w:r w:rsidR="00D76B95">
        <w:rPr>
          <w:szCs w:val="28"/>
        </w:rPr>
        <w:t>програмне забезпечення для процедури прогнозування, яке дозволить підвищити ефективність роботи підприємства</w:t>
      </w:r>
      <w:r>
        <w:rPr>
          <w:szCs w:val="28"/>
        </w:rPr>
        <w:t>.</w:t>
      </w:r>
    </w:p>
    <w:p w:rsidR="00B360F6" w:rsidRDefault="00B360F6" w:rsidP="00064628">
      <w:pPr>
        <w:tabs>
          <w:tab w:val="center" w:pos="4677"/>
        </w:tabs>
        <w:rPr>
          <w:szCs w:val="28"/>
        </w:rPr>
      </w:pPr>
      <w:r>
        <w:rPr>
          <w:szCs w:val="28"/>
        </w:rPr>
        <w:t>Зараз існує широкий спектр програмного та технічного забезпечення для розв’язку задач такого типу, а найголовніше те, що існує теоретичне опрацювання даного питання.</w:t>
      </w:r>
    </w:p>
    <w:p w:rsidR="00B360F6" w:rsidRPr="00B360F6" w:rsidRDefault="00B360F6" w:rsidP="00855891">
      <w:pPr>
        <w:ind w:firstLine="567"/>
        <w:contextualSpacing/>
        <w:rPr>
          <w:szCs w:val="28"/>
        </w:rPr>
      </w:pPr>
    </w:p>
    <w:p w:rsidR="0004048A" w:rsidRDefault="0004048A">
      <w:pPr>
        <w:spacing w:line="240" w:lineRule="auto"/>
        <w:ind w:firstLine="0"/>
        <w:jc w:val="left"/>
      </w:pPr>
      <w:r>
        <w:br w:type="page"/>
      </w:r>
    </w:p>
    <w:p w:rsidR="0061230A" w:rsidRPr="0004048A" w:rsidRDefault="002F7466" w:rsidP="0004048A">
      <w:pPr>
        <w:pStyle w:val="1"/>
      </w:pPr>
      <w:bookmarkStart w:id="6" w:name="_Toc352389471"/>
      <w:r w:rsidRPr="0004048A">
        <w:lastRenderedPageBreak/>
        <w:t>1 </w:t>
      </w:r>
      <w:r w:rsidR="00E83E1A" w:rsidRPr="0004048A">
        <w:t>Аналіз проблем. Постановка задачі дослідження</w:t>
      </w:r>
      <w:bookmarkEnd w:id="6"/>
    </w:p>
    <w:p w:rsidR="00CE37BD" w:rsidRDefault="00CE37BD" w:rsidP="00934EA6">
      <w:pPr>
        <w:pStyle w:val="2"/>
        <w:numPr>
          <w:ilvl w:val="1"/>
          <w:numId w:val="17"/>
        </w:numPr>
        <w:ind w:left="0" w:firstLine="567"/>
        <w:rPr>
          <w:lang w:val="en-US"/>
        </w:rPr>
      </w:pPr>
      <w:bookmarkStart w:id="7" w:name="_Toc352389472"/>
      <w:r w:rsidRPr="00CE37BD">
        <w:rPr>
          <w:lang w:val="ru-RU"/>
        </w:rPr>
        <w:t>Сучасний стан проблеми прогнозування</w:t>
      </w:r>
      <w:bookmarkEnd w:id="7"/>
    </w:p>
    <w:p w:rsidR="00CE37BD" w:rsidRPr="00E052A9" w:rsidRDefault="00CE37BD" w:rsidP="00855891">
      <w:pPr>
        <w:ind w:firstLine="567"/>
        <w:contextualSpacing/>
        <w:rPr>
          <w:color w:val="000000"/>
          <w:szCs w:val="28"/>
          <w:shd w:val="clear" w:color="auto" w:fill="FFFFFF"/>
        </w:rPr>
      </w:pPr>
      <w:r w:rsidRPr="00E052A9">
        <w:rPr>
          <w:rStyle w:val="apple-style-span"/>
          <w:color w:val="000000"/>
          <w:szCs w:val="28"/>
          <w:shd w:val="clear" w:color="auto" w:fill="FFFFFF"/>
        </w:rPr>
        <w:t>Завдання прогнозування вирішуються в найрізноманітніших галузях людської діяльності, таких як наука, економіка, виробництво і безліч інших сфер.</w:t>
      </w:r>
      <w:r w:rsidRPr="00E052A9">
        <w:rPr>
          <w:rStyle w:val="apple-converted-space"/>
          <w:color w:val="000000"/>
          <w:szCs w:val="28"/>
          <w:shd w:val="clear" w:color="auto" w:fill="FFFFFF"/>
        </w:rPr>
        <w:t> </w:t>
      </w:r>
      <w:r w:rsidRPr="00E052A9">
        <w:rPr>
          <w:rStyle w:val="apple-style-span"/>
          <w:color w:val="000000"/>
          <w:szCs w:val="28"/>
          <w:shd w:val="clear" w:color="auto" w:fill="FFFFFF"/>
        </w:rPr>
        <w:t>Прогнозування є важливим елементом організації управління як окремими господарюючими суб'єктами, так і економіки в цілому.</w:t>
      </w:r>
      <w:r w:rsidRPr="00E052A9">
        <w:rPr>
          <w:rStyle w:val="apple-converted-space"/>
          <w:color w:val="000000"/>
          <w:szCs w:val="28"/>
          <w:shd w:val="clear" w:color="auto" w:fill="FFFFFF"/>
        </w:rPr>
        <w:t> </w:t>
      </w:r>
      <w:r w:rsidRPr="00E052A9">
        <w:rPr>
          <w:color w:val="000000"/>
          <w:szCs w:val="28"/>
          <w:shd w:val="clear" w:color="auto" w:fill="FFFFFF"/>
        </w:rPr>
        <w:br/>
      </w:r>
      <w:r w:rsidRPr="00E052A9">
        <w:rPr>
          <w:rStyle w:val="apple-style-span"/>
          <w:color w:val="000000"/>
          <w:szCs w:val="28"/>
          <w:shd w:val="clear" w:color="auto" w:fill="FFFFFF"/>
        </w:rPr>
        <w:t>Типовою в сфері маркетингу є задача прогнозування ринків (market forecasting).</w:t>
      </w:r>
      <w:r w:rsidRPr="00E052A9">
        <w:rPr>
          <w:rStyle w:val="apple-converted-space"/>
          <w:color w:val="000000"/>
          <w:szCs w:val="28"/>
          <w:shd w:val="clear" w:color="auto" w:fill="FFFFFF"/>
        </w:rPr>
        <w:t> </w:t>
      </w:r>
      <w:r w:rsidRPr="00E052A9">
        <w:rPr>
          <w:rStyle w:val="apple-style-span"/>
          <w:color w:val="000000"/>
          <w:szCs w:val="28"/>
          <w:shd w:val="clear" w:color="auto" w:fill="FFFFFF"/>
        </w:rPr>
        <w:t>У результаті рішення даної задачі оцінюються перспективи розвитку кон'юнктури певного ринку, зміни ринкових умов на майбутні періоди, визначаються тенденції ринку (структурні зміни, потреби покупців, зміни цін).</w:t>
      </w:r>
      <w:r w:rsidRPr="00E052A9">
        <w:rPr>
          <w:color w:val="000000"/>
          <w:szCs w:val="28"/>
          <w:shd w:val="clear" w:color="auto" w:fill="FFFFFF"/>
        </w:rPr>
        <w:t xml:space="preserve"> </w:t>
      </w:r>
    </w:p>
    <w:p w:rsidR="00CE37BD" w:rsidRPr="00F82CE6" w:rsidRDefault="00CE37BD" w:rsidP="00855891">
      <w:pPr>
        <w:ind w:firstLine="567"/>
        <w:contextualSpacing/>
        <w:rPr>
          <w:rStyle w:val="apple-style-span"/>
          <w:color w:val="000000"/>
          <w:szCs w:val="28"/>
          <w:lang w:val="ru-RU"/>
        </w:rPr>
      </w:pPr>
      <w:r w:rsidRPr="00E052A9">
        <w:rPr>
          <w:rStyle w:val="apple-style-span"/>
          <w:color w:val="000000"/>
          <w:szCs w:val="28"/>
        </w:rPr>
        <w:t>Зазвичай в цій області вирішуються такі практичні завдання:</w:t>
      </w:r>
    </w:p>
    <w:p w:rsidR="00CE37BD" w:rsidRPr="00E052A9" w:rsidRDefault="00CE37BD" w:rsidP="00934EA6">
      <w:pPr>
        <w:pStyle w:val="afc"/>
        <w:numPr>
          <w:ilvl w:val="0"/>
          <w:numId w:val="18"/>
        </w:numPr>
        <w:ind w:left="0" w:firstLine="567"/>
        <w:rPr>
          <w:color w:val="000000"/>
          <w:szCs w:val="28"/>
        </w:rPr>
      </w:pPr>
      <w:r w:rsidRPr="00E052A9">
        <w:rPr>
          <w:rStyle w:val="apple-style-span"/>
          <w:color w:val="000000"/>
          <w:szCs w:val="28"/>
        </w:rPr>
        <w:t>прогноз продажів товарів (наприклад, з метою визначення норми товарного запасу);</w:t>
      </w:r>
    </w:p>
    <w:p w:rsidR="00CE37BD" w:rsidRPr="00E052A9" w:rsidRDefault="00CE37BD" w:rsidP="00934EA6">
      <w:pPr>
        <w:pStyle w:val="afc"/>
        <w:numPr>
          <w:ilvl w:val="0"/>
          <w:numId w:val="18"/>
        </w:numPr>
        <w:ind w:left="0" w:firstLine="567"/>
        <w:rPr>
          <w:color w:val="000000"/>
          <w:szCs w:val="28"/>
          <w:shd w:val="clear" w:color="auto" w:fill="FFFFFF"/>
        </w:rPr>
      </w:pPr>
      <w:r w:rsidRPr="00E052A9">
        <w:rPr>
          <w:rStyle w:val="apple-style-span"/>
          <w:color w:val="000000"/>
          <w:szCs w:val="28"/>
          <w:shd w:val="clear" w:color="auto" w:fill="FFFFFF"/>
        </w:rPr>
        <w:t>прогнозування продаж товарів, що впливають один на одного;</w:t>
      </w:r>
    </w:p>
    <w:p w:rsidR="00CE37BD" w:rsidRPr="00E052A9" w:rsidRDefault="00CE37BD" w:rsidP="00934EA6">
      <w:pPr>
        <w:pStyle w:val="afc"/>
        <w:numPr>
          <w:ilvl w:val="0"/>
          <w:numId w:val="18"/>
        </w:numPr>
        <w:ind w:left="0" w:firstLine="567"/>
        <w:rPr>
          <w:color w:val="000000"/>
          <w:szCs w:val="28"/>
          <w:shd w:val="clear" w:color="auto" w:fill="FFFFFF"/>
        </w:rPr>
      </w:pPr>
      <w:r w:rsidRPr="00E052A9">
        <w:rPr>
          <w:rStyle w:val="apple-style-span"/>
          <w:color w:val="000000"/>
          <w:szCs w:val="28"/>
        </w:rPr>
        <w:t>прогноз продажів в залежності від зовнішніх факторів.</w:t>
      </w:r>
    </w:p>
    <w:p w:rsidR="00CE37BD" w:rsidRPr="00141C44" w:rsidRDefault="00CE37BD" w:rsidP="00855891">
      <w:pPr>
        <w:ind w:firstLine="567"/>
        <w:contextualSpacing/>
        <w:rPr>
          <w:rStyle w:val="apple-style-span"/>
          <w:color w:val="000000"/>
          <w:szCs w:val="28"/>
        </w:rPr>
      </w:pPr>
      <w:r w:rsidRPr="00E052A9">
        <w:rPr>
          <w:rStyle w:val="apple-style-span"/>
          <w:color w:val="000000"/>
          <w:szCs w:val="28"/>
        </w:rPr>
        <w:t>Основою для прогнозування служить історична інформація, що зберігається в базі даних у вигляді часових рядів.</w:t>
      </w:r>
    </w:p>
    <w:p w:rsidR="00CE37BD" w:rsidRPr="00E052A9" w:rsidRDefault="00754530" w:rsidP="00855891">
      <w:pPr>
        <w:ind w:firstLine="567"/>
        <w:contextualSpacing/>
        <w:rPr>
          <w:rStyle w:val="apple-style-span"/>
          <w:color w:val="000000"/>
          <w:szCs w:val="28"/>
        </w:rPr>
      </w:pPr>
      <w:r>
        <w:rPr>
          <w:rStyle w:val="apple-style-span"/>
          <w:color w:val="000000"/>
          <w:szCs w:val="28"/>
        </w:rPr>
        <w:t>Часовий ряд</w:t>
      </w:r>
      <w:r w:rsidRPr="00754530">
        <w:rPr>
          <w:rStyle w:val="apple-style-span"/>
          <w:color w:val="000000"/>
          <w:szCs w:val="28"/>
          <w:lang w:val="ru-RU"/>
        </w:rPr>
        <w:t xml:space="preserve"> </w:t>
      </w:r>
      <w:r w:rsidRPr="00754530">
        <w:rPr>
          <w:rStyle w:val="apple-style-span"/>
          <w:color w:val="000000"/>
          <w:szCs w:val="28"/>
          <w:lang w:val="ru-RU"/>
        </w:rPr>
        <w:noBreakHyphen/>
      </w:r>
      <w:r w:rsidRPr="00F57C26">
        <w:rPr>
          <w:rStyle w:val="apple-style-span"/>
          <w:color w:val="000000"/>
          <w:szCs w:val="28"/>
          <w:lang w:val="ru-RU"/>
        </w:rPr>
        <w:t xml:space="preserve"> </w:t>
      </w:r>
      <w:r w:rsidR="00CE37BD" w:rsidRPr="00E052A9">
        <w:rPr>
          <w:rStyle w:val="apple-style-span"/>
          <w:color w:val="000000"/>
          <w:szCs w:val="28"/>
        </w:rPr>
        <w:t>послідовність спостережуваних значень яко</w:t>
      </w:r>
      <w:r w:rsidR="00CE37BD">
        <w:rPr>
          <w:rStyle w:val="apple-style-span"/>
          <w:color w:val="000000"/>
          <w:szCs w:val="28"/>
        </w:rPr>
        <w:t>ї</w:t>
      </w:r>
      <w:r w:rsidR="00CE37BD" w:rsidRPr="00E052A9">
        <w:rPr>
          <w:rStyle w:val="apple-style-span"/>
          <w:color w:val="000000"/>
          <w:szCs w:val="28"/>
        </w:rPr>
        <w:t>-небудь ознаки, упорядкованих у невипадкові моменти часу</w:t>
      </w:r>
      <w:r w:rsidR="00CE37BD">
        <w:rPr>
          <w:rStyle w:val="apple-style-span"/>
          <w:color w:val="000000"/>
          <w:szCs w:val="28"/>
        </w:rPr>
        <w:t xml:space="preserve"> </w:t>
      </w:r>
      <w:r w:rsidR="00CE37BD" w:rsidRPr="00E66C20">
        <w:rPr>
          <w:rStyle w:val="apple-style-span"/>
          <w:color w:val="000000"/>
          <w:szCs w:val="28"/>
        </w:rPr>
        <w:t>[1]</w:t>
      </w:r>
      <w:r w:rsidR="00CE37BD" w:rsidRPr="00E052A9">
        <w:rPr>
          <w:rStyle w:val="apple-style-span"/>
          <w:color w:val="000000"/>
          <w:szCs w:val="28"/>
        </w:rPr>
        <w:t>.</w:t>
      </w:r>
    </w:p>
    <w:p w:rsidR="00CE37BD" w:rsidRPr="000E4767" w:rsidRDefault="00CE37BD" w:rsidP="00855891">
      <w:pPr>
        <w:ind w:firstLine="567"/>
        <w:contextualSpacing/>
        <w:rPr>
          <w:rStyle w:val="apple-converted-space"/>
          <w:color w:val="000000"/>
          <w:szCs w:val="28"/>
          <w:shd w:val="clear" w:color="auto" w:fill="FFFFFF"/>
          <w:lang w:val="ru-RU"/>
        </w:rPr>
      </w:pPr>
      <w:r w:rsidRPr="00E052A9">
        <w:rPr>
          <w:rStyle w:val="apple-converted-space"/>
          <w:color w:val="000000"/>
          <w:szCs w:val="28"/>
        </w:rPr>
        <w:t> </w:t>
      </w:r>
      <w:r w:rsidRPr="00E052A9">
        <w:rPr>
          <w:rStyle w:val="apple-style-span"/>
          <w:color w:val="000000"/>
          <w:szCs w:val="28"/>
          <w:shd w:val="clear" w:color="auto" w:fill="FFFFFF"/>
        </w:rPr>
        <w:t xml:space="preserve">Відмінністю аналізу часових рядів від аналізу випадкових вибірок </w:t>
      </w:r>
      <w:r>
        <w:rPr>
          <w:rStyle w:val="apple-style-span"/>
          <w:color w:val="000000"/>
          <w:szCs w:val="28"/>
          <w:shd w:val="clear" w:color="auto" w:fill="FFFFFF"/>
        </w:rPr>
        <w:t>є припущення про рівні проміжки</w:t>
      </w:r>
      <w:r w:rsidRPr="00E052A9">
        <w:rPr>
          <w:rStyle w:val="apple-style-span"/>
          <w:color w:val="000000"/>
          <w:szCs w:val="28"/>
          <w:shd w:val="clear" w:color="auto" w:fill="FFFFFF"/>
        </w:rPr>
        <w:t xml:space="preserve"> часу між спостереженнями і їх хронологічний порядок.</w:t>
      </w:r>
      <w:r w:rsidRPr="00E052A9">
        <w:rPr>
          <w:rStyle w:val="apple-converted-space"/>
          <w:color w:val="000000"/>
          <w:szCs w:val="28"/>
          <w:shd w:val="clear" w:color="auto" w:fill="FFFFFF"/>
        </w:rPr>
        <w:t> </w:t>
      </w:r>
      <w:r w:rsidRPr="00E052A9">
        <w:rPr>
          <w:rStyle w:val="apple-style-span"/>
          <w:color w:val="000000"/>
          <w:szCs w:val="28"/>
        </w:rPr>
        <w:t>Прив'язка спостережень до часу грає тут кл</w:t>
      </w:r>
      <w:r>
        <w:rPr>
          <w:rStyle w:val="apple-style-span"/>
          <w:color w:val="000000"/>
          <w:szCs w:val="28"/>
        </w:rPr>
        <w:t>ючову роль, тоді як при аналізі</w:t>
      </w:r>
      <w:r w:rsidRPr="00CE37BD">
        <w:rPr>
          <w:rStyle w:val="apple-style-span"/>
          <w:color w:val="000000"/>
          <w:szCs w:val="28"/>
          <w:lang w:val="ru-RU"/>
        </w:rPr>
        <w:t xml:space="preserve"> </w:t>
      </w:r>
      <w:r>
        <w:rPr>
          <w:rStyle w:val="apple-style-span"/>
          <w:color w:val="000000"/>
          <w:szCs w:val="28"/>
        </w:rPr>
        <w:t>випадкової</w:t>
      </w:r>
      <w:r w:rsidRPr="00CE37BD">
        <w:rPr>
          <w:rStyle w:val="apple-style-span"/>
          <w:color w:val="000000"/>
          <w:szCs w:val="28"/>
          <w:lang w:val="ru-RU"/>
        </w:rPr>
        <w:t xml:space="preserve"> вибірки </w:t>
      </w:r>
      <w:r>
        <w:rPr>
          <w:rStyle w:val="apple-style-span"/>
          <w:color w:val="000000"/>
          <w:szCs w:val="28"/>
        </w:rPr>
        <w:t>вона</w:t>
      </w:r>
      <w:r w:rsidRPr="00CE37BD">
        <w:rPr>
          <w:rStyle w:val="apple-style-span"/>
          <w:color w:val="000000"/>
          <w:szCs w:val="28"/>
          <w:lang w:val="ru-RU"/>
        </w:rPr>
        <w:t xml:space="preserve"> </w:t>
      </w:r>
      <w:r>
        <w:rPr>
          <w:rStyle w:val="apple-style-span"/>
          <w:color w:val="000000"/>
          <w:szCs w:val="28"/>
        </w:rPr>
        <w:t>не</w:t>
      </w:r>
      <w:r w:rsidRPr="00CE37BD">
        <w:rPr>
          <w:rStyle w:val="apple-style-span"/>
          <w:color w:val="000000"/>
          <w:szCs w:val="28"/>
          <w:lang w:val="ru-RU"/>
        </w:rPr>
        <w:t xml:space="preserve"> </w:t>
      </w:r>
      <w:r>
        <w:rPr>
          <w:rStyle w:val="apple-style-span"/>
          <w:color w:val="000000"/>
          <w:szCs w:val="28"/>
        </w:rPr>
        <w:t>має</w:t>
      </w:r>
      <w:r w:rsidRPr="00CE37BD">
        <w:rPr>
          <w:rStyle w:val="apple-style-span"/>
          <w:color w:val="000000"/>
          <w:szCs w:val="28"/>
          <w:lang w:val="ru-RU"/>
        </w:rPr>
        <w:t xml:space="preserve"> </w:t>
      </w:r>
      <w:r>
        <w:rPr>
          <w:rStyle w:val="apple-style-span"/>
          <w:color w:val="000000"/>
          <w:szCs w:val="28"/>
        </w:rPr>
        <w:t>ніякого</w:t>
      </w:r>
      <w:r w:rsidRPr="00CE37BD">
        <w:rPr>
          <w:rStyle w:val="apple-style-span"/>
          <w:color w:val="000000"/>
          <w:szCs w:val="28"/>
          <w:lang w:val="ru-RU"/>
        </w:rPr>
        <w:t xml:space="preserve"> </w:t>
      </w:r>
      <w:r w:rsidRPr="00E052A9">
        <w:rPr>
          <w:rStyle w:val="apple-style-span"/>
          <w:color w:val="000000"/>
          <w:szCs w:val="28"/>
        </w:rPr>
        <w:t>значення.</w:t>
      </w:r>
      <w:r w:rsidRPr="00CE37BD">
        <w:rPr>
          <w:color w:val="000000"/>
          <w:szCs w:val="28"/>
          <w:lang w:val="ru-RU"/>
        </w:rPr>
        <w:t xml:space="preserve"> </w:t>
      </w:r>
      <w:r w:rsidRPr="00E052A9">
        <w:rPr>
          <w:rStyle w:val="apple-style-span"/>
          <w:color w:val="000000"/>
          <w:szCs w:val="28"/>
          <w:shd w:val="clear" w:color="auto" w:fill="FFFFFF"/>
        </w:rPr>
        <w:t xml:space="preserve">У сучасних умовах розвитку інформаційних технологій для аналізу та </w:t>
      </w:r>
      <w:r>
        <w:rPr>
          <w:rStyle w:val="apple-style-span"/>
          <w:color w:val="000000"/>
          <w:szCs w:val="28"/>
          <w:shd w:val="clear" w:color="auto" w:fill="FFFFFF"/>
        </w:rPr>
        <w:t>прогнозування часових рядів</w:t>
      </w:r>
      <w:r w:rsidRPr="00CE37BD">
        <w:rPr>
          <w:rStyle w:val="apple-style-span"/>
          <w:color w:val="000000"/>
          <w:szCs w:val="28"/>
          <w:shd w:val="clear" w:color="auto" w:fill="FFFFFF"/>
          <w:lang w:val="ru-RU"/>
        </w:rPr>
        <w:t xml:space="preserve"> </w:t>
      </w:r>
      <w:r w:rsidRPr="00E052A9">
        <w:rPr>
          <w:rStyle w:val="apple-style-span"/>
          <w:color w:val="000000"/>
          <w:szCs w:val="28"/>
          <w:shd w:val="clear" w:color="auto" w:fill="FFFFFF"/>
        </w:rPr>
        <w:t>використовують як класичні методи математичної статистики, так і більш сучасні підходи, засновані на штучному інтелекті.</w:t>
      </w:r>
    </w:p>
    <w:p w:rsidR="00651C2E" w:rsidRDefault="00507B54" w:rsidP="000E4767">
      <w:pPr>
        <w:contextualSpacing/>
        <w:rPr>
          <w:szCs w:val="28"/>
        </w:rPr>
      </w:pPr>
      <w:r>
        <w:lastRenderedPageBreak/>
        <w:t>Процес</w:t>
      </w:r>
      <w:r w:rsidR="00651C2E" w:rsidRPr="00651C2E">
        <w:rPr>
          <w:szCs w:val="28"/>
        </w:rPr>
        <w:t xml:space="preserve"> </w:t>
      </w:r>
      <w:r>
        <w:rPr>
          <w:szCs w:val="28"/>
        </w:rPr>
        <w:t>п</w:t>
      </w:r>
      <w:r w:rsidR="00651C2E" w:rsidRPr="002E4B7A">
        <w:rPr>
          <w:szCs w:val="28"/>
        </w:rPr>
        <w:t>рогнозування на основі аналізу часових рядів передбачає, що</w:t>
      </w:r>
      <w:r w:rsidR="00651C2E" w:rsidRPr="00B74B1C">
        <w:rPr>
          <w:szCs w:val="28"/>
          <w:lang w:val="ru-RU"/>
        </w:rPr>
        <w:t xml:space="preserve"> </w:t>
      </w:r>
      <w:r w:rsidR="00651C2E" w:rsidRPr="002E4B7A">
        <w:rPr>
          <w:szCs w:val="28"/>
        </w:rPr>
        <w:t>зміни</w:t>
      </w:r>
      <w:r w:rsidR="00651C2E">
        <w:rPr>
          <w:szCs w:val="28"/>
        </w:rPr>
        <w:t>, які відбулися,</w:t>
      </w:r>
      <w:r w:rsidR="00651C2E" w:rsidRPr="002E4B7A">
        <w:rPr>
          <w:szCs w:val="28"/>
        </w:rPr>
        <w:t xml:space="preserve"> в обсягах продажів можуть бути використані для визначення цього показника в наступні періоди часу. </w:t>
      </w:r>
      <w:r w:rsidR="00651C2E">
        <w:rPr>
          <w:szCs w:val="28"/>
        </w:rPr>
        <w:t>Ч</w:t>
      </w:r>
      <w:r w:rsidR="00651C2E" w:rsidRPr="002E4B7A">
        <w:rPr>
          <w:szCs w:val="28"/>
        </w:rPr>
        <w:t xml:space="preserve">асові ряди зазвичай </w:t>
      </w:r>
      <w:r w:rsidR="00651C2E">
        <w:rPr>
          <w:szCs w:val="28"/>
        </w:rPr>
        <w:t>використовують</w:t>
      </w:r>
      <w:r w:rsidR="00651C2E" w:rsidRPr="002E4B7A">
        <w:rPr>
          <w:szCs w:val="28"/>
        </w:rPr>
        <w:t xml:space="preserve"> для розрахунку </w:t>
      </w:r>
      <w:r w:rsidR="00651C2E">
        <w:rPr>
          <w:szCs w:val="28"/>
        </w:rPr>
        <w:t>т</w:t>
      </w:r>
      <w:r w:rsidR="00651C2E" w:rsidRPr="002E4B7A">
        <w:rPr>
          <w:szCs w:val="28"/>
        </w:rPr>
        <w:t xml:space="preserve">рьох різних типів змін в </w:t>
      </w:r>
      <w:r w:rsidR="00651C2E">
        <w:rPr>
          <w:szCs w:val="28"/>
        </w:rPr>
        <w:t>показниках: трендових, сезонних та</w:t>
      </w:r>
      <w:r w:rsidR="00651C2E" w:rsidRPr="002E4B7A">
        <w:rPr>
          <w:szCs w:val="28"/>
        </w:rPr>
        <w:t xml:space="preserve"> циклічних.</w:t>
      </w:r>
    </w:p>
    <w:p w:rsidR="00651C2E" w:rsidRPr="00F615E0" w:rsidRDefault="00651C2E" w:rsidP="000E4767">
      <w:pPr>
        <w:contextualSpacing/>
        <w:rPr>
          <w:szCs w:val="28"/>
        </w:rPr>
      </w:pPr>
      <w:r w:rsidRPr="001017DA">
        <w:rPr>
          <w:szCs w:val="28"/>
        </w:rPr>
        <w:t>Тренд</w:t>
      </w:r>
      <w:r w:rsidRPr="0021120E">
        <w:rPr>
          <w:szCs w:val="28"/>
        </w:rPr>
        <w:t xml:space="preserve"> - це змін</w:t>
      </w:r>
      <w:r>
        <w:rPr>
          <w:szCs w:val="28"/>
        </w:rPr>
        <w:t>н</w:t>
      </w:r>
      <w:r w:rsidRPr="0021120E">
        <w:rPr>
          <w:szCs w:val="28"/>
        </w:rPr>
        <w:t>а, що визначає загальний напрямок розвитку, о</w:t>
      </w:r>
      <w:r>
        <w:rPr>
          <w:szCs w:val="28"/>
        </w:rPr>
        <w:t>сновну тенденцію часових рядів</w:t>
      </w:r>
      <w:r w:rsidRPr="0021120E">
        <w:rPr>
          <w:szCs w:val="28"/>
        </w:rPr>
        <w:t xml:space="preserve">. Виявлення основної тенденції розвитку (тренду) називається вирівнюванням часового </w:t>
      </w:r>
      <w:r>
        <w:rPr>
          <w:szCs w:val="28"/>
        </w:rPr>
        <w:t>ряду</w:t>
      </w:r>
      <w:r w:rsidRPr="0021120E">
        <w:rPr>
          <w:szCs w:val="28"/>
        </w:rPr>
        <w:t>, а методи виявлення основної тенденції - методами вирівнювання.</w:t>
      </w:r>
      <w:r w:rsidR="001F5C03">
        <w:rPr>
          <w:szCs w:val="28"/>
        </w:rPr>
        <w:t xml:space="preserve"> </w:t>
      </w:r>
      <w:r w:rsidRPr="00F615E0">
        <w:rPr>
          <w:szCs w:val="28"/>
        </w:rPr>
        <w:t>Один з найбільш простих прийомів виявлення загальної тенденції розвитку явища - укрупнення інтервалу динамічного ряду. Сенс цього прийому полягає в тому, що первісний ряд динаміки перетвор</w:t>
      </w:r>
      <w:r>
        <w:rPr>
          <w:szCs w:val="28"/>
        </w:rPr>
        <w:t>юється</w:t>
      </w:r>
      <w:r w:rsidRPr="00F615E0">
        <w:rPr>
          <w:szCs w:val="28"/>
        </w:rPr>
        <w:t xml:space="preserve"> і замінюється іншим, рівні якого ставляться до </w:t>
      </w:r>
      <w:r>
        <w:rPr>
          <w:szCs w:val="28"/>
        </w:rPr>
        <w:t>більших</w:t>
      </w:r>
      <w:r w:rsidRPr="00F615E0">
        <w:rPr>
          <w:szCs w:val="28"/>
        </w:rPr>
        <w:t xml:space="preserve"> за тривалістю періодам часу. </w:t>
      </w:r>
    </w:p>
    <w:p w:rsidR="00651C2E" w:rsidRDefault="00651C2E" w:rsidP="000E4767">
      <w:pPr>
        <w:contextualSpacing/>
        <w:rPr>
          <w:szCs w:val="28"/>
        </w:rPr>
      </w:pPr>
      <w:r w:rsidRPr="00F615E0">
        <w:rPr>
          <w:szCs w:val="28"/>
        </w:rPr>
        <w:t>Виявлення основної тенденції може бути здійснено також методом ковз</w:t>
      </w:r>
      <w:r>
        <w:rPr>
          <w:szCs w:val="28"/>
        </w:rPr>
        <w:t xml:space="preserve">аючої </w:t>
      </w:r>
      <w:r w:rsidRPr="00F615E0">
        <w:rPr>
          <w:szCs w:val="28"/>
        </w:rPr>
        <w:t>середньої</w:t>
      </w:r>
      <w:r w:rsidRPr="00DA5519">
        <w:rPr>
          <w:szCs w:val="28"/>
          <w:lang w:val="ru-RU"/>
        </w:rPr>
        <w:t xml:space="preserve"> </w:t>
      </w:r>
      <w:r w:rsidRPr="00A1538A">
        <w:rPr>
          <w:szCs w:val="28"/>
          <w:lang w:val="ru-RU"/>
        </w:rPr>
        <w:t>[1]</w:t>
      </w:r>
      <w:r w:rsidRPr="00F615E0">
        <w:rPr>
          <w:szCs w:val="28"/>
        </w:rPr>
        <w:t>. Для визначення ковз</w:t>
      </w:r>
      <w:r>
        <w:rPr>
          <w:szCs w:val="28"/>
        </w:rPr>
        <w:t>аючої</w:t>
      </w:r>
      <w:r w:rsidRPr="00F615E0">
        <w:rPr>
          <w:szCs w:val="28"/>
        </w:rPr>
        <w:t xml:space="preserve"> середньої формуються укрупнені інтервали, які складаються з однакового числа рівнів. Кожен наступний інтервал отримуємо, поступово пересуваючись від початкового рівня динамічного ряду на одне значення. За сформованими укрупненими даними розраховуємо ковзаючі середні, які </w:t>
      </w:r>
      <w:r>
        <w:rPr>
          <w:szCs w:val="28"/>
        </w:rPr>
        <w:t>належать</w:t>
      </w:r>
      <w:r w:rsidRPr="00F615E0">
        <w:rPr>
          <w:szCs w:val="28"/>
        </w:rPr>
        <w:t xml:space="preserve"> до середини укрупненого інтервалу.</w:t>
      </w:r>
      <w:r w:rsidR="001628EC">
        <w:rPr>
          <w:szCs w:val="28"/>
        </w:rPr>
        <w:t xml:space="preserve"> Приклад ковзаючої середньої представлено на рисунку 1.1.</w:t>
      </w:r>
    </w:p>
    <w:p w:rsidR="00DB0DA9" w:rsidRDefault="00DB0DA9" w:rsidP="00855891">
      <w:pPr>
        <w:ind w:firstLine="0"/>
        <w:contextualSpacing/>
        <w:rPr>
          <w:szCs w:val="28"/>
        </w:rPr>
      </w:pPr>
    </w:p>
    <w:p w:rsidR="00651C2E" w:rsidRDefault="00651C2E" w:rsidP="00855891">
      <w:pPr>
        <w:ind w:firstLine="567"/>
        <w:contextualSpacing/>
        <w:jc w:val="center"/>
        <w:rPr>
          <w:szCs w:val="28"/>
          <w:lang w:val="en-US"/>
        </w:rPr>
      </w:pPr>
      <w:r>
        <w:rPr>
          <w:noProof/>
          <w:szCs w:val="28"/>
          <w:lang w:val="ru-RU"/>
        </w:rPr>
        <w:drawing>
          <wp:inline distT="0" distB="0" distL="0" distR="0">
            <wp:extent cx="3408537" cy="2000000"/>
            <wp:effectExtent l="19050" t="0" r="1413" b="0"/>
            <wp:docPr id="23" name="Рисунок 3" descr="Новый рисун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png"/>
                    <pic:cNvPicPr/>
                  </pic:nvPicPr>
                  <pic:blipFill>
                    <a:blip r:embed="rId8" cstate="print"/>
                    <a:stretch>
                      <a:fillRect/>
                    </a:stretch>
                  </pic:blipFill>
                  <pic:spPr>
                    <a:xfrm>
                      <a:off x="0" y="0"/>
                      <a:ext cx="3408537" cy="2000000"/>
                    </a:xfrm>
                    <a:prstGeom prst="rect">
                      <a:avLst/>
                    </a:prstGeom>
                  </pic:spPr>
                </pic:pic>
              </a:graphicData>
            </a:graphic>
          </wp:inline>
        </w:drawing>
      </w:r>
    </w:p>
    <w:p w:rsidR="00651C2E" w:rsidRDefault="00651C2E" w:rsidP="00855891">
      <w:pPr>
        <w:ind w:firstLine="567"/>
        <w:contextualSpacing/>
        <w:jc w:val="center"/>
        <w:rPr>
          <w:szCs w:val="28"/>
        </w:rPr>
      </w:pPr>
      <w:r>
        <w:rPr>
          <w:szCs w:val="28"/>
        </w:rPr>
        <w:t>Ри</w:t>
      </w:r>
      <w:r w:rsidR="001628EC">
        <w:rPr>
          <w:szCs w:val="28"/>
        </w:rPr>
        <w:t>сунок 1.1 Метод</w:t>
      </w:r>
      <w:r>
        <w:rPr>
          <w:szCs w:val="28"/>
        </w:rPr>
        <w:t xml:space="preserve"> ковзаючої середньої</w:t>
      </w:r>
    </w:p>
    <w:p w:rsidR="00651C2E" w:rsidRDefault="00651C2E" w:rsidP="00137394">
      <w:pPr>
        <w:ind w:firstLine="567"/>
        <w:contextualSpacing/>
        <w:rPr>
          <w:szCs w:val="28"/>
        </w:rPr>
      </w:pPr>
      <w:r w:rsidRPr="003F17F4">
        <w:rPr>
          <w:szCs w:val="28"/>
        </w:rPr>
        <w:lastRenderedPageBreak/>
        <w:t>Вивчення основної тенденції розвитку методом ковз</w:t>
      </w:r>
      <w:r>
        <w:rPr>
          <w:szCs w:val="28"/>
        </w:rPr>
        <w:t>аючої</w:t>
      </w:r>
      <w:r w:rsidRPr="003F17F4">
        <w:rPr>
          <w:szCs w:val="28"/>
        </w:rPr>
        <w:t xml:space="preserve"> середньої є емпіричним прийомом попереднього аналізу. Для того щоб дати кількісну модель змін динамічного ряду, використовується метод аналітичного вирівнювання. У цьому випадку фактичні рівні ряду замінюються теоретичними, розрахованими за певною кривою, що відбиває загальну тенденцію зміни показників в часі. Таким чином, рівні динамічного ряду розглядаються як функція часу:</w:t>
      </w:r>
    </w:p>
    <w:p w:rsidR="00137394" w:rsidRPr="00E8354F" w:rsidRDefault="00137394" w:rsidP="00137394">
      <w:pPr>
        <w:ind w:firstLine="567"/>
        <w:contextualSpacing/>
        <w:rPr>
          <w:szCs w:val="28"/>
          <w:lang w:val="ru-RU"/>
        </w:rPr>
      </w:pPr>
    </w:p>
    <w:p w:rsidR="00651C2E" w:rsidRPr="00E8354F" w:rsidRDefault="00651C2E" w:rsidP="00137394">
      <w:pPr>
        <w:pStyle w:val="aff4"/>
        <w:spacing w:before="0" w:beforeAutospacing="0" w:after="0" w:afterAutospacing="0" w:line="360" w:lineRule="auto"/>
        <w:ind w:firstLine="567"/>
        <w:contextualSpacing/>
        <w:jc w:val="center"/>
        <w:rPr>
          <w:rStyle w:val="aff5"/>
          <w:i w:val="0"/>
          <w:color w:val="000000"/>
          <w:szCs w:val="20"/>
          <w:lang w:val="ru-RU"/>
        </w:rPr>
      </w:pPr>
      <w:r w:rsidRPr="001B5C6C">
        <w:rPr>
          <w:rStyle w:val="aff5"/>
          <w:rFonts w:ascii="Arial" w:hAnsi="Arial"/>
          <w:color w:val="000000"/>
          <w:szCs w:val="20"/>
        </w:rPr>
        <w:t>Y</w:t>
      </w:r>
      <w:r w:rsidRPr="001B5C6C">
        <w:rPr>
          <w:rStyle w:val="aff5"/>
          <w:rFonts w:ascii="Arial" w:hAnsi="Arial"/>
          <w:color w:val="000000"/>
          <w:szCs w:val="20"/>
          <w:vertAlign w:val="subscript"/>
        </w:rPr>
        <w:t>t</w:t>
      </w:r>
      <w:r w:rsidRPr="00155CB2">
        <w:rPr>
          <w:rStyle w:val="aff5"/>
          <w:rFonts w:ascii="Arial" w:hAnsi="Arial"/>
          <w:color w:val="000000"/>
          <w:szCs w:val="20"/>
        </w:rPr>
        <w:t>=</w:t>
      </w:r>
      <w:r w:rsidRPr="001B5C6C">
        <w:rPr>
          <w:rStyle w:val="aff5"/>
          <w:rFonts w:ascii="Arial" w:hAnsi="Arial"/>
          <w:color w:val="000000"/>
          <w:szCs w:val="20"/>
        </w:rPr>
        <w:t>f</w:t>
      </w:r>
      <w:r w:rsidRPr="002C58CC">
        <w:rPr>
          <w:rStyle w:val="aff5"/>
          <w:rFonts w:ascii="Arial" w:hAnsi="Arial"/>
          <w:color w:val="000000"/>
          <w:szCs w:val="20"/>
        </w:rPr>
        <w:t>(</w:t>
      </w:r>
      <w:r w:rsidRPr="001B5C6C">
        <w:rPr>
          <w:rStyle w:val="aff5"/>
          <w:rFonts w:ascii="Arial" w:hAnsi="Arial"/>
          <w:color w:val="000000"/>
          <w:szCs w:val="20"/>
        </w:rPr>
        <w:t>t</w:t>
      </w:r>
      <w:r w:rsidRPr="002C58CC">
        <w:rPr>
          <w:rStyle w:val="aff5"/>
          <w:rFonts w:ascii="Arial" w:hAnsi="Arial"/>
          <w:color w:val="000000"/>
          <w:szCs w:val="20"/>
        </w:rPr>
        <w:t>)</w:t>
      </w:r>
      <w:r w:rsidR="009B470F">
        <w:rPr>
          <w:rStyle w:val="aff5"/>
          <w:rFonts w:ascii="Arial" w:hAnsi="Arial"/>
          <w:color w:val="000000"/>
          <w:szCs w:val="20"/>
        </w:rPr>
        <w:t>.</w:t>
      </w:r>
    </w:p>
    <w:p w:rsidR="00651C2E" w:rsidRPr="00E8354F" w:rsidRDefault="00651C2E" w:rsidP="00137394">
      <w:pPr>
        <w:pStyle w:val="aff4"/>
        <w:spacing w:before="0" w:beforeAutospacing="0" w:after="0" w:afterAutospacing="0" w:line="360" w:lineRule="auto"/>
        <w:ind w:firstLine="567"/>
        <w:contextualSpacing/>
        <w:jc w:val="center"/>
        <w:rPr>
          <w:rFonts w:ascii="Arial" w:hAnsi="Arial" w:cs="Arial"/>
          <w:color w:val="000000"/>
          <w:szCs w:val="20"/>
          <w:lang w:val="ru-RU"/>
        </w:rPr>
      </w:pPr>
    </w:p>
    <w:p w:rsidR="00651C2E" w:rsidRPr="0041694B" w:rsidRDefault="00651C2E" w:rsidP="00591182">
      <w:pPr>
        <w:contextualSpacing/>
        <w:rPr>
          <w:szCs w:val="28"/>
        </w:rPr>
      </w:pPr>
      <w:r w:rsidRPr="0041694B">
        <w:rPr>
          <w:szCs w:val="28"/>
        </w:rPr>
        <w:t>Найбільш часто можуть вик</w:t>
      </w:r>
      <w:r w:rsidR="006740A6">
        <w:rPr>
          <w:szCs w:val="28"/>
        </w:rPr>
        <w:t>ористовуватися наступні функції.</w:t>
      </w:r>
    </w:p>
    <w:p w:rsidR="00651C2E" w:rsidRPr="00057FF0" w:rsidRDefault="009B470F" w:rsidP="00591182">
      <w:pPr>
        <w:pStyle w:val="afc"/>
        <w:numPr>
          <w:ilvl w:val="0"/>
          <w:numId w:val="3"/>
        </w:numPr>
        <w:ind w:hanging="11"/>
        <w:rPr>
          <w:szCs w:val="28"/>
        </w:rPr>
      </w:pPr>
      <w:r>
        <w:rPr>
          <w:szCs w:val="28"/>
        </w:rPr>
        <w:t>П</w:t>
      </w:r>
      <w:r w:rsidR="00651C2E" w:rsidRPr="00057FF0">
        <w:rPr>
          <w:szCs w:val="28"/>
        </w:rPr>
        <w:t xml:space="preserve">ри рівномірному розвитку - лінійна функція: </w:t>
      </w:r>
      <w:r w:rsidR="00651C2E" w:rsidRPr="00057FF0">
        <w:rPr>
          <w:i/>
          <w:szCs w:val="28"/>
        </w:rPr>
        <w:t>Yt = b0 + b1t</w:t>
      </w:r>
      <w:r w:rsidR="008420D5">
        <w:rPr>
          <w:szCs w:val="28"/>
        </w:rPr>
        <w:t>.</w:t>
      </w:r>
    </w:p>
    <w:p w:rsidR="00651C2E" w:rsidRPr="00F70468" w:rsidRDefault="009B470F" w:rsidP="00591182">
      <w:pPr>
        <w:pStyle w:val="afc"/>
        <w:numPr>
          <w:ilvl w:val="0"/>
          <w:numId w:val="3"/>
        </w:numPr>
        <w:ind w:hanging="11"/>
        <w:rPr>
          <w:szCs w:val="28"/>
        </w:rPr>
      </w:pPr>
      <w:r>
        <w:rPr>
          <w:szCs w:val="28"/>
        </w:rPr>
        <w:t>П</w:t>
      </w:r>
      <w:r w:rsidR="00651C2E" w:rsidRPr="00F70468">
        <w:rPr>
          <w:szCs w:val="28"/>
        </w:rPr>
        <w:t>ри зростанні з прискоренням:</w:t>
      </w:r>
    </w:p>
    <w:p w:rsidR="00651C2E" w:rsidRPr="00CE0D34" w:rsidRDefault="00651C2E" w:rsidP="00D2590E">
      <w:pPr>
        <w:pStyle w:val="af3"/>
        <w:numPr>
          <w:ilvl w:val="0"/>
          <w:numId w:val="4"/>
        </w:numPr>
        <w:ind w:left="720" w:hanging="11"/>
      </w:pPr>
      <w:r w:rsidRPr="00CE0D34">
        <w:t xml:space="preserve">парабола другого порядку: </w:t>
      </w:r>
      <w:r w:rsidRPr="009729B5">
        <w:rPr>
          <w:i/>
        </w:rPr>
        <w:t>Yt = b0 + b1t + b2t2</w:t>
      </w:r>
      <w:r w:rsidRPr="00CE0D34">
        <w:t>;</w:t>
      </w:r>
    </w:p>
    <w:p w:rsidR="00651C2E" w:rsidRPr="00CE0D34" w:rsidRDefault="00651C2E" w:rsidP="00D2590E">
      <w:pPr>
        <w:pStyle w:val="af3"/>
        <w:numPr>
          <w:ilvl w:val="0"/>
          <w:numId w:val="4"/>
        </w:numPr>
        <w:ind w:left="720" w:hanging="11"/>
      </w:pPr>
      <w:r w:rsidRPr="00CE0D34">
        <w:t xml:space="preserve">кубічна парабола: </w:t>
      </w:r>
      <w:r w:rsidRPr="009729B5">
        <w:rPr>
          <w:i/>
        </w:rPr>
        <w:t>Yt = b0 + b1t + b2t2 + b3t3</w:t>
      </w:r>
      <w:r>
        <w:t>.</w:t>
      </w:r>
    </w:p>
    <w:p w:rsidR="00651C2E" w:rsidRPr="00F70468" w:rsidRDefault="009B470F" w:rsidP="00591182">
      <w:pPr>
        <w:pStyle w:val="afc"/>
        <w:numPr>
          <w:ilvl w:val="0"/>
          <w:numId w:val="3"/>
        </w:numPr>
        <w:ind w:hanging="11"/>
        <w:rPr>
          <w:szCs w:val="28"/>
        </w:rPr>
      </w:pPr>
      <w:r>
        <w:rPr>
          <w:szCs w:val="28"/>
        </w:rPr>
        <w:t>П</w:t>
      </w:r>
      <w:r w:rsidR="00651C2E" w:rsidRPr="00F70468">
        <w:rPr>
          <w:szCs w:val="28"/>
        </w:rPr>
        <w:t>ри постійних темпах зро</w:t>
      </w:r>
      <w:r w:rsidR="00651C2E">
        <w:rPr>
          <w:szCs w:val="28"/>
        </w:rPr>
        <w:t xml:space="preserve">стання - показова функція: </w:t>
      </w:r>
      <w:r w:rsidR="00651C2E" w:rsidRPr="009729B5">
        <w:rPr>
          <w:i/>
          <w:szCs w:val="28"/>
        </w:rPr>
        <w:t>Yt=b0b1t</w:t>
      </w:r>
      <w:r w:rsidR="008420D5">
        <w:rPr>
          <w:szCs w:val="28"/>
        </w:rPr>
        <w:t>.</w:t>
      </w:r>
    </w:p>
    <w:p w:rsidR="00651C2E" w:rsidRPr="00CB3BC8" w:rsidRDefault="009B470F" w:rsidP="00591182">
      <w:pPr>
        <w:pStyle w:val="afc"/>
        <w:numPr>
          <w:ilvl w:val="0"/>
          <w:numId w:val="3"/>
        </w:numPr>
        <w:ind w:hanging="11"/>
        <w:rPr>
          <w:szCs w:val="28"/>
        </w:rPr>
      </w:pPr>
      <w:r>
        <w:rPr>
          <w:szCs w:val="28"/>
        </w:rPr>
        <w:t>П</w:t>
      </w:r>
      <w:r w:rsidR="00651C2E" w:rsidRPr="00F70468">
        <w:rPr>
          <w:szCs w:val="28"/>
        </w:rPr>
        <w:t xml:space="preserve">ри зниженні з уповільненням - гіперболічна функція: </w:t>
      </w:r>
      <w:r w:rsidR="00651C2E" w:rsidRPr="009729B5">
        <w:rPr>
          <w:i/>
          <w:szCs w:val="28"/>
        </w:rPr>
        <w:t>Yt=b0+b1x1/t</w:t>
      </w:r>
      <w:r w:rsidR="00651C2E" w:rsidRPr="00F70468">
        <w:rPr>
          <w:szCs w:val="28"/>
        </w:rPr>
        <w:t>.</w:t>
      </w:r>
    </w:p>
    <w:p w:rsidR="00651C2E" w:rsidRPr="0041694B" w:rsidRDefault="00651C2E" w:rsidP="00591182">
      <w:pPr>
        <w:contextualSpacing/>
        <w:rPr>
          <w:szCs w:val="28"/>
        </w:rPr>
      </w:pPr>
      <w:r w:rsidRPr="0041694B">
        <w:rPr>
          <w:szCs w:val="28"/>
        </w:rPr>
        <w:t xml:space="preserve">Однак аналітичне вирівнювання містить в собі ряд умовностей: розвиток явищ обумовлено не тільки тим, скільки часу пройшло з моменту відправного, а й тим, які сили впливали на розвиток, в якому напрямку і з якою інтенсивністю. Розвиток </w:t>
      </w:r>
      <w:r>
        <w:rPr>
          <w:szCs w:val="28"/>
        </w:rPr>
        <w:t>явищ в часі виступає як зовнішній</w:t>
      </w:r>
      <w:r w:rsidRPr="0041694B">
        <w:rPr>
          <w:szCs w:val="28"/>
        </w:rPr>
        <w:t xml:space="preserve"> вираз цих сил.</w:t>
      </w:r>
    </w:p>
    <w:p w:rsidR="00651C2E" w:rsidRPr="0041694B" w:rsidRDefault="00651C2E" w:rsidP="00591182">
      <w:pPr>
        <w:contextualSpacing/>
        <w:rPr>
          <w:szCs w:val="28"/>
        </w:rPr>
      </w:pPr>
      <w:r w:rsidRPr="0041694B">
        <w:rPr>
          <w:szCs w:val="28"/>
        </w:rPr>
        <w:t xml:space="preserve">Оцінки параметрів </w:t>
      </w:r>
      <w:r w:rsidRPr="00B21538">
        <w:rPr>
          <w:i/>
          <w:szCs w:val="28"/>
        </w:rPr>
        <w:t>b0, b1, ... bn</w:t>
      </w:r>
      <w:r w:rsidRPr="0041694B">
        <w:rPr>
          <w:szCs w:val="28"/>
        </w:rPr>
        <w:t xml:space="preserve"> знаходяться методом найменших квадратів, сутність якого полягає у відшуканні таких параметрів, при яких сума квадратів відхилень розрахункових значень рівнів, обчислених за формулою,</w:t>
      </w:r>
      <w:r>
        <w:rPr>
          <w:szCs w:val="28"/>
        </w:rPr>
        <w:t xml:space="preserve"> знайденою</w:t>
      </w:r>
      <w:r w:rsidRPr="0041694B">
        <w:rPr>
          <w:szCs w:val="28"/>
        </w:rPr>
        <w:t xml:space="preserve"> від їх фактичних значень</w:t>
      </w:r>
      <w:r>
        <w:rPr>
          <w:szCs w:val="28"/>
        </w:rPr>
        <w:t>,</w:t>
      </w:r>
      <w:r w:rsidRPr="0041694B">
        <w:rPr>
          <w:szCs w:val="28"/>
        </w:rPr>
        <w:t xml:space="preserve"> була б мінімальною.</w:t>
      </w:r>
    </w:p>
    <w:p w:rsidR="00651C2E" w:rsidRDefault="00651C2E" w:rsidP="00591182">
      <w:pPr>
        <w:contextualSpacing/>
        <w:rPr>
          <w:szCs w:val="28"/>
        </w:rPr>
      </w:pPr>
      <w:r w:rsidRPr="0041694B">
        <w:rPr>
          <w:szCs w:val="28"/>
        </w:rPr>
        <w:t xml:space="preserve">Для згладжування економічних часових рядів недоцільно використовувати функції, що містять велику кількість параметрів, так як отримані таким чином рівняння тренду (особливо при малому числі </w:t>
      </w:r>
      <w:r w:rsidRPr="0041694B">
        <w:rPr>
          <w:szCs w:val="28"/>
        </w:rPr>
        <w:lastRenderedPageBreak/>
        <w:t>спостережень) будуть відображати випадкові коливання, а не основну тенденцію розвитку явища.</w:t>
      </w:r>
    </w:p>
    <w:p w:rsidR="00651C2E" w:rsidRPr="007E6D38" w:rsidRDefault="00651C2E" w:rsidP="00591182">
      <w:pPr>
        <w:contextualSpacing/>
        <w:rPr>
          <w:szCs w:val="28"/>
        </w:rPr>
      </w:pPr>
      <w:r w:rsidRPr="007E6D38">
        <w:rPr>
          <w:szCs w:val="28"/>
        </w:rPr>
        <w:t>Підбір виду функції, яка описує тренд, параметри якої визначаються методом найменших квадратів, проводиться в більшості випадків емпірично, шляхом побудови ряду функцій і порівняння їх між собою за величиною середньоквадратичної помилки.</w:t>
      </w:r>
    </w:p>
    <w:p w:rsidR="00651C2E" w:rsidRDefault="00651C2E" w:rsidP="00591182">
      <w:pPr>
        <w:contextualSpacing/>
        <w:rPr>
          <w:szCs w:val="28"/>
        </w:rPr>
      </w:pPr>
      <w:r w:rsidRPr="007E6D38">
        <w:rPr>
          <w:szCs w:val="28"/>
        </w:rPr>
        <w:t>Різниця між фактичними значеннями ряду динаміки і його вирівн</w:t>
      </w:r>
      <w:r>
        <w:rPr>
          <w:szCs w:val="28"/>
        </w:rPr>
        <w:t>яними</w:t>
      </w:r>
      <w:r w:rsidRPr="007E6D38">
        <w:rPr>
          <w:szCs w:val="28"/>
        </w:rPr>
        <w:t xml:space="preserve"> значеннями (</w:t>
      </w:r>
      <m:oMath>
        <m:nary>
          <m:naryPr>
            <m:chr m:val="∑"/>
            <m:limLoc m:val="undOvr"/>
            <m:subHide m:val="on"/>
            <m:supHide m:val="on"/>
            <m:ctrlPr>
              <w:rPr>
                <w:rFonts w:ascii="Cambria Math" w:hAnsi="Cambria Math"/>
                <w:i/>
                <w:szCs w:val="28"/>
              </w:rPr>
            </m:ctrlPr>
          </m:naryPr>
          <m:sub/>
          <m:sup/>
          <m:e>
            <m:sSup>
              <m:sSupPr>
                <m:ctrlPr>
                  <w:rPr>
                    <w:rFonts w:ascii="Cambria Math" w:hAnsi="Cambria Math"/>
                    <w:i/>
                    <w:szCs w:val="28"/>
                  </w:rPr>
                </m:ctrlPr>
              </m:sSupPr>
              <m:e>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e>
              <m:sup>
                <m:r>
                  <w:rPr>
                    <w:rFonts w:ascii="Cambria Math" w:hAnsi="Cambria Math"/>
                    <w:szCs w:val="28"/>
                  </w:rPr>
                  <m:t>2</m:t>
                </m:r>
              </m:sup>
            </m:sSup>
          </m:e>
        </m:nary>
      </m:oMath>
      <w:r w:rsidRPr="007E6D38">
        <w:rPr>
          <w:szCs w:val="28"/>
        </w:rPr>
        <w:t>) характеризує випадкові коливання (іноді їх називають залишкові коливання або статистичні перешкоди). У деяких випадках останні поєднують тренд, циклічні коливання і сезонні коливання.</w:t>
      </w:r>
    </w:p>
    <w:p w:rsidR="00651C2E" w:rsidRPr="00952EB9" w:rsidRDefault="00651C2E" w:rsidP="00591182">
      <w:pPr>
        <w:contextualSpacing/>
        <w:rPr>
          <w:szCs w:val="28"/>
        </w:rPr>
      </w:pPr>
      <w:r w:rsidRPr="00B14D4B">
        <w:rPr>
          <w:szCs w:val="28"/>
        </w:rPr>
        <w:t>Сезонні коливання</w:t>
      </w:r>
      <w:r w:rsidRPr="00952EB9">
        <w:rPr>
          <w:szCs w:val="28"/>
        </w:rPr>
        <w:t xml:space="preserve"> - повторювані з року в рік зміни показника в певні проміжки часу. Спостерігаючи їх протягом декількох років для кожного місяця (або кварталу), можна обчислити відповідні середні, або медіани, які приймаються за характеристики сезонних коливань.</w:t>
      </w:r>
    </w:p>
    <w:p w:rsidR="00651C2E" w:rsidRPr="00952EB9" w:rsidRDefault="00651C2E" w:rsidP="00591182">
      <w:pPr>
        <w:contextualSpacing/>
        <w:rPr>
          <w:szCs w:val="28"/>
        </w:rPr>
      </w:pPr>
      <w:r w:rsidRPr="00952EB9">
        <w:rPr>
          <w:szCs w:val="28"/>
        </w:rPr>
        <w:t xml:space="preserve">При перевірці щомісячних даних з </w:t>
      </w:r>
      <w:r>
        <w:rPr>
          <w:szCs w:val="28"/>
        </w:rPr>
        <w:t>ринку продажів різних товарів</w:t>
      </w:r>
      <w:r w:rsidRPr="00952EB9">
        <w:rPr>
          <w:szCs w:val="28"/>
        </w:rPr>
        <w:t xml:space="preserve"> можна виявити, що пік споживання напою припадає на літні міс</w:t>
      </w:r>
      <w:r>
        <w:rPr>
          <w:szCs w:val="28"/>
        </w:rPr>
        <w:t>яці, о</w:t>
      </w:r>
      <w:r w:rsidRPr="00952EB9">
        <w:rPr>
          <w:szCs w:val="28"/>
        </w:rPr>
        <w:t>бсяг продажів дитячого взуття припадає на період перед початком навчального року, збільшення споживання свіжих овочів і фруктів відбувається восени, підвищення обсягів будівельних робіт - влітку, збільшення закупівельних і роздрібних цін на сільгосппродукти - у зимовий період і т.п. Періодичні коливання в роздрібній торгівлі можна виявити і протягом тижня (наприклад, перед вихідними днями збільшується продаж окремих продуктів х</w:t>
      </w:r>
      <w:r>
        <w:rPr>
          <w:szCs w:val="28"/>
        </w:rPr>
        <w:t>арчування), і протягом будь-якого</w:t>
      </w:r>
      <w:r w:rsidRPr="00952EB9">
        <w:rPr>
          <w:szCs w:val="28"/>
        </w:rPr>
        <w:t xml:space="preserve"> тижня місяця. Однак найбільші значні сезонні коливання спостерігаються в певні місяці року. При аналізі сезонних коливань зазвичай розраховується індекс сезонності, який використовується для прогнозування досліджуваного показника.</w:t>
      </w:r>
    </w:p>
    <w:p w:rsidR="00651C2E" w:rsidRDefault="00651C2E" w:rsidP="00591182">
      <w:pPr>
        <w:contextualSpacing/>
        <w:rPr>
          <w:szCs w:val="28"/>
        </w:rPr>
      </w:pPr>
      <w:r w:rsidRPr="00952EB9">
        <w:rPr>
          <w:szCs w:val="28"/>
        </w:rPr>
        <w:t xml:space="preserve">У самій простій формі індекс сезонності розраховується як відношення середнього рівня за відповідний місяць до загального середнього значення показника за рік (у відсотках). Всі інші відомі методи розрахунку сезонності розрізняються за способом розрахунку вирівняний середньої. Найчастіше </w:t>
      </w:r>
      <w:r w:rsidRPr="00952EB9">
        <w:rPr>
          <w:szCs w:val="28"/>
        </w:rPr>
        <w:lastRenderedPageBreak/>
        <w:t>використовуються або змінна середня, або аналітична модель прояви сезонних коливань.</w:t>
      </w:r>
    </w:p>
    <w:p w:rsidR="00651C2E" w:rsidRPr="00163A09" w:rsidRDefault="00651C2E" w:rsidP="00591182">
      <w:pPr>
        <w:contextualSpacing/>
        <w:rPr>
          <w:szCs w:val="28"/>
        </w:rPr>
      </w:pPr>
      <w:r>
        <w:rPr>
          <w:szCs w:val="28"/>
        </w:rPr>
        <w:t>Якщо б на досліджуваному</w:t>
      </w:r>
      <w:r w:rsidRPr="00980148">
        <w:rPr>
          <w:szCs w:val="28"/>
        </w:rPr>
        <w:t xml:space="preserve"> інтервалі часу коефіцієнти рівняння регресії, яке описує тренд, залишалися б незмінними, то для побудови прогнозу достатньо було б використовувати метод найменших квадратів. Однак протягом досліджуваного періоду коефіцієнти можуть мінятися. Природно, що в таких випадках більш пізні спостереження несуть велику інформаційну цінність у порівнянні з більш ранніми спостереженнями, а отже, їм потрібно присвоїти найбільшу вагу. Саме таким принципам і відповідає метод експонентного згладжування</w:t>
      </w:r>
      <w:r w:rsidRPr="002C7797">
        <w:rPr>
          <w:szCs w:val="28"/>
          <w:lang w:val="ru-RU"/>
        </w:rPr>
        <w:t xml:space="preserve"> [1]</w:t>
      </w:r>
      <w:r w:rsidRPr="00980148">
        <w:rPr>
          <w:szCs w:val="28"/>
        </w:rPr>
        <w:t>, який може бути використаний для короткострокового прогнозування обсягу продажів. Розрахунок здійснюється за допомогою експоненціально-зважених ковз</w:t>
      </w:r>
      <w:r>
        <w:rPr>
          <w:szCs w:val="28"/>
        </w:rPr>
        <w:t>аючих</w:t>
      </w:r>
      <w:r w:rsidRPr="00980148">
        <w:rPr>
          <w:szCs w:val="28"/>
        </w:rPr>
        <w:t xml:space="preserve"> середніх:</w:t>
      </w:r>
    </w:p>
    <w:p w:rsidR="00651C2E" w:rsidRPr="00163A09" w:rsidRDefault="00651C2E" w:rsidP="00591182">
      <w:pPr>
        <w:contextualSpacing/>
        <w:rPr>
          <w:szCs w:val="28"/>
        </w:rPr>
      </w:pPr>
    </w:p>
    <w:p w:rsidR="00651C2E" w:rsidRPr="00163A09" w:rsidRDefault="006809B8" w:rsidP="00591182">
      <w:pPr>
        <w:contextualSpacing/>
        <w:jc w:val="center"/>
        <w:rPr>
          <w:szCs w:val="28"/>
        </w:rPr>
      </w:pPr>
      <m:oMath>
        <m:sSub>
          <m:sSubPr>
            <m:ctrlPr>
              <w:rPr>
                <w:rFonts w:ascii="Cambria Math" w:hAnsi="Cambria Math"/>
                <w:i/>
                <w:szCs w:val="28"/>
              </w:rPr>
            </m:ctrlPr>
          </m:sSubPr>
          <m:e>
            <m:r>
              <w:rPr>
                <w:rFonts w:ascii="Cambria Math" w:hAnsi="Cambria Math"/>
                <w:szCs w:val="28"/>
                <w:lang w:val="en-US"/>
              </w:rPr>
              <m:t>Z</m:t>
            </m:r>
          </m:e>
          <m:sub>
            <m:r>
              <w:rPr>
                <w:rFonts w:ascii="Cambria Math" w:hAnsi="Cambria Math"/>
                <w:szCs w:val="28"/>
              </w:rPr>
              <m:t>t</m:t>
            </m:r>
          </m:sub>
        </m:sSub>
        <m:r>
          <w:rPr>
            <w:rFonts w:ascii="Cambria Math" w:hAnsi="Cambria Math"/>
            <w:szCs w:val="28"/>
          </w:rPr>
          <m:t xml:space="preserve">= α×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t</m:t>
            </m:r>
          </m:sub>
        </m:sSub>
        <m:r>
          <w:rPr>
            <w:rFonts w:ascii="Cambria Math" w:hAnsi="Cambria Math"/>
            <w:szCs w:val="28"/>
          </w:rPr>
          <m:t>+</m:t>
        </m:r>
        <m:d>
          <m:dPr>
            <m:ctrlPr>
              <w:rPr>
                <w:rFonts w:ascii="Cambria Math" w:hAnsi="Cambria Math"/>
                <w:i/>
                <w:szCs w:val="28"/>
              </w:rPr>
            </m:ctrlPr>
          </m:dPr>
          <m:e>
            <m:r>
              <w:rPr>
                <w:rFonts w:ascii="Cambria Math" w:hAnsi="Cambria Math"/>
                <w:szCs w:val="28"/>
              </w:rPr>
              <m:t>1-α</m:t>
            </m:r>
          </m:e>
        </m:d>
        <m:r>
          <w:rPr>
            <w:rFonts w:ascii="Cambria Math" w:hAnsi="Cambria Math"/>
            <w:szCs w:val="28"/>
          </w:rPr>
          <m:t>×</m:t>
        </m:r>
        <m:sSub>
          <m:sSubPr>
            <m:ctrlPr>
              <w:rPr>
                <w:rFonts w:ascii="Cambria Math" w:hAnsi="Cambria Math"/>
                <w:i/>
                <w:szCs w:val="28"/>
              </w:rPr>
            </m:ctrlPr>
          </m:sSubPr>
          <m:e>
            <m:r>
              <w:rPr>
                <w:rFonts w:ascii="Cambria Math" w:hAnsi="Cambria Math"/>
                <w:szCs w:val="28"/>
              </w:rPr>
              <m:t>Z</m:t>
            </m:r>
          </m:e>
          <m:sub>
            <m:r>
              <w:rPr>
                <w:rFonts w:ascii="Cambria Math" w:hAnsi="Cambria Math"/>
                <w:szCs w:val="28"/>
              </w:rPr>
              <m:t>t</m:t>
            </m:r>
          </m:sub>
        </m:sSub>
        <m:r>
          <w:rPr>
            <w:rFonts w:ascii="Cambria Math" w:hAnsi="Cambria Math"/>
            <w:szCs w:val="28"/>
          </w:rPr>
          <m:t xml:space="preserve">-1  </m:t>
        </m:r>
      </m:oMath>
      <w:r w:rsidR="008420D5">
        <w:rPr>
          <w:szCs w:val="28"/>
        </w:rPr>
        <w:t>,</w:t>
      </w:r>
    </w:p>
    <w:p w:rsidR="00651C2E" w:rsidRPr="00163A09" w:rsidRDefault="00651C2E" w:rsidP="00591182">
      <w:pPr>
        <w:contextualSpacing/>
        <w:rPr>
          <w:szCs w:val="28"/>
        </w:rPr>
      </w:pPr>
    </w:p>
    <w:p w:rsidR="00651C2E" w:rsidRPr="00980148" w:rsidRDefault="00BB4C6C" w:rsidP="00591182">
      <w:pPr>
        <w:tabs>
          <w:tab w:val="left" w:pos="1134"/>
        </w:tabs>
        <w:contextualSpacing/>
        <w:rPr>
          <w:szCs w:val="28"/>
        </w:rPr>
      </w:pPr>
      <w:r>
        <w:rPr>
          <w:szCs w:val="28"/>
        </w:rPr>
        <w:t>де</w:t>
      </w:r>
      <w:r w:rsidR="00651C2E">
        <w:rPr>
          <w:szCs w:val="28"/>
        </w:rPr>
        <w:t xml:space="preserve"> </w:t>
      </w:r>
      <w:r w:rsidR="00651C2E" w:rsidRPr="00980148">
        <w:rPr>
          <w:szCs w:val="28"/>
        </w:rPr>
        <w:t>Z - згладжений (експонентний) обсяг продажів;</w:t>
      </w:r>
    </w:p>
    <w:p w:rsidR="00651C2E" w:rsidRPr="00980148" w:rsidRDefault="00651C2E" w:rsidP="00BB4C6C">
      <w:pPr>
        <w:ind w:firstLine="1134"/>
        <w:contextualSpacing/>
        <w:rPr>
          <w:szCs w:val="28"/>
        </w:rPr>
      </w:pPr>
      <w:r w:rsidRPr="00980148">
        <w:rPr>
          <w:szCs w:val="28"/>
        </w:rPr>
        <w:t>t - період часу;</w:t>
      </w:r>
    </w:p>
    <w:p w:rsidR="00651C2E" w:rsidRPr="00980148" w:rsidRDefault="00651C2E" w:rsidP="00BB4C6C">
      <w:pPr>
        <w:ind w:firstLine="1134"/>
        <w:contextualSpacing/>
        <w:rPr>
          <w:szCs w:val="28"/>
        </w:rPr>
      </w:pPr>
      <w:r w:rsidRPr="00980148">
        <w:rPr>
          <w:rStyle w:val="aff5"/>
          <w:rFonts w:ascii="Symbol" w:hAnsi="Symbol"/>
          <w:color w:val="000000"/>
          <w:szCs w:val="20"/>
        </w:rPr>
        <w:t></w:t>
      </w:r>
      <w:r w:rsidRPr="00980148">
        <w:rPr>
          <w:szCs w:val="28"/>
        </w:rPr>
        <w:t xml:space="preserve"> - константа згладжування;</w:t>
      </w:r>
    </w:p>
    <w:p w:rsidR="00651C2E" w:rsidRPr="00980148" w:rsidRDefault="00651C2E" w:rsidP="00BB4C6C">
      <w:pPr>
        <w:ind w:firstLine="1134"/>
        <w:contextualSpacing/>
        <w:rPr>
          <w:szCs w:val="28"/>
        </w:rPr>
      </w:pPr>
      <w:r w:rsidRPr="00980148">
        <w:rPr>
          <w:szCs w:val="28"/>
        </w:rPr>
        <w:t>Y - фактичний обсяг продажу.</w:t>
      </w:r>
    </w:p>
    <w:p w:rsidR="00651C2E" w:rsidRPr="00163A09" w:rsidRDefault="00651C2E" w:rsidP="00591182">
      <w:pPr>
        <w:contextualSpacing/>
        <w:rPr>
          <w:szCs w:val="28"/>
        </w:rPr>
      </w:pPr>
      <w:r w:rsidRPr="00980148">
        <w:rPr>
          <w:szCs w:val="28"/>
        </w:rPr>
        <w:t>Послідовно використовуючи цю формулу, експонентний обсяг продажів Zt можна виразити через фактичні значення обсягу продажів Y:</w:t>
      </w:r>
    </w:p>
    <w:p w:rsidR="00651C2E" w:rsidRPr="00163A09" w:rsidRDefault="00651C2E" w:rsidP="00591182">
      <w:pPr>
        <w:contextualSpacing/>
        <w:rPr>
          <w:szCs w:val="28"/>
        </w:rPr>
      </w:pPr>
    </w:p>
    <w:p w:rsidR="00651C2E" w:rsidRPr="00163A09" w:rsidRDefault="006809B8" w:rsidP="00591182">
      <w:pPr>
        <w:contextualSpacing/>
        <w:jc w:val="center"/>
        <w:rPr>
          <w:szCs w:val="28"/>
        </w:rPr>
      </w:pPr>
      <m:oMath>
        <m:sSub>
          <m:sSubPr>
            <m:ctrlPr>
              <w:rPr>
                <w:rFonts w:ascii="Cambria Math" w:hAnsi="Cambria Math"/>
                <w:i/>
                <w:szCs w:val="28"/>
              </w:rPr>
            </m:ctrlPr>
          </m:sSubPr>
          <m:e>
            <m:r>
              <w:rPr>
                <w:rFonts w:ascii="Cambria Math" w:hAnsi="Cambria Math"/>
                <w:szCs w:val="28"/>
              </w:rPr>
              <m:t>Z</m:t>
            </m:r>
          </m:e>
          <m:sub>
            <m:r>
              <w:rPr>
                <w:rFonts w:ascii="Cambria Math" w:hAnsi="Cambria Math"/>
                <w:szCs w:val="28"/>
              </w:rPr>
              <m:t>t</m:t>
            </m:r>
          </m:sub>
        </m:sSub>
        <m:r>
          <w:rPr>
            <w:rFonts w:ascii="Cambria Math" w:hAnsi="Cambria Math"/>
            <w:szCs w:val="28"/>
          </w:rPr>
          <m:t>=α</m:t>
        </m:r>
        <m:nary>
          <m:naryPr>
            <m:chr m:val="∑"/>
            <m:limLoc m:val="undOvr"/>
            <m:ctrlPr>
              <w:rPr>
                <w:rFonts w:ascii="Cambria Math" w:hAnsi="Cambria Math"/>
                <w:i/>
                <w:szCs w:val="28"/>
              </w:rPr>
            </m:ctrlPr>
          </m:naryPr>
          <m:sub>
            <m:r>
              <w:rPr>
                <w:rFonts w:ascii="Cambria Math" w:hAnsi="Cambria Math"/>
                <w:szCs w:val="28"/>
              </w:rPr>
              <m:t>i=0</m:t>
            </m:r>
          </m:sub>
          <m:sup>
            <m:r>
              <w:rPr>
                <w:rFonts w:ascii="Cambria Math" w:hAnsi="Cambria Math"/>
                <w:szCs w:val="28"/>
              </w:rPr>
              <m:t>t-1</m:t>
            </m:r>
          </m:sup>
          <m:e>
            <m:sSup>
              <m:sSupPr>
                <m:ctrlPr>
                  <w:rPr>
                    <w:rFonts w:ascii="Cambria Math" w:hAnsi="Cambria Math"/>
                    <w:i/>
                    <w:szCs w:val="28"/>
                  </w:rPr>
                </m:ctrlPr>
              </m:sSupPr>
              <m:e>
                <m:r>
                  <w:rPr>
                    <w:rFonts w:ascii="Cambria Math" w:hAnsi="Cambria Math"/>
                    <w:szCs w:val="28"/>
                  </w:rPr>
                  <m:t>(1-α)</m:t>
                </m:r>
              </m:e>
              <m:sup>
                <m:r>
                  <w:rPr>
                    <w:rFonts w:ascii="Cambria Math" w:hAnsi="Cambria Math"/>
                    <w:szCs w:val="28"/>
                  </w:rPr>
                  <m:t>i</m:t>
                </m:r>
              </m:sup>
            </m:sSup>
            <m:r>
              <w:rPr>
                <w:rFonts w:ascii="Cambria Math" w:hAnsi="Cambria Math"/>
                <w:szCs w:val="28"/>
              </w:rPr>
              <m:t>×</m:t>
            </m:r>
            <m:sSup>
              <m:sSupPr>
                <m:ctrlPr>
                  <w:rPr>
                    <w:rFonts w:ascii="Cambria Math" w:hAnsi="Cambria Math"/>
                    <w:i/>
                    <w:szCs w:val="28"/>
                  </w:rPr>
                </m:ctrlPr>
              </m:sSupPr>
              <m:e>
                <m:r>
                  <w:rPr>
                    <w:rFonts w:ascii="Cambria Math" w:hAnsi="Cambria Math"/>
                    <w:szCs w:val="28"/>
                  </w:rPr>
                  <m:t>(1-α)</m:t>
                </m:r>
              </m:e>
              <m:sup>
                <m:r>
                  <w:rPr>
                    <w:rFonts w:ascii="Cambria Math" w:hAnsi="Cambria Math"/>
                    <w:szCs w:val="28"/>
                  </w:rPr>
                  <m:t>t</m:t>
                </m:r>
              </m:sup>
            </m:sSup>
            <m:sSub>
              <m:sSubPr>
                <m:ctrlPr>
                  <w:rPr>
                    <w:rFonts w:ascii="Cambria Math" w:hAnsi="Cambria Math"/>
                    <w:i/>
                    <w:szCs w:val="28"/>
                  </w:rPr>
                </m:ctrlPr>
              </m:sSubPr>
              <m:e>
                <m:r>
                  <w:rPr>
                    <w:rFonts w:ascii="Cambria Math" w:hAnsi="Cambria Math"/>
                    <w:szCs w:val="28"/>
                  </w:rPr>
                  <m:t>S</m:t>
                </m:r>
              </m:e>
              <m:sub>
                <m:r>
                  <w:rPr>
                    <w:rFonts w:ascii="Cambria Math" w:hAnsi="Cambria Math"/>
                    <w:szCs w:val="28"/>
                  </w:rPr>
                  <m:t>0</m:t>
                </m:r>
              </m:sub>
            </m:sSub>
          </m:e>
        </m:nary>
      </m:oMath>
      <w:r w:rsidR="00082AE4">
        <w:rPr>
          <w:szCs w:val="28"/>
        </w:rPr>
        <w:t xml:space="preserve"> </w:t>
      </w:r>
      <w:r w:rsidR="008420D5">
        <w:rPr>
          <w:szCs w:val="28"/>
        </w:rPr>
        <w:t>,</w:t>
      </w:r>
    </w:p>
    <w:p w:rsidR="00651C2E" w:rsidRPr="00980148" w:rsidRDefault="00651C2E" w:rsidP="00591182">
      <w:pPr>
        <w:contextualSpacing/>
        <w:jc w:val="center"/>
        <w:rPr>
          <w:szCs w:val="28"/>
        </w:rPr>
      </w:pPr>
    </w:p>
    <w:p w:rsidR="00651C2E" w:rsidRPr="00B74B1C" w:rsidRDefault="00651C2E" w:rsidP="00591182">
      <w:pPr>
        <w:contextualSpacing/>
        <w:rPr>
          <w:szCs w:val="28"/>
          <w:lang w:val="ru-RU"/>
        </w:rPr>
      </w:pPr>
      <w:r>
        <w:rPr>
          <w:szCs w:val="28"/>
        </w:rPr>
        <w:t>де S</w:t>
      </w:r>
      <w:r>
        <w:rPr>
          <w:szCs w:val="28"/>
          <w:vertAlign w:val="subscript"/>
        </w:rPr>
        <w:t>0</w:t>
      </w:r>
      <w:r w:rsidRPr="00980148">
        <w:rPr>
          <w:szCs w:val="28"/>
        </w:rPr>
        <w:t xml:space="preserve"> - початкове значення експоненці</w:t>
      </w:r>
      <w:r w:rsidR="000838D5">
        <w:rPr>
          <w:szCs w:val="28"/>
        </w:rPr>
        <w:t>ально</w:t>
      </w:r>
      <w:r w:rsidRPr="00980148">
        <w:rPr>
          <w:szCs w:val="28"/>
        </w:rPr>
        <w:t>ї середньої.</w:t>
      </w:r>
    </w:p>
    <w:p w:rsidR="00651C2E" w:rsidRDefault="00651C2E" w:rsidP="00591182">
      <w:pPr>
        <w:contextualSpacing/>
        <w:rPr>
          <w:szCs w:val="28"/>
        </w:rPr>
      </w:pPr>
      <w:r w:rsidRPr="001D01A1">
        <w:rPr>
          <w:szCs w:val="28"/>
        </w:rPr>
        <w:t>При побудові прогнозів з</w:t>
      </w:r>
      <w:r>
        <w:rPr>
          <w:szCs w:val="28"/>
        </w:rPr>
        <w:t>а</w:t>
      </w:r>
      <w:r w:rsidRPr="001D01A1">
        <w:rPr>
          <w:szCs w:val="28"/>
        </w:rPr>
        <w:t xml:space="preserve"> допомогою методу експоненці</w:t>
      </w:r>
      <w:r w:rsidR="000838D5">
        <w:rPr>
          <w:szCs w:val="28"/>
        </w:rPr>
        <w:t>альног</w:t>
      </w:r>
      <w:r w:rsidRPr="001D01A1">
        <w:rPr>
          <w:szCs w:val="28"/>
        </w:rPr>
        <w:t xml:space="preserve">о згладжування однією з основних проблем є вибір оптимального значення параметра згладжування </w:t>
      </w:r>
      <w:r w:rsidRPr="00980148">
        <w:rPr>
          <w:rStyle w:val="aff5"/>
          <w:rFonts w:ascii="Symbol" w:hAnsi="Symbol"/>
          <w:color w:val="000000"/>
          <w:szCs w:val="20"/>
        </w:rPr>
        <w:t></w:t>
      </w:r>
      <w:r w:rsidRPr="001D01A1">
        <w:rPr>
          <w:szCs w:val="28"/>
        </w:rPr>
        <w:t xml:space="preserve">. Ясно, що при різних значеннях </w:t>
      </w:r>
      <w:r w:rsidRPr="00980148">
        <w:rPr>
          <w:rStyle w:val="aff5"/>
          <w:rFonts w:ascii="Symbol" w:hAnsi="Symbol"/>
          <w:color w:val="000000"/>
          <w:szCs w:val="20"/>
        </w:rPr>
        <w:t></w:t>
      </w:r>
      <w:r w:rsidRPr="001D01A1">
        <w:rPr>
          <w:szCs w:val="28"/>
        </w:rPr>
        <w:t xml:space="preserve"> результати прогнозу будуть різними. Якщо </w:t>
      </w:r>
      <w:r w:rsidRPr="00980148">
        <w:rPr>
          <w:rStyle w:val="aff5"/>
          <w:rFonts w:ascii="Symbol" w:hAnsi="Symbol"/>
          <w:color w:val="000000"/>
          <w:szCs w:val="20"/>
        </w:rPr>
        <w:t></w:t>
      </w:r>
      <w:r w:rsidRPr="001D01A1">
        <w:rPr>
          <w:szCs w:val="28"/>
        </w:rPr>
        <w:t xml:space="preserve"> близька до одиниці, то це призводить до </w:t>
      </w:r>
      <w:r w:rsidRPr="001D01A1">
        <w:rPr>
          <w:szCs w:val="28"/>
        </w:rPr>
        <w:lastRenderedPageBreak/>
        <w:t xml:space="preserve">обліку в прогнозі в основному впливу лише останніх спостережень; якщо </w:t>
      </w:r>
      <w:r w:rsidRPr="00980148">
        <w:rPr>
          <w:rStyle w:val="aff5"/>
          <w:rFonts w:ascii="Symbol" w:hAnsi="Symbol"/>
          <w:color w:val="000000"/>
          <w:szCs w:val="20"/>
        </w:rPr>
        <w:t></w:t>
      </w:r>
      <w:r w:rsidRPr="001D01A1">
        <w:rPr>
          <w:szCs w:val="28"/>
        </w:rPr>
        <w:t xml:space="preserve"> близька до нуля, то ваги, за якими зважуються обсяги продажів у тимчасовому ряду, убувають повільно, тобто при прогнозі враховуються всі (або майже всі) спостереження. Якщо немає достатньої впевненості у виборі початкових умов прогнозування, то можна використовувати ітеративний спосіб обчислення </w:t>
      </w:r>
      <w:r w:rsidRPr="00980148">
        <w:rPr>
          <w:rStyle w:val="aff5"/>
          <w:rFonts w:ascii="Symbol" w:hAnsi="Symbol"/>
          <w:color w:val="000000"/>
          <w:szCs w:val="20"/>
        </w:rPr>
        <w:t></w:t>
      </w:r>
      <w:r w:rsidRPr="001D01A1">
        <w:rPr>
          <w:szCs w:val="28"/>
        </w:rPr>
        <w:t xml:space="preserve"> в інтервалі від 0 до 1. Існують спеціальні комп'ютерні програми для визначення цієї константи. </w:t>
      </w:r>
    </w:p>
    <w:p w:rsidR="00651C2E" w:rsidRPr="004F0E49" w:rsidRDefault="00651C2E" w:rsidP="00591182">
      <w:pPr>
        <w:contextualSpacing/>
        <w:rPr>
          <w:color w:val="000000"/>
          <w:szCs w:val="28"/>
        </w:rPr>
      </w:pPr>
      <w:r>
        <w:rPr>
          <w:color w:val="000000"/>
          <w:szCs w:val="28"/>
        </w:rPr>
        <w:t>Приклад кількісних значень</w:t>
      </w:r>
      <w:r w:rsidRPr="00404B17">
        <w:rPr>
          <w:color w:val="000000"/>
          <w:szCs w:val="28"/>
        </w:rPr>
        <w:t xml:space="preserve"> прогнозних пока</w:t>
      </w:r>
      <w:r>
        <w:rPr>
          <w:color w:val="000000"/>
          <w:szCs w:val="28"/>
        </w:rPr>
        <w:t>зників обсягу продажів, отриманих</w:t>
      </w:r>
      <w:r w:rsidRPr="00404B17">
        <w:rPr>
          <w:color w:val="000000"/>
          <w:szCs w:val="28"/>
        </w:rPr>
        <w:t xml:space="preserve"> за допомогою методу експоненціального зг</w:t>
      </w:r>
      <w:r>
        <w:rPr>
          <w:color w:val="000000"/>
          <w:szCs w:val="28"/>
        </w:rPr>
        <w:t xml:space="preserve">ладжування, наведені в таблиці </w:t>
      </w:r>
      <w:r w:rsidRPr="00730953">
        <w:rPr>
          <w:color w:val="000000"/>
          <w:szCs w:val="28"/>
        </w:rPr>
        <w:t>1.1</w:t>
      </w:r>
      <w:r w:rsidRPr="00404B17">
        <w:rPr>
          <w:color w:val="000000"/>
          <w:szCs w:val="28"/>
        </w:rPr>
        <w:t>.</w:t>
      </w:r>
    </w:p>
    <w:p w:rsidR="00651C2E" w:rsidRPr="004F0E49" w:rsidRDefault="00651C2E" w:rsidP="00855891">
      <w:pPr>
        <w:ind w:firstLine="567"/>
        <w:contextualSpacing/>
        <w:rPr>
          <w:color w:val="000000"/>
          <w:szCs w:val="28"/>
        </w:rPr>
      </w:pPr>
    </w:p>
    <w:p w:rsidR="00651C2E" w:rsidRPr="00651C2E" w:rsidRDefault="00882E5B" w:rsidP="00C456E6">
      <w:pPr>
        <w:pStyle w:val="aff4"/>
        <w:spacing w:before="0" w:beforeAutospacing="0" w:after="0" w:afterAutospacing="0" w:line="360" w:lineRule="auto"/>
        <w:contextualSpacing/>
        <w:jc w:val="both"/>
        <w:rPr>
          <w:rStyle w:val="aff5"/>
          <w:i w:val="0"/>
          <w:color w:val="000000"/>
          <w:sz w:val="28"/>
          <w:szCs w:val="28"/>
        </w:rPr>
      </w:pPr>
      <w:r>
        <w:rPr>
          <w:rStyle w:val="aff5"/>
          <w:i w:val="0"/>
          <w:color w:val="000000"/>
          <w:sz w:val="28"/>
          <w:szCs w:val="28"/>
        </w:rPr>
        <w:t xml:space="preserve">Таблиця1.1 </w:t>
      </w:r>
      <w:r w:rsidR="00651C2E" w:rsidRPr="00651C2E">
        <w:rPr>
          <w:rStyle w:val="aff5"/>
          <w:i w:val="0"/>
          <w:color w:val="000000"/>
          <w:sz w:val="28"/>
          <w:szCs w:val="28"/>
        </w:rPr>
        <w:t>– Показники</w:t>
      </w:r>
      <w:r w:rsidR="002831DB">
        <w:rPr>
          <w:rStyle w:val="aff5"/>
          <w:i w:val="0"/>
          <w:color w:val="000000"/>
          <w:sz w:val="28"/>
          <w:szCs w:val="28"/>
        </w:rPr>
        <w:t>, отримані методом експоненціально</w:t>
      </w:r>
      <w:r w:rsidR="00651C2E" w:rsidRPr="00651C2E">
        <w:rPr>
          <w:rStyle w:val="aff5"/>
          <w:i w:val="0"/>
          <w:color w:val="000000"/>
          <w:sz w:val="28"/>
          <w:szCs w:val="28"/>
        </w:rPr>
        <w:t>го згладжування</w:t>
      </w:r>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73"/>
        <w:gridCol w:w="1462"/>
        <w:gridCol w:w="1458"/>
        <w:gridCol w:w="1462"/>
        <w:gridCol w:w="1476"/>
        <w:gridCol w:w="1462"/>
      </w:tblGrid>
      <w:tr w:rsidR="00651C2E" w:rsidTr="00855891">
        <w:trPr>
          <w:trHeight w:val="356"/>
        </w:trPr>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Місяць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Прогноз, тис.</w:t>
            </w:r>
          </w:p>
        </w:tc>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Місяць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Прогноз, тис.</w:t>
            </w:r>
          </w:p>
        </w:tc>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Місяць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Прогноз, тис.</w:t>
            </w:r>
          </w:p>
        </w:tc>
      </w:tr>
      <w:tr w:rsidR="00651C2E" w:rsidTr="00855891">
        <w:trPr>
          <w:trHeight w:val="356"/>
        </w:trPr>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Січень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9,380</w:t>
            </w:r>
          </w:p>
        </w:tc>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Квітень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11,369</w:t>
            </w:r>
          </w:p>
        </w:tc>
        <w:tc>
          <w:tcPr>
            <w:tcW w:w="1552" w:type="dxa"/>
            <w:vAlign w:val="center"/>
          </w:tcPr>
          <w:p w:rsidR="00651C2E"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Липень</w:t>
            </w:r>
          </w:p>
        </w:tc>
        <w:tc>
          <w:tcPr>
            <w:tcW w:w="1553" w:type="dxa"/>
            <w:vAlign w:val="center"/>
          </w:tcPr>
          <w:p w:rsidR="00651C2E" w:rsidRPr="000230F6"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12,898</w:t>
            </w:r>
          </w:p>
        </w:tc>
      </w:tr>
      <w:tr w:rsidR="00651C2E" w:rsidTr="00855891">
        <w:trPr>
          <w:trHeight w:val="401"/>
        </w:trPr>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Лютий</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9,046</w:t>
            </w:r>
          </w:p>
        </w:tc>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Травень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12,030</w:t>
            </w:r>
          </w:p>
        </w:tc>
        <w:tc>
          <w:tcPr>
            <w:tcW w:w="1552" w:type="dxa"/>
            <w:vAlign w:val="center"/>
          </w:tcPr>
          <w:p w:rsidR="00651C2E"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Серпень</w:t>
            </w:r>
          </w:p>
        </w:tc>
        <w:tc>
          <w:tcPr>
            <w:tcW w:w="1553" w:type="dxa"/>
            <w:vAlign w:val="center"/>
          </w:tcPr>
          <w:p w:rsidR="00651C2E" w:rsidRPr="000230F6"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12,799</w:t>
            </w:r>
          </w:p>
        </w:tc>
      </w:tr>
      <w:tr w:rsidR="00651C2E" w:rsidTr="00855891">
        <w:trPr>
          <w:trHeight w:val="356"/>
        </w:trPr>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Березень</w:t>
            </w:r>
          </w:p>
        </w:tc>
        <w:tc>
          <w:tcPr>
            <w:tcW w:w="1553"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11,080</w:t>
            </w:r>
          </w:p>
        </w:tc>
        <w:tc>
          <w:tcPr>
            <w:tcW w:w="1552" w:type="dxa"/>
            <w:vAlign w:val="center"/>
          </w:tcPr>
          <w:p w:rsidR="00651C2E" w:rsidRPr="00AA173D"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Червень</w:t>
            </w:r>
          </w:p>
        </w:tc>
        <w:tc>
          <w:tcPr>
            <w:tcW w:w="1553" w:type="dxa"/>
            <w:vAlign w:val="center"/>
          </w:tcPr>
          <w:p w:rsidR="00651C2E" w:rsidRPr="000230F6"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12,617</w:t>
            </w:r>
          </w:p>
        </w:tc>
        <w:tc>
          <w:tcPr>
            <w:tcW w:w="1552" w:type="dxa"/>
            <w:vAlign w:val="center"/>
          </w:tcPr>
          <w:p w:rsidR="00651C2E"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Вересень</w:t>
            </w:r>
          </w:p>
        </w:tc>
        <w:tc>
          <w:tcPr>
            <w:tcW w:w="1553" w:type="dxa"/>
            <w:vAlign w:val="center"/>
          </w:tcPr>
          <w:p w:rsidR="00651C2E" w:rsidRPr="000230F6" w:rsidRDefault="00651C2E" w:rsidP="00855891">
            <w:pPr>
              <w:ind w:firstLine="0"/>
              <w:contextualSpacing/>
              <w:jc w:val="center"/>
              <w:rPr>
                <w:rFonts w:ascii="Arial" w:hAnsi="Arial" w:cs="Arial"/>
                <w:color w:val="000000"/>
                <w:sz w:val="20"/>
                <w:szCs w:val="20"/>
              </w:rPr>
            </w:pPr>
            <w:r>
              <w:rPr>
                <w:rFonts w:ascii="Arial" w:hAnsi="Arial" w:cs="Arial"/>
                <w:color w:val="000000"/>
                <w:sz w:val="20"/>
                <w:szCs w:val="20"/>
              </w:rPr>
              <w:t>11,537</w:t>
            </w:r>
          </w:p>
        </w:tc>
      </w:tr>
    </w:tbl>
    <w:p w:rsidR="00651C2E" w:rsidRPr="002D51EB" w:rsidRDefault="00651C2E" w:rsidP="00356815">
      <w:pPr>
        <w:ind w:firstLine="0"/>
        <w:contextualSpacing/>
        <w:rPr>
          <w:color w:val="000000"/>
          <w:szCs w:val="28"/>
        </w:rPr>
      </w:pPr>
    </w:p>
    <w:p w:rsidR="00651C2E" w:rsidRPr="00CF1934" w:rsidRDefault="00651C2E" w:rsidP="00855891">
      <w:pPr>
        <w:ind w:firstLine="567"/>
        <w:contextualSpacing/>
        <w:jc w:val="center"/>
        <w:rPr>
          <w:szCs w:val="28"/>
          <w:lang w:val="en-US"/>
        </w:rPr>
      </w:pPr>
      <w:r>
        <w:rPr>
          <w:noProof/>
          <w:szCs w:val="28"/>
          <w:lang w:val="ru-RU"/>
        </w:rPr>
        <w:drawing>
          <wp:inline distT="0" distB="0" distL="0" distR="0">
            <wp:extent cx="4012195" cy="2432927"/>
            <wp:effectExtent l="19050" t="0" r="7355" b="0"/>
            <wp:docPr id="35" name="Рисунок 4" descr="Новый рисунок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 (1).png"/>
                    <pic:cNvPicPr/>
                  </pic:nvPicPr>
                  <pic:blipFill>
                    <a:blip r:embed="rId9" cstate="print"/>
                    <a:stretch>
                      <a:fillRect/>
                    </a:stretch>
                  </pic:blipFill>
                  <pic:spPr>
                    <a:xfrm>
                      <a:off x="0" y="0"/>
                      <a:ext cx="4012195" cy="2432927"/>
                    </a:xfrm>
                    <a:prstGeom prst="rect">
                      <a:avLst/>
                    </a:prstGeom>
                  </pic:spPr>
                </pic:pic>
              </a:graphicData>
            </a:graphic>
          </wp:inline>
        </w:drawing>
      </w:r>
    </w:p>
    <w:p w:rsidR="00651C2E" w:rsidRDefault="00651C2E" w:rsidP="00855891">
      <w:pPr>
        <w:ind w:firstLine="567"/>
        <w:contextualSpacing/>
        <w:jc w:val="center"/>
        <w:rPr>
          <w:szCs w:val="28"/>
        </w:rPr>
      </w:pPr>
      <w:r>
        <w:rPr>
          <w:szCs w:val="28"/>
        </w:rPr>
        <w:t xml:space="preserve">Рисунок 1.2 – Графік результатів </w:t>
      </w:r>
      <w:r w:rsidR="002831DB">
        <w:rPr>
          <w:rStyle w:val="aff5"/>
          <w:i w:val="0"/>
          <w:color w:val="000000"/>
          <w:szCs w:val="28"/>
        </w:rPr>
        <w:t>експоненціально</w:t>
      </w:r>
      <w:r w:rsidR="002831DB" w:rsidRPr="00651C2E">
        <w:rPr>
          <w:rStyle w:val="aff5"/>
          <w:i w:val="0"/>
          <w:color w:val="000000"/>
          <w:szCs w:val="28"/>
        </w:rPr>
        <w:t>го</w:t>
      </w:r>
      <w:r>
        <w:rPr>
          <w:szCs w:val="28"/>
        </w:rPr>
        <w:t xml:space="preserve"> згладжування</w:t>
      </w:r>
    </w:p>
    <w:p w:rsidR="00651C2E" w:rsidRDefault="00651C2E" w:rsidP="00855891">
      <w:pPr>
        <w:ind w:firstLine="567"/>
        <w:contextualSpacing/>
        <w:jc w:val="center"/>
        <w:rPr>
          <w:szCs w:val="28"/>
        </w:rPr>
      </w:pPr>
    </w:p>
    <w:p w:rsidR="00651C2E" w:rsidRDefault="00651C2E" w:rsidP="00591182">
      <w:pPr>
        <w:contextualSpacing/>
        <w:rPr>
          <w:szCs w:val="28"/>
        </w:rPr>
      </w:pPr>
      <w:r w:rsidRPr="001D01A1">
        <w:rPr>
          <w:szCs w:val="28"/>
        </w:rPr>
        <w:t xml:space="preserve">На </w:t>
      </w:r>
      <w:r w:rsidR="00882E5B">
        <w:rPr>
          <w:szCs w:val="28"/>
        </w:rPr>
        <w:t>рисунку 1.2</w:t>
      </w:r>
      <w:r w:rsidRPr="001D01A1">
        <w:rPr>
          <w:szCs w:val="28"/>
        </w:rPr>
        <w:t xml:space="preserve"> видно, що вирівняний ряд досить точно відтворює фактичні дані обсягу продажів. При цьому при прогнозі враховуються дані </w:t>
      </w:r>
      <w:r w:rsidRPr="001D01A1">
        <w:rPr>
          <w:szCs w:val="28"/>
        </w:rPr>
        <w:lastRenderedPageBreak/>
        <w:t xml:space="preserve">всіх минулих спостережень, ваги, за якими зважуються рівні часового ряду, убувають повільно, </w:t>
      </w:r>
      <w:r w:rsidRPr="00980148">
        <w:rPr>
          <w:rStyle w:val="aff5"/>
          <w:rFonts w:ascii="Symbol" w:hAnsi="Symbol"/>
          <w:color w:val="000000"/>
          <w:szCs w:val="20"/>
        </w:rPr>
        <w:t></w:t>
      </w:r>
      <w:r w:rsidRPr="001D01A1">
        <w:rPr>
          <w:szCs w:val="28"/>
        </w:rPr>
        <w:t xml:space="preserve"> = 0,032.</w:t>
      </w:r>
    </w:p>
    <w:p w:rsidR="00651C2E" w:rsidRDefault="00651C2E" w:rsidP="00591182">
      <w:pPr>
        <w:contextualSpacing/>
        <w:rPr>
          <w:szCs w:val="28"/>
        </w:rPr>
      </w:pPr>
      <w:r w:rsidRPr="003004FF">
        <w:rPr>
          <w:szCs w:val="28"/>
        </w:rPr>
        <w:t>Обсяги продажів більшості компаній показують більш значні коливання. Вони ростуть і падають в залежності від загальної ситуації в бізнесі, рівня попиту на продукти, вироблені компаніями, діяльності конкурентів та інших факторів. Коливання, що відображають кон'юнктурні цикли переходу від більш-менш сприятливої ринкової ситуації до кризи, депресії, пожвавлення і знову до сприятливої ситуації, називаються циклічними коливаннями. Існують різні класифікації циклів, їх послідовності та тривалості. Наприклад, виділяються двадцятирічні цикли, обумовлені зр</w:t>
      </w:r>
      <w:r>
        <w:rPr>
          <w:szCs w:val="28"/>
        </w:rPr>
        <w:t>ушеннями у відтворенні структури</w:t>
      </w:r>
      <w:r w:rsidRPr="003004FF">
        <w:rPr>
          <w:szCs w:val="28"/>
        </w:rPr>
        <w:t xml:space="preserve"> сфери виробництва; цикли Джанглера (7-10 років), які проявляються як підсумок взаємодії грошово-кредитних факторів; цикли Катчіна (3-5 років), обумовлені динамікою оборотності запасів</w:t>
      </w:r>
      <w:r>
        <w:rPr>
          <w:szCs w:val="28"/>
        </w:rPr>
        <w:t>; приватні господарські цикли (</w:t>
      </w:r>
      <w:r w:rsidRPr="003004FF">
        <w:rPr>
          <w:szCs w:val="28"/>
        </w:rPr>
        <w:t>від 1 до 12 років), обумовлені коливаннями інвестиційної активності</w:t>
      </w:r>
      <w:r>
        <w:rPr>
          <w:szCs w:val="28"/>
        </w:rPr>
        <w:t>.</w:t>
      </w:r>
    </w:p>
    <w:p w:rsidR="00651C2E" w:rsidRDefault="00651C2E" w:rsidP="00591182">
      <w:pPr>
        <w:contextualSpacing/>
        <w:rPr>
          <w:szCs w:val="28"/>
        </w:rPr>
      </w:pPr>
      <w:r w:rsidRPr="001461CB">
        <w:rPr>
          <w:szCs w:val="28"/>
        </w:rPr>
        <w:t>Методика виявлення циклічності полягає в наступному. Відбираються ринкові показники, виявляють найбільші коливання, і будуються їх динамічні ряди за можливо більш тривалий термін. У кожному з них виключається тренд, а також сезонні коливання. Залишкові ряди, відбивають лише кон'юнктурні або суто випадкові коливання, стандартизуються, тобто приводяться до одного знаменника. Потім розраховуються коефіцієнти кореляції, що характеризують взаємозв'язок п</w:t>
      </w:r>
      <w:r>
        <w:rPr>
          <w:szCs w:val="28"/>
        </w:rPr>
        <w:t>оказників. Багатовимірні зв'язки</w:t>
      </w:r>
      <w:r w:rsidRPr="001461CB">
        <w:rPr>
          <w:szCs w:val="28"/>
        </w:rPr>
        <w:t xml:space="preserve"> розбиваються на однорідні кластерні групи. Нанесені на графік кластерні оцінки повинні показати послідовність зміни основних ринкових процесів і їх рух за фазами кон'юнктурних циклів.</w:t>
      </w:r>
    </w:p>
    <w:p w:rsidR="00651C2E" w:rsidRPr="00E82BE1" w:rsidRDefault="00651C2E" w:rsidP="00591182">
      <w:pPr>
        <w:contextualSpacing/>
        <w:rPr>
          <w:szCs w:val="28"/>
        </w:rPr>
      </w:pPr>
      <w:r w:rsidRPr="00E82BE1">
        <w:rPr>
          <w:szCs w:val="28"/>
        </w:rPr>
        <w:t>До числа найбільш широко використовуваних казуальних методів належить кореляційно-регресійний аналіз</w:t>
      </w:r>
      <w:r w:rsidRPr="002C7797">
        <w:rPr>
          <w:szCs w:val="28"/>
          <w:lang w:val="ru-RU"/>
        </w:rPr>
        <w:t xml:space="preserve"> [1]</w:t>
      </w:r>
      <w:r w:rsidRPr="00E82BE1">
        <w:rPr>
          <w:szCs w:val="28"/>
        </w:rPr>
        <w:t>. Техніка цього аналізу досить докладно розглянута в усіх статистичних довідниках та підручниках. Розглянемо лише можливості цього стосовно прогнозуванню обсягу продажів.</w:t>
      </w:r>
    </w:p>
    <w:p w:rsidR="00651C2E" w:rsidRPr="00646FB5" w:rsidRDefault="00651C2E" w:rsidP="00591182">
      <w:pPr>
        <w:contextualSpacing/>
        <w:rPr>
          <w:szCs w:val="28"/>
        </w:rPr>
      </w:pPr>
      <w:r w:rsidRPr="00E82BE1">
        <w:rPr>
          <w:szCs w:val="28"/>
        </w:rPr>
        <w:lastRenderedPageBreak/>
        <w:t>Може бути побудована регресійна модель, в якій в якості факторних ознак може бути обрані такі змінні, як рівень доходів споживачів, ціни на продукти конкурентів, витрати на рекламу та ін.</w:t>
      </w:r>
      <w:r w:rsidRPr="00D95801">
        <w:rPr>
          <w:szCs w:val="28"/>
        </w:rPr>
        <w:t xml:space="preserve"> Рівняння множинної регресії має вигляд:</w:t>
      </w:r>
    </w:p>
    <w:p w:rsidR="00651C2E" w:rsidRPr="00AC6907" w:rsidRDefault="00651C2E" w:rsidP="00591182">
      <w:pPr>
        <w:pStyle w:val="aff4"/>
        <w:spacing w:line="360" w:lineRule="auto"/>
        <w:ind w:firstLine="709"/>
        <w:contextualSpacing/>
        <w:jc w:val="center"/>
        <w:rPr>
          <w:rStyle w:val="aff5"/>
          <w:i w:val="0"/>
          <w:color w:val="000000"/>
          <w:sz w:val="28"/>
          <w:szCs w:val="28"/>
        </w:rPr>
      </w:pPr>
      <w:r w:rsidRPr="00AC6907">
        <w:rPr>
          <w:rStyle w:val="aff5"/>
          <w:color w:val="000000"/>
          <w:sz w:val="28"/>
          <w:szCs w:val="28"/>
          <w:lang w:val="en-US"/>
        </w:rPr>
        <w:t>Y</w:t>
      </w:r>
      <w:r w:rsidRPr="00AC6907">
        <w:rPr>
          <w:rStyle w:val="aff5"/>
          <w:color w:val="000000"/>
          <w:sz w:val="28"/>
          <w:szCs w:val="28"/>
        </w:rPr>
        <w:t xml:space="preserve"> (</w:t>
      </w:r>
      <w:r w:rsidRPr="00AC6907">
        <w:rPr>
          <w:rStyle w:val="aff5"/>
          <w:color w:val="000000"/>
          <w:sz w:val="28"/>
          <w:szCs w:val="28"/>
          <w:lang w:val="en-US"/>
        </w:rPr>
        <w:t>X</w:t>
      </w:r>
      <w:r w:rsidRPr="00AC6907">
        <w:rPr>
          <w:rStyle w:val="aff5"/>
          <w:color w:val="000000"/>
          <w:sz w:val="28"/>
          <w:szCs w:val="28"/>
          <w:vertAlign w:val="subscript"/>
        </w:rPr>
        <w:t>1</w:t>
      </w:r>
      <w:r w:rsidRPr="00AC6907">
        <w:rPr>
          <w:rStyle w:val="aff5"/>
          <w:color w:val="000000"/>
          <w:sz w:val="28"/>
          <w:szCs w:val="28"/>
        </w:rPr>
        <w:t xml:space="preserve">; </w:t>
      </w:r>
      <w:r w:rsidRPr="00AC6907">
        <w:rPr>
          <w:rStyle w:val="aff5"/>
          <w:color w:val="000000"/>
          <w:sz w:val="28"/>
          <w:szCs w:val="28"/>
          <w:lang w:val="en-US"/>
        </w:rPr>
        <w:t>X</w:t>
      </w:r>
      <w:r w:rsidRPr="00AC6907">
        <w:rPr>
          <w:rStyle w:val="aff5"/>
          <w:color w:val="000000"/>
          <w:sz w:val="28"/>
          <w:szCs w:val="28"/>
          <w:vertAlign w:val="subscript"/>
        </w:rPr>
        <w:t>2</w:t>
      </w:r>
      <w:r w:rsidRPr="00AC6907">
        <w:rPr>
          <w:rStyle w:val="aff5"/>
          <w:color w:val="000000"/>
          <w:sz w:val="28"/>
          <w:szCs w:val="28"/>
        </w:rPr>
        <w:t xml:space="preserve">; ...; </w:t>
      </w:r>
      <w:r w:rsidRPr="00AC6907">
        <w:rPr>
          <w:rStyle w:val="aff5"/>
          <w:color w:val="000000"/>
          <w:sz w:val="28"/>
          <w:szCs w:val="28"/>
          <w:lang w:val="en-US"/>
        </w:rPr>
        <w:t>X</w:t>
      </w:r>
      <w:r w:rsidRPr="00AC6907">
        <w:rPr>
          <w:rStyle w:val="aff5"/>
          <w:color w:val="000000"/>
          <w:sz w:val="28"/>
          <w:szCs w:val="28"/>
          <w:vertAlign w:val="subscript"/>
          <w:lang w:val="en-US"/>
        </w:rPr>
        <w:t>n</w:t>
      </w:r>
      <w:r w:rsidRPr="00AC6907">
        <w:rPr>
          <w:rStyle w:val="aff5"/>
          <w:color w:val="000000"/>
          <w:sz w:val="28"/>
          <w:szCs w:val="28"/>
        </w:rPr>
        <w:t xml:space="preserve">) = </w:t>
      </w:r>
      <w:r w:rsidRPr="00AC6907">
        <w:rPr>
          <w:rStyle w:val="aff5"/>
          <w:color w:val="000000"/>
          <w:sz w:val="28"/>
          <w:szCs w:val="28"/>
          <w:lang w:val="en-US"/>
        </w:rPr>
        <w:t>b</w:t>
      </w:r>
      <w:r w:rsidRPr="00AC6907">
        <w:rPr>
          <w:rStyle w:val="aff5"/>
          <w:color w:val="000000"/>
          <w:sz w:val="28"/>
          <w:szCs w:val="28"/>
          <w:vertAlign w:val="subscript"/>
        </w:rPr>
        <w:t>0</w:t>
      </w:r>
      <w:r w:rsidRPr="00AC6907">
        <w:rPr>
          <w:rStyle w:val="aff5"/>
          <w:color w:val="000000"/>
          <w:sz w:val="28"/>
          <w:szCs w:val="28"/>
        </w:rPr>
        <w:t xml:space="preserve"> + </w:t>
      </w:r>
      <w:r w:rsidRPr="00AC6907">
        <w:rPr>
          <w:rStyle w:val="aff5"/>
          <w:color w:val="000000"/>
          <w:sz w:val="28"/>
          <w:szCs w:val="28"/>
          <w:lang w:val="en-US"/>
        </w:rPr>
        <w:t>b</w:t>
      </w:r>
      <w:r w:rsidRPr="00AC6907">
        <w:rPr>
          <w:rStyle w:val="aff5"/>
          <w:color w:val="000000"/>
          <w:sz w:val="28"/>
          <w:szCs w:val="28"/>
          <w:vertAlign w:val="subscript"/>
        </w:rPr>
        <w:t>1</w:t>
      </w:r>
      <w:r w:rsidRPr="00AC6907">
        <w:rPr>
          <w:rStyle w:val="aff5"/>
          <w:color w:val="000000"/>
          <w:sz w:val="28"/>
          <w:szCs w:val="28"/>
          <w:lang w:val="en-US"/>
        </w:rPr>
        <w:t>xX</w:t>
      </w:r>
      <w:r w:rsidRPr="00AC6907">
        <w:rPr>
          <w:rStyle w:val="aff5"/>
          <w:color w:val="000000"/>
          <w:sz w:val="28"/>
          <w:szCs w:val="28"/>
          <w:vertAlign w:val="subscript"/>
        </w:rPr>
        <w:t>1</w:t>
      </w:r>
      <w:r w:rsidRPr="00AC6907">
        <w:rPr>
          <w:rStyle w:val="aff5"/>
          <w:color w:val="000000"/>
          <w:sz w:val="28"/>
          <w:szCs w:val="28"/>
        </w:rPr>
        <w:t xml:space="preserve"> + </w:t>
      </w:r>
      <w:r w:rsidRPr="00AC6907">
        <w:rPr>
          <w:rStyle w:val="aff5"/>
          <w:color w:val="000000"/>
          <w:sz w:val="28"/>
          <w:szCs w:val="28"/>
          <w:lang w:val="en-US"/>
        </w:rPr>
        <w:t>b</w:t>
      </w:r>
      <w:r w:rsidRPr="00AC6907">
        <w:rPr>
          <w:rStyle w:val="aff5"/>
          <w:color w:val="000000"/>
          <w:sz w:val="28"/>
          <w:szCs w:val="28"/>
          <w:vertAlign w:val="subscript"/>
        </w:rPr>
        <w:t>2</w:t>
      </w:r>
      <w:r w:rsidRPr="00AC6907">
        <w:rPr>
          <w:rStyle w:val="aff5"/>
          <w:color w:val="000000"/>
          <w:sz w:val="28"/>
          <w:szCs w:val="28"/>
          <w:lang w:val="en-US"/>
        </w:rPr>
        <w:t>xX</w:t>
      </w:r>
      <w:r w:rsidRPr="00AC6907">
        <w:rPr>
          <w:rStyle w:val="aff5"/>
          <w:color w:val="000000"/>
          <w:sz w:val="28"/>
          <w:szCs w:val="28"/>
          <w:vertAlign w:val="subscript"/>
        </w:rPr>
        <w:t>2</w:t>
      </w:r>
      <w:r w:rsidRPr="00AC6907">
        <w:rPr>
          <w:rStyle w:val="aff5"/>
          <w:color w:val="000000"/>
          <w:sz w:val="28"/>
          <w:szCs w:val="28"/>
        </w:rPr>
        <w:t xml:space="preserve"> + ... + b</w:t>
      </w:r>
      <w:r w:rsidRPr="00AC6907">
        <w:rPr>
          <w:rStyle w:val="aff5"/>
          <w:color w:val="000000"/>
          <w:sz w:val="28"/>
          <w:szCs w:val="28"/>
          <w:vertAlign w:val="subscript"/>
        </w:rPr>
        <w:t>n</w:t>
      </w:r>
      <w:r w:rsidRPr="00AC6907">
        <w:rPr>
          <w:rStyle w:val="aff5"/>
          <w:color w:val="000000"/>
          <w:sz w:val="28"/>
          <w:szCs w:val="28"/>
        </w:rPr>
        <w:t xml:space="preserve"> x X</w:t>
      </w:r>
      <w:r w:rsidRPr="00AC6907">
        <w:rPr>
          <w:rStyle w:val="aff5"/>
          <w:color w:val="000000"/>
          <w:sz w:val="28"/>
          <w:szCs w:val="28"/>
          <w:vertAlign w:val="subscript"/>
        </w:rPr>
        <w:t>n</w:t>
      </w:r>
      <w:r w:rsidR="004E032F" w:rsidRPr="00AC6907">
        <w:rPr>
          <w:rStyle w:val="aff5"/>
          <w:color w:val="000000"/>
          <w:sz w:val="28"/>
          <w:szCs w:val="28"/>
          <w:vertAlign w:val="subscript"/>
        </w:rPr>
        <w:t xml:space="preserve"> ,</w:t>
      </w:r>
    </w:p>
    <w:p w:rsidR="00651C2E" w:rsidRPr="00AC6CF2" w:rsidRDefault="00651C2E" w:rsidP="00591182">
      <w:pPr>
        <w:pStyle w:val="aff4"/>
        <w:spacing w:line="360" w:lineRule="auto"/>
        <w:ind w:firstLine="709"/>
        <w:contextualSpacing/>
        <w:jc w:val="center"/>
        <w:rPr>
          <w:color w:val="000000"/>
          <w:sz w:val="28"/>
          <w:szCs w:val="28"/>
        </w:rPr>
      </w:pPr>
    </w:p>
    <w:p w:rsidR="00651C2E" w:rsidRPr="001B4154" w:rsidRDefault="00651C2E" w:rsidP="00591182">
      <w:pPr>
        <w:pStyle w:val="aff4"/>
        <w:spacing w:line="360" w:lineRule="auto"/>
        <w:ind w:firstLine="709"/>
        <w:contextualSpacing/>
        <w:jc w:val="both"/>
        <w:rPr>
          <w:color w:val="000000"/>
          <w:sz w:val="28"/>
          <w:szCs w:val="28"/>
          <w:lang w:val="ru-RU"/>
        </w:rPr>
      </w:pPr>
      <w:r w:rsidRPr="00AA66B4">
        <w:rPr>
          <w:color w:val="000000"/>
          <w:sz w:val="28"/>
          <w:szCs w:val="28"/>
        </w:rPr>
        <w:t xml:space="preserve">де </w:t>
      </w:r>
      <w:r w:rsidRPr="00F94B70">
        <w:rPr>
          <w:color w:val="000000"/>
          <w:sz w:val="28"/>
          <w:szCs w:val="28"/>
        </w:rPr>
        <w:t>Y</w:t>
      </w:r>
      <w:r w:rsidRPr="00AA66B4">
        <w:rPr>
          <w:color w:val="000000"/>
          <w:sz w:val="28"/>
          <w:szCs w:val="28"/>
        </w:rPr>
        <w:t xml:space="preserve"> — </w:t>
      </w:r>
      <w:r>
        <w:rPr>
          <w:color w:val="000000"/>
          <w:sz w:val="28"/>
          <w:szCs w:val="28"/>
        </w:rPr>
        <w:t>с</w:t>
      </w:r>
      <w:r w:rsidRPr="00AA66B4">
        <w:rPr>
          <w:color w:val="000000"/>
          <w:sz w:val="28"/>
          <w:szCs w:val="28"/>
        </w:rPr>
        <w:t xml:space="preserve">прогнозований (результативний) показник, у даному випадку - </w:t>
      </w:r>
      <w:r>
        <w:rPr>
          <w:color w:val="000000"/>
          <w:sz w:val="28"/>
          <w:szCs w:val="28"/>
        </w:rPr>
        <w:t>обсяг продажів;</w:t>
      </w:r>
    </w:p>
    <w:p w:rsidR="00651C2E" w:rsidRPr="00E8354F" w:rsidRDefault="00651C2E" w:rsidP="0096264A">
      <w:pPr>
        <w:pStyle w:val="aff4"/>
        <w:spacing w:line="360" w:lineRule="auto"/>
        <w:ind w:left="993"/>
        <w:contextualSpacing/>
        <w:jc w:val="both"/>
        <w:rPr>
          <w:color w:val="000000"/>
          <w:sz w:val="28"/>
          <w:szCs w:val="28"/>
          <w:lang w:val="ru-RU"/>
        </w:rPr>
      </w:pPr>
      <w:r w:rsidRPr="00F94B70">
        <w:rPr>
          <w:color w:val="000000"/>
          <w:sz w:val="28"/>
          <w:szCs w:val="28"/>
        </w:rPr>
        <w:t>X</w:t>
      </w:r>
      <w:r w:rsidRPr="00AA66B4">
        <w:rPr>
          <w:color w:val="000000"/>
          <w:sz w:val="28"/>
          <w:szCs w:val="28"/>
          <w:vertAlign w:val="subscript"/>
        </w:rPr>
        <w:t>1</w:t>
      </w:r>
      <w:r w:rsidRPr="00AA66B4">
        <w:rPr>
          <w:color w:val="000000"/>
          <w:sz w:val="28"/>
          <w:szCs w:val="28"/>
        </w:rPr>
        <w:t xml:space="preserve">; </w:t>
      </w:r>
      <w:r w:rsidRPr="00F94B70">
        <w:rPr>
          <w:color w:val="000000"/>
          <w:sz w:val="28"/>
          <w:szCs w:val="28"/>
        </w:rPr>
        <w:t>X</w:t>
      </w:r>
      <w:r w:rsidRPr="00AA66B4">
        <w:rPr>
          <w:color w:val="000000"/>
          <w:sz w:val="28"/>
          <w:szCs w:val="28"/>
          <w:vertAlign w:val="subscript"/>
        </w:rPr>
        <w:t>2</w:t>
      </w:r>
      <w:r w:rsidRPr="00AA66B4">
        <w:rPr>
          <w:color w:val="000000"/>
          <w:sz w:val="28"/>
          <w:szCs w:val="28"/>
        </w:rPr>
        <w:t xml:space="preserve">; ...; </w:t>
      </w:r>
      <w:r w:rsidRPr="00F94B70">
        <w:rPr>
          <w:color w:val="000000"/>
          <w:sz w:val="28"/>
          <w:szCs w:val="28"/>
        </w:rPr>
        <w:t>X</w:t>
      </w:r>
      <w:r w:rsidRPr="00F94B70">
        <w:rPr>
          <w:color w:val="000000"/>
          <w:sz w:val="28"/>
          <w:szCs w:val="28"/>
          <w:vertAlign w:val="subscript"/>
        </w:rPr>
        <w:t>n</w:t>
      </w:r>
      <w:r w:rsidRPr="00AA66B4">
        <w:rPr>
          <w:color w:val="000000"/>
          <w:sz w:val="28"/>
          <w:szCs w:val="28"/>
        </w:rPr>
        <w:t xml:space="preserve"> — фактори (незалежні змінні), у даному випадку - рівень доходів споживачів, ціни </w:t>
      </w:r>
      <w:r>
        <w:rPr>
          <w:color w:val="000000"/>
          <w:sz w:val="28"/>
          <w:szCs w:val="28"/>
        </w:rPr>
        <w:t>на продукти конкурентів і т.д.;</w:t>
      </w:r>
    </w:p>
    <w:p w:rsidR="00651C2E" w:rsidRPr="00E8354F" w:rsidRDefault="00651C2E" w:rsidP="0096264A">
      <w:pPr>
        <w:pStyle w:val="aff4"/>
        <w:spacing w:line="360" w:lineRule="auto"/>
        <w:ind w:firstLine="993"/>
        <w:contextualSpacing/>
        <w:jc w:val="both"/>
        <w:rPr>
          <w:color w:val="000000"/>
          <w:sz w:val="28"/>
          <w:szCs w:val="28"/>
          <w:lang w:val="ru-RU"/>
        </w:rPr>
      </w:pPr>
      <w:r w:rsidRPr="00F94B70">
        <w:rPr>
          <w:color w:val="000000"/>
          <w:sz w:val="28"/>
          <w:szCs w:val="28"/>
        </w:rPr>
        <w:t>n</w:t>
      </w:r>
      <w:r w:rsidRPr="00AA66B4">
        <w:rPr>
          <w:color w:val="000000"/>
          <w:sz w:val="28"/>
          <w:szCs w:val="28"/>
        </w:rPr>
        <w:t xml:space="preserve"> — кількість незалежних змінних;</w:t>
      </w:r>
    </w:p>
    <w:p w:rsidR="00651C2E" w:rsidRPr="00E8354F" w:rsidRDefault="00651C2E" w:rsidP="0096264A">
      <w:pPr>
        <w:pStyle w:val="aff4"/>
        <w:spacing w:line="360" w:lineRule="auto"/>
        <w:ind w:firstLine="993"/>
        <w:contextualSpacing/>
        <w:jc w:val="both"/>
        <w:rPr>
          <w:color w:val="000000"/>
          <w:sz w:val="28"/>
          <w:szCs w:val="28"/>
          <w:lang w:val="ru-RU"/>
        </w:rPr>
      </w:pPr>
      <w:r w:rsidRPr="00F94B70">
        <w:rPr>
          <w:color w:val="000000"/>
          <w:sz w:val="28"/>
          <w:szCs w:val="28"/>
        </w:rPr>
        <w:t>b</w:t>
      </w:r>
      <w:r w:rsidRPr="00AA66B4">
        <w:rPr>
          <w:color w:val="000000"/>
          <w:sz w:val="28"/>
          <w:szCs w:val="28"/>
          <w:vertAlign w:val="subscript"/>
        </w:rPr>
        <w:t>0</w:t>
      </w:r>
      <w:r w:rsidRPr="00AA66B4">
        <w:rPr>
          <w:color w:val="000000"/>
          <w:sz w:val="28"/>
          <w:szCs w:val="28"/>
        </w:rPr>
        <w:t xml:space="preserve"> — вільний член рівняння регресії;</w:t>
      </w:r>
    </w:p>
    <w:p w:rsidR="00651C2E" w:rsidRDefault="00651C2E" w:rsidP="0096264A">
      <w:pPr>
        <w:pStyle w:val="aff4"/>
        <w:spacing w:before="0" w:beforeAutospacing="0" w:after="0" w:afterAutospacing="0" w:line="360" w:lineRule="auto"/>
        <w:ind w:firstLine="993"/>
        <w:contextualSpacing/>
        <w:jc w:val="both"/>
        <w:rPr>
          <w:color w:val="000000"/>
          <w:sz w:val="28"/>
          <w:szCs w:val="28"/>
        </w:rPr>
      </w:pPr>
      <w:r w:rsidRPr="00F94B70">
        <w:rPr>
          <w:color w:val="000000"/>
          <w:sz w:val="28"/>
          <w:szCs w:val="28"/>
        </w:rPr>
        <w:t>b</w:t>
      </w:r>
      <w:r w:rsidRPr="00AA66B4">
        <w:rPr>
          <w:color w:val="000000"/>
          <w:sz w:val="28"/>
          <w:szCs w:val="28"/>
          <w:vertAlign w:val="subscript"/>
        </w:rPr>
        <w:t>1</w:t>
      </w:r>
      <w:r w:rsidRPr="00AA66B4">
        <w:rPr>
          <w:color w:val="000000"/>
          <w:sz w:val="28"/>
          <w:szCs w:val="28"/>
        </w:rPr>
        <w:t xml:space="preserve">; </w:t>
      </w:r>
      <w:r w:rsidRPr="00F94B70">
        <w:rPr>
          <w:color w:val="000000"/>
          <w:sz w:val="28"/>
          <w:szCs w:val="28"/>
        </w:rPr>
        <w:t>b</w:t>
      </w:r>
      <w:r w:rsidRPr="00AA66B4">
        <w:rPr>
          <w:color w:val="000000"/>
          <w:sz w:val="28"/>
          <w:szCs w:val="28"/>
          <w:vertAlign w:val="subscript"/>
        </w:rPr>
        <w:t>2</w:t>
      </w:r>
      <w:r w:rsidRPr="00AA66B4">
        <w:rPr>
          <w:color w:val="000000"/>
          <w:sz w:val="28"/>
          <w:szCs w:val="28"/>
        </w:rPr>
        <w:t xml:space="preserve">; ...; </w:t>
      </w:r>
      <w:r w:rsidRPr="00F94B70">
        <w:rPr>
          <w:color w:val="000000"/>
          <w:sz w:val="28"/>
          <w:szCs w:val="28"/>
        </w:rPr>
        <w:t>b</w:t>
      </w:r>
      <w:r w:rsidRPr="00F94B70">
        <w:rPr>
          <w:color w:val="000000"/>
          <w:sz w:val="28"/>
          <w:szCs w:val="28"/>
          <w:vertAlign w:val="subscript"/>
        </w:rPr>
        <w:t>n</w:t>
      </w:r>
      <w:r w:rsidRPr="00AA66B4">
        <w:rPr>
          <w:color w:val="000000"/>
          <w:sz w:val="28"/>
          <w:szCs w:val="28"/>
        </w:rPr>
        <w:t xml:space="preserve"> — коефіцієнти регресії, що вимірюють відхилення результативної ознаки від його середньої величини при відхиленні факторного ознаки на одиницю його виміру.</w:t>
      </w:r>
    </w:p>
    <w:p w:rsidR="00651C2E" w:rsidRPr="00AD69C7" w:rsidRDefault="00651C2E" w:rsidP="00591182">
      <w:r w:rsidRPr="00AD69C7">
        <w:t>Послідовність розробки регресійної моделі для прогнозування обсягу</w:t>
      </w:r>
      <w:r>
        <w:t xml:space="preserve"> продажу включає наступні етапи.</w:t>
      </w:r>
    </w:p>
    <w:p w:rsidR="00651C2E" w:rsidRPr="00AD69C7" w:rsidRDefault="00651C2E" w:rsidP="00591182">
      <w:pPr>
        <w:pStyle w:val="afc"/>
        <w:numPr>
          <w:ilvl w:val="0"/>
          <w:numId w:val="5"/>
        </w:numPr>
        <w:ind w:left="0" w:firstLine="709"/>
      </w:pPr>
      <w:r>
        <w:rPr>
          <w:lang w:val="ru-RU"/>
        </w:rPr>
        <w:t>П</w:t>
      </w:r>
      <w:r w:rsidRPr="00AD69C7">
        <w:t>опередній відбір незалежних чинників, які на переконання дослідника визначають обсяг продажів. Ці фактори повинні бути або відомі (наприклад, при прогнозуванні обсягу продажів кольорових телевізорів (результативний показник) як факторного ознаки може бути число кольорових телевізорів, що знаходяться в експлуатації в даний час); або легко обумовлені (наприклад, співвідношення ціни на досліджуваний прод</w:t>
      </w:r>
      <w:r>
        <w:t>укт фірми з цінами конкурентів)</w:t>
      </w:r>
      <w:r>
        <w:rPr>
          <w:lang w:val="ru-RU"/>
        </w:rPr>
        <w:t>.</w:t>
      </w:r>
    </w:p>
    <w:p w:rsidR="00186B3E" w:rsidRPr="00186B3E" w:rsidRDefault="00651C2E" w:rsidP="00591182">
      <w:pPr>
        <w:pStyle w:val="afc"/>
        <w:numPr>
          <w:ilvl w:val="0"/>
          <w:numId w:val="5"/>
        </w:numPr>
        <w:ind w:left="0" w:firstLine="709"/>
        <w:rPr>
          <w:color w:val="000000"/>
          <w:szCs w:val="28"/>
        </w:rPr>
      </w:pPr>
      <w:r>
        <w:rPr>
          <w:lang w:val="ru-RU"/>
        </w:rPr>
        <w:t>З</w:t>
      </w:r>
      <w:r w:rsidRPr="00AD69C7">
        <w:t>бір даних із незалежним змінним. При</w:t>
      </w:r>
      <w:r w:rsidRPr="00AD69C7">
        <w:rPr>
          <w:color w:val="000000"/>
          <w:szCs w:val="28"/>
        </w:rPr>
        <w:t xml:space="preserve"> цьому будується часовий ряд по кожному чиннику або збираються дані про деякою сукупності (наприклад, сукупності підприємств). Іншими словами, необхідно, щоб кожна незалежна змінна була представл</w:t>
      </w:r>
      <w:r>
        <w:rPr>
          <w:color w:val="000000"/>
          <w:szCs w:val="28"/>
        </w:rPr>
        <w:t>ена двадцятьма і більше спостереженнями</w:t>
      </w:r>
      <w:r w:rsidR="00186B3E" w:rsidRPr="00186B3E">
        <w:rPr>
          <w:color w:val="000000"/>
          <w:szCs w:val="28"/>
          <w:lang w:val="ru-RU"/>
        </w:rPr>
        <w:t>.</w:t>
      </w:r>
    </w:p>
    <w:p w:rsidR="00186B3E" w:rsidRPr="00186B3E" w:rsidRDefault="00651C2E" w:rsidP="00591182">
      <w:pPr>
        <w:pStyle w:val="afc"/>
        <w:numPr>
          <w:ilvl w:val="0"/>
          <w:numId w:val="5"/>
        </w:numPr>
        <w:ind w:left="0" w:firstLine="709"/>
        <w:rPr>
          <w:color w:val="000000"/>
          <w:szCs w:val="28"/>
        </w:rPr>
      </w:pPr>
      <w:r w:rsidRPr="00186B3E">
        <w:rPr>
          <w:color w:val="000000"/>
          <w:szCs w:val="28"/>
        </w:rPr>
        <w:lastRenderedPageBreak/>
        <w:t>Визначення зв'язку між кожною незалежною змінною і результативними ознаками. У принципі, зв'язок між ознаками мусить бути лінійної, в іншому випадку виконується лінеаризацію рівняння шляхом заміни чи перетворення величини факторного ознаки.</w:t>
      </w:r>
    </w:p>
    <w:p w:rsidR="00186B3E" w:rsidRPr="00186B3E" w:rsidRDefault="00651C2E" w:rsidP="00591182">
      <w:pPr>
        <w:pStyle w:val="afc"/>
        <w:numPr>
          <w:ilvl w:val="0"/>
          <w:numId w:val="5"/>
        </w:numPr>
        <w:ind w:left="0" w:firstLine="709"/>
        <w:rPr>
          <w:color w:val="000000"/>
          <w:szCs w:val="28"/>
        </w:rPr>
      </w:pPr>
      <w:r w:rsidRPr="00186B3E">
        <w:rPr>
          <w:color w:val="000000"/>
          <w:szCs w:val="28"/>
        </w:rPr>
        <w:t>Проведення регресійного аналізу, тобто розрахунок рівняння і коефіцієнтів регресії, і перевірка їх значимості.</w:t>
      </w:r>
    </w:p>
    <w:p w:rsidR="00186B3E" w:rsidRPr="00186B3E" w:rsidRDefault="00651C2E" w:rsidP="00591182">
      <w:pPr>
        <w:pStyle w:val="afc"/>
        <w:numPr>
          <w:ilvl w:val="0"/>
          <w:numId w:val="5"/>
        </w:numPr>
        <w:ind w:left="0" w:firstLine="709"/>
        <w:rPr>
          <w:color w:val="000000"/>
          <w:szCs w:val="28"/>
        </w:rPr>
      </w:pPr>
      <w:r w:rsidRPr="00186B3E">
        <w:rPr>
          <w:color w:val="000000"/>
          <w:szCs w:val="28"/>
          <w:lang w:val="ru-RU"/>
        </w:rPr>
        <w:t>П</w:t>
      </w:r>
      <w:r w:rsidRPr="00186B3E">
        <w:rPr>
          <w:color w:val="000000"/>
          <w:szCs w:val="28"/>
        </w:rPr>
        <w:t>овтор етапів 1-4 до тих пір, поки не буде отримана задовільна модель. В якості критерію задовільності моделі може бути її здатність відтворювати фактичні дані із заданим ступенем точності</w:t>
      </w:r>
      <w:r w:rsidRPr="00186B3E">
        <w:rPr>
          <w:color w:val="000000"/>
          <w:szCs w:val="28"/>
          <w:lang w:val="ru-RU"/>
        </w:rPr>
        <w:t>.</w:t>
      </w:r>
    </w:p>
    <w:p w:rsidR="00651C2E" w:rsidRPr="00186B3E" w:rsidRDefault="00651C2E" w:rsidP="00591182">
      <w:pPr>
        <w:pStyle w:val="afc"/>
        <w:numPr>
          <w:ilvl w:val="0"/>
          <w:numId w:val="5"/>
        </w:numPr>
        <w:ind w:left="0" w:firstLine="709"/>
        <w:rPr>
          <w:color w:val="000000"/>
          <w:szCs w:val="28"/>
        </w:rPr>
      </w:pPr>
      <w:r w:rsidRPr="00186B3E">
        <w:rPr>
          <w:color w:val="000000"/>
          <w:szCs w:val="28"/>
          <w:lang w:val="ru-RU"/>
        </w:rPr>
        <w:t>П</w:t>
      </w:r>
      <w:r w:rsidRPr="00186B3E">
        <w:rPr>
          <w:color w:val="000000"/>
          <w:szCs w:val="28"/>
        </w:rPr>
        <w:t>орівняння ролі різних чинників у формуванні модельованого показника. Для порівняння можна розрахувати приватні коефіцієнти еластичності, які показують, на скільки відсотків у середньому зміниться обсяг продажу за зміни чинника Xj однією відсоток при фіксованому положенні інших факторів. Коефіцієнт еластичності визначається за формулою:</w:t>
      </w:r>
    </w:p>
    <w:p w:rsidR="00651C2E" w:rsidRDefault="00651C2E" w:rsidP="00591182">
      <w:pPr>
        <w:pStyle w:val="aff4"/>
        <w:spacing w:line="360" w:lineRule="auto"/>
        <w:ind w:firstLine="709"/>
        <w:contextualSpacing/>
        <w:jc w:val="center"/>
        <w:rPr>
          <w:color w:val="000000"/>
          <w:sz w:val="28"/>
          <w:szCs w:val="28"/>
        </w:rPr>
      </w:pPr>
      <w:r w:rsidRPr="00F54031">
        <w:rPr>
          <w:noProof/>
          <w:color w:val="000000"/>
          <w:sz w:val="28"/>
          <w:szCs w:val="28"/>
          <w:lang w:val="ru-RU"/>
        </w:rPr>
        <w:drawing>
          <wp:inline distT="0" distB="0" distL="0" distR="0">
            <wp:extent cx="802527" cy="676275"/>
            <wp:effectExtent l="0" t="0" r="0" b="0"/>
            <wp:docPr id="53" name="Рисунок 53" descr="02_1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_11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10777" cy="683227"/>
                    </a:xfrm>
                    <a:prstGeom prst="rect">
                      <a:avLst/>
                    </a:prstGeom>
                    <a:noFill/>
                    <a:ln>
                      <a:noFill/>
                    </a:ln>
                  </pic:spPr>
                </pic:pic>
              </a:graphicData>
            </a:graphic>
          </wp:inline>
        </w:drawing>
      </w:r>
    </w:p>
    <w:p w:rsidR="004E032F" w:rsidRPr="00646FB5" w:rsidRDefault="004E032F" w:rsidP="00591182">
      <w:pPr>
        <w:pStyle w:val="aff4"/>
        <w:spacing w:line="360" w:lineRule="auto"/>
        <w:ind w:firstLine="709"/>
        <w:contextualSpacing/>
        <w:jc w:val="center"/>
        <w:rPr>
          <w:color w:val="000000"/>
          <w:sz w:val="28"/>
          <w:szCs w:val="28"/>
        </w:rPr>
      </w:pPr>
    </w:p>
    <w:p w:rsidR="00651C2E" w:rsidRPr="00B74B1C" w:rsidRDefault="00651C2E" w:rsidP="00591182">
      <w:pPr>
        <w:contextualSpacing/>
        <w:rPr>
          <w:szCs w:val="28"/>
        </w:rPr>
      </w:pPr>
      <w:r w:rsidRPr="00F54031">
        <w:rPr>
          <w:color w:val="000000"/>
          <w:szCs w:val="28"/>
        </w:rPr>
        <w:t>де bj - коефіцієнт регресії при j-му факторі.</w:t>
      </w:r>
    </w:p>
    <w:p w:rsidR="0061230A" w:rsidRDefault="00651C2E" w:rsidP="00591182">
      <w:pPr>
        <w:rPr>
          <w:szCs w:val="28"/>
        </w:rPr>
      </w:pPr>
      <w:r>
        <w:rPr>
          <w:szCs w:val="28"/>
        </w:rPr>
        <w:t>Підводячи підсумки огляду часових рядів та методів прогнозування на їх основі, можн</w:t>
      </w:r>
      <w:r w:rsidR="006664DB">
        <w:rPr>
          <w:szCs w:val="28"/>
        </w:rPr>
        <w:t xml:space="preserve">а сказати, що вибір методу залежить від особливостей задачі прогнозування. На вибір методу можуть впливати такі характеристики як сезонність, </w:t>
      </w:r>
      <w:r w:rsidR="007F78FF">
        <w:rPr>
          <w:szCs w:val="28"/>
        </w:rPr>
        <w:t xml:space="preserve">тип прогнозу(короткостроковий, середньостроковий та довгостроковий), наявність тренду, бажана точність прогнозу та складність програмної реалізації. Але незалежно від обраного метода прогнозування, є необхідність візуалізації </w:t>
      </w:r>
      <w:r>
        <w:rPr>
          <w:szCs w:val="28"/>
        </w:rPr>
        <w:t>статистичних даних та</w:t>
      </w:r>
      <w:r w:rsidR="007F78FF">
        <w:rPr>
          <w:szCs w:val="28"/>
        </w:rPr>
        <w:t xml:space="preserve"> графічного</w:t>
      </w:r>
      <w:r>
        <w:rPr>
          <w:szCs w:val="28"/>
        </w:rPr>
        <w:t xml:space="preserve"> представлення результатів</w:t>
      </w:r>
      <w:r w:rsidR="007F78FF">
        <w:rPr>
          <w:szCs w:val="28"/>
        </w:rPr>
        <w:t xml:space="preserve"> прогнозу. </w:t>
      </w:r>
      <w:r>
        <w:rPr>
          <w:szCs w:val="28"/>
        </w:rPr>
        <w:t>Далі буде приведений огляд існуюч</w:t>
      </w:r>
      <w:r w:rsidR="00A62DCF">
        <w:rPr>
          <w:szCs w:val="28"/>
        </w:rPr>
        <w:t>их програмних продуктів для графічної візуалізації цифрових значень.</w:t>
      </w:r>
    </w:p>
    <w:p w:rsidR="0061230A" w:rsidRPr="000E6C3D" w:rsidRDefault="0061230A" w:rsidP="00855891">
      <w:pPr>
        <w:ind w:firstLine="567"/>
      </w:pPr>
    </w:p>
    <w:p w:rsidR="0061230A" w:rsidRDefault="00F10C91" w:rsidP="00A05B00">
      <w:pPr>
        <w:pStyle w:val="2"/>
      </w:pPr>
      <w:bookmarkStart w:id="8" w:name="_Toc352389473"/>
      <w:r>
        <w:t>1.</w:t>
      </w:r>
      <w:r w:rsidR="00A76971">
        <w:t>2</w:t>
      </w:r>
      <w:r>
        <w:t xml:space="preserve"> </w:t>
      </w:r>
      <w:r w:rsidR="00B11716" w:rsidRPr="00E331FF">
        <w:t>Опис</w:t>
      </w:r>
      <w:r w:rsidR="00651C2E">
        <w:t xml:space="preserve"> предметної області</w:t>
      </w:r>
      <w:bookmarkEnd w:id="8"/>
    </w:p>
    <w:p w:rsidR="00A571C6" w:rsidRDefault="00714E14" w:rsidP="00A05B00">
      <w:r>
        <w:t>Предметна область являє собою</w:t>
      </w:r>
      <w:r w:rsidR="00255636">
        <w:t xml:space="preserve"> фірму яка </w:t>
      </w:r>
      <w:r w:rsidR="00255636" w:rsidRPr="00255636">
        <w:t>займається оптово-роздрібною торгівл</w:t>
      </w:r>
      <w:r w:rsidR="00255636">
        <w:t>ею комп’ютерними комплектуючими. Фірма має діючий</w:t>
      </w:r>
      <w:r>
        <w:t xml:space="preserve"> інтернет-магазин, що побудований на базі </w:t>
      </w:r>
      <w:r>
        <w:rPr>
          <w:lang w:val="en-US"/>
        </w:rPr>
        <w:t>CMS</w:t>
      </w:r>
      <w:r w:rsidRPr="00255636">
        <w:t xml:space="preserve"> </w:t>
      </w:r>
      <w:r>
        <w:rPr>
          <w:lang w:val="en-US"/>
        </w:rPr>
        <w:t>Prestashop</w:t>
      </w:r>
      <w:r w:rsidRPr="00255636">
        <w:t>.</w:t>
      </w:r>
      <w:r w:rsidR="00255636">
        <w:t xml:space="preserve"> </w:t>
      </w:r>
      <w:r w:rsidR="00802268">
        <w:t>Враховуючи об’єм товарообігу,</w:t>
      </w:r>
      <w:r w:rsidR="00255636" w:rsidRPr="00255636">
        <w:t xml:space="preserve"> </w:t>
      </w:r>
      <w:r w:rsidR="00802268">
        <w:t>в</w:t>
      </w:r>
      <w:r w:rsidR="00CE2B7D" w:rsidRPr="00802268">
        <w:t xml:space="preserve"> процесі торгівельної діяльності фірми</w:t>
      </w:r>
      <w:r w:rsidR="00255636" w:rsidRPr="00802268">
        <w:t xml:space="preserve"> виникає необхідність у прогнозуванні обсягу продажів</w:t>
      </w:r>
      <w:r w:rsidR="00802268">
        <w:t xml:space="preserve"> товарів.</w:t>
      </w:r>
      <w:r w:rsidR="00215F64">
        <w:t xml:space="preserve"> </w:t>
      </w:r>
      <w:r w:rsidR="00676143">
        <w:t xml:space="preserve">Незважаючи на те що </w:t>
      </w:r>
      <w:r w:rsidR="00676143">
        <w:rPr>
          <w:lang w:val="en-US"/>
        </w:rPr>
        <w:t>Prestashop</w:t>
      </w:r>
      <w:r w:rsidR="00676143" w:rsidRPr="00676143">
        <w:t xml:space="preserve"> </w:t>
      </w:r>
      <w:r w:rsidR="00676143">
        <w:t xml:space="preserve">має дуже обширний функціонал у стандартній конфігурації та велику кількість модулів, як безкоштовних так і платних, на даний час відсутні модулі для реалізації задачі прогнозування на основі часових рядів. Це означає що </w:t>
      </w:r>
      <w:r w:rsidR="00371E27">
        <w:t xml:space="preserve">для вирішення цієї досить актуальної задачі необхідно використовувати сторонні незалежні продукти. Але це досить незручно, оскільки статистичні данні зберігаються в базі даних </w:t>
      </w:r>
      <w:r w:rsidR="00371E27">
        <w:rPr>
          <w:lang w:val="en-US"/>
        </w:rPr>
        <w:t>CMS</w:t>
      </w:r>
      <w:r w:rsidR="00371E27" w:rsidRPr="00371E27">
        <w:rPr>
          <w:lang w:val="ru-RU"/>
        </w:rPr>
        <w:t xml:space="preserve"> </w:t>
      </w:r>
      <w:r w:rsidR="00371E27">
        <w:t xml:space="preserve">системи і не можуть бути завантажені в сторонній програмний продукт для виконання задачі прогнозування. Рішенням цієї проблеми є створення модулю прогнозування для </w:t>
      </w:r>
      <w:r w:rsidR="00371E27">
        <w:rPr>
          <w:lang w:val="en-US"/>
        </w:rPr>
        <w:t>CMS</w:t>
      </w:r>
      <w:r w:rsidR="00371E27" w:rsidRPr="000D22E7">
        <w:t xml:space="preserve"> </w:t>
      </w:r>
      <w:r w:rsidR="00371E27">
        <w:rPr>
          <w:lang w:val="en-US"/>
        </w:rPr>
        <w:t>Prestashop</w:t>
      </w:r>
      <w:r w:rsidR="000D22E7" w:rsidRPr="000D22E7">
        <w:t xml:space="preserve">, </w:t>
      </w:r>
      <w:r w:rsidR="006534DF">
        <w:t>який дасть змогу побудувати прогноз для будь-якого товару з асортименту інтернет-магазину. Робота з модулем повинна проходити з адміністративної панелі сайту. Результати прогнозування повинні бути візуально представлені у вигляді графіку.</w:t>
      </w:r>
    </w:p>
    <w:p w:rsidR="00186B3E" w:rsidRPr="00A571C6" w:rsidRDefault="00186B3E" w:rsidP="009B22D4">
      <w:pPr>
        <w:pStyle w:val="3"/>
        <w:rPr>
          <w:b w:val="0"/>
          <w:szCs w:val="24"/>
        </w:rPr>
      </w:pPr>
      <w:bookmarkStart w:id="9" w:name="_Toc352389474"/>
      <w:r w:rsidRPr="009B22D4">
        <w:t>1.</w:t>
      </w:r>
      <w:r w:rsidR="00A76971" w:rsidRPr="009B22D4">
        <w:t>2</w:t>
      </w:r>
      <w:r w:rsidRPr="009B22D4">
        <w:t>.1</w:t>
      </w:r>
      <w:r>
        <w:t xml:space="preserve"> </w:t>
      </w:r>
      <w:r w:rsidRPr="009B22D4">
        <w:rPr>
          <w:szCs w:val="28"/>
        </w:rPr>
        <w:t>Системи керування</w:t>
      </w:r>
      <w:r w:rsidRPr="009B22D4">
        <w:rPr>
          <w:szCs w:val="28"/>
          <w:lang w:val="ru-RU"/>
        </w:rPr>
        <w:t xml:space="preserve"> </w:t>
      </w:r>
      <w:r w:rsidRPr="009B22D4">
        <w:rPr>
          <w:szCs w:val="28"/>
        </w:rPr>
        <w:t>контентом</w:t>
      </w:r>
      <w:bookmarkEnd w:id="9"/>
    </w:p>
    <w:p w:rsidR="00186B3E" w:rsidRPr="0082313B" w:rsidRDefault="00186B3E" w:rsidP="00A05B00">
      <w:pPr>
        <w:autoSpaceDE w:val="0"/>
        <w:autoSpaceDN w:val="0"/>
        <w:adjustRightInd w:val="0"/>
      </w:pPr>
      <w:r w:rsidRPr="0082313B">
        <w:t>Система керування вмістом (контентом)</w:t>
      </w:r>
      <w:r w:rsidRPr="00174192">
        <w:rPr>
          <w:lang w:val="ru-RU"/>
        </w:rPr>
        <w:t xml:space="preserve"> [14]</w:t>
      </w:r>
      <w:r w:rsidRPr="0082313B">
        <w:t xml:space="preserve"> (англ. Content</w:t>
      </w:r>
      <w:r>
        <w:t xml:space="preserve"> </w:t>
      </w:r>
      <w:r w:rsidRPr="0082313B">
        <w:t>management</w:t>
      </w:r>
      <w:r>
        <w:t xml:space="preserve"> </w:t>
      </w:r>
      <w:r w:rsidRPr="0082313B">
        <w:t>system, CMS) - комп'ютерна програма або система, яка використовується для забезпечення та організації спільного процесу створення, редагування і управління текстовими та мультимедіа документами (вмістом або контентом). Зазвичай цей вміст розглядається як неструктуровані дані наочної задачі в протилежність структурованим даним, звичайно знаходяться під управлінням СУБД.</w:t>
      </w:r>
    </w:p>
    <w:p w:rsidR="00186B3E" w:rsidRPr="0082313B" w:rsidRDefault="00186B3E" w:rsidP="00A05B00">
      <w:pPr>
        <w:autoSpaceDE w:val="0"/>
        <w:autoSpaceDN w:val="0"/>
        <w:adjustRightInd w:val="0"/>
      </w:pPr>
      <w:r w:rsidRPr="0082313B">
        <w:t xml:space="preserve">У загальному випадку CMS </w:t>
      </w:r>
      <w:r>
        <w:t>поділяються</w:t>
      </w:r>
      <w:r w:rsidRPr="0082313B">
        <w:t xml:space="preserve"> на:</w:t>
      </w:r>
    </w:p>
    <w:p w:rsidR="00186B3E" w:rsidRPr="00DD6CF0" w:rsidRDefault="00186B3E" w:rsidP="00A05B00">
      <w:pPr>
        <w:pStyle w:val="afc"/>
        <w:numPr>
          <w:ilvl w:val="0"/>
          <w:numId w:val="14"/>
        </w:numPr>
        <w:autoSpaceDE w:val="0"/>
        <w:autoSpaceDN w:val="0"/>
        <w:adjustRightInd w:val="0"/>
        <w:ind w:left="0" w:firstLine="709"/>
      </w:pPr>
      <w:r w:rsidRPr="00DD6CF0">
        <w:lastRenderedPageBreak/>
        <w:t xml:space="preserve">ECMS (бізнес) </w:t>
      </w:r>
      <w:r>
        <w:t>–</w:t>
      </w:r>
      <w:r w:rsidRPr="00DD6CF0">
        <w:t xml:space="preserve"> Enterprise</w:t>
      </w:r>
      <w:r>
        <w:t xml:space="preserve"> </w:t>
      </w:r>
      <w:r w:rsidRPr="00DD6CF0">
        <w:t>Content</w:t>
      </w:r>
      <w:r>
        <w:t xml:space="preserve"> </w:t>
      </w:r>
      <w:r w:rsidRPr="00DD6CF0">
        <w:t>Management</w:t>
      </w:r>
      <w:r>
        <w:t xml:space="preserve"> </w:t>
      </w:r>
      <w:r w:rsidRPr="00DD6CF0">
        <w:t>System, система управління контентом масштабу підприємства. Означає "системи управління неструктурованим змістом підприємств";</w:t>
      </w:r>
    </w:p>
    <w:p w:rsidR="00186B3E" w:rsidRPr="00DD6CF0" w:rsidRDefault="00186B3E" w:rsidP="00A05B00">
      <w:pPr>
        <w:pStyle w:val="afc"/>
        <w:numPr>
          <w:ilvl w:val="0"/>
          <w:numId w:val="14"/>
        </w:numPr>
        <w:autoSpaceDE w:val="0"/>
        <w:autoSpaceDN w:val="0"/>
        <w:adjustRightInd w:val="0"/>
        <w:ind w:left="0" w:firstLine="709"/>
      </w:pPr>
      <w:r w:rsidRPr="00DD6CF0">
        <w:t xml:space="preserve">WCMS </w:t>
      </w:r>
      <w:r>
        <w:t>–</w:t>
      </w:r>
      <w:r w:rsidRPr="00DD6CF0">
        <w:t xml:space="preserve"> Web</w:t>
      </w:r>
      <w:r>
        <w:t xml:space="preserve"> </w:t>
      </w:r>
      <w:r w:rsidRPr="00DD6CF0">
        <w:t>Content</w:t>
      </w:r>
      <w:r>
        <w:t xml:space="preserve"> </w:t>
      </w:r>
      <w:r w:rsidRPr="00DD6CF0">
        <w:t>Management</w:t>
      </w:r>
      <w:r>
        <w:t xml:space="preserve"> </w:t>
      </w:r>
      <w:r w:rsidRPr="00DD6CF0">
        <w:t>System (Система управління веб-контентом).</w:t>
      </w:r>
    </w:p>
    <w:p w:rsidR="00186B3E" w:rsidRPr="0082313B" w:rsidRDefault="00186B3E" w:rsidP="00A05B00">
      <w:pPr>
        <w:autoSpaceDE w:val="0"/>
        <w:autoSpaceDN w:val="0"/>
        <w:adjustRightInd w:val="0"/>
      </w:pPr>
      <w:r w:rsidRPr="0082313B">
        <w:t>У силу того, що ECMS мають глибоку внутрішню класифікацію за предметним областям (HRM, DMS, CRM, ERP і т. д.) термін CMS замістив собою WCMS, перетворившись на синонім системи управління сайтами. Подібні CMS дозволяють управляти текстовим і графічним наповненням веб-сайту, надаючи користувачеві інтерфейс для роботи з вмістом сайту, зручні інструменти зберігання і публікації інформації, автоматизуючи процеси розміщення інформації в базах даних та її видачі в HTML.</w:t>
      </w:r>
    </w:p>
    <w:p w:rsidR="00186B3E" w:rsidRPr="0082313B" w:rsidRDefault="00186B3E" w:rsidP="00A05B00">
      <w:pPr>
        <w:autoSpaceDE w:val="0"/>
        <w:autoSpaceDN w:val="0"/>
        <w:adjustRightInd w:val="0"/>
      </w:pPr>
      <w:r w:rsidRPr="0082313B">
        <w:t>Існує безліч готових систем управління вмістом сайту, у тому числі і безкоштовних. Їх можна розділити на три типи за способом роботи:</w:t>
      </w:r>
    </w:p>
    <w:p w:rsidR="00186B3E" w:rsidRPr="00381234" w:rsidRDefault="00381234" w:rsidP="00381234">
      <w:r>
        <w:t xml:space="preserve">1 </w:t>
      </w:r>
      <w:r w:rsidR="00186B3E" w:rsidRPr="00381234">
        <w:t>Генерація сторінок за запитом. Системи такого типу працюють на основі зв'язки «Модуль редагування → База даних → Модуль уявлення». Модуль уявлення генерує сторінку із змістом при запиті на нього, на основі інформації з бази даних. Інформація в базі даних змінюється за допомогою модуля редагування. Сторінки наново створюються сервером при кожному запиті, що в свою чергу створює додаткове навантаження на системні ресурси. Навантаження може бути багато разів знижена при використанні засобів кешування, які є в сучасних веб-серверах.</w:t>
      </w:r>
    </w:p>
    <w:p w:rsidR="00186B3E" w:rsidRPr="00381234" w:rsidRDefault="00381234" w:rsidP="00381234">
      <w:r>
        <w:t xml:space="preserve">2 </w:t>
      </w:r>
      <w:r w:rsidR="00186B3E" w:rsidRPr="00381234">
        <w:t>Генерація сторінок при редагуванні. Системи цього типу суть програми для редагування сторінок, які при внесенні змін в зміст сайту створюють набір статичних сторінок. При такому способі в жертву приноситься інтерактивність між відвідувачем і вмістом сайту.</w:t>
      </w:r>
    </w:p>
    <w:p w:rsidR="00186B3E" w:rsidRPr="0082313B" w:rsidRDefault="00381234" w:rsidP="00381234">
      <w:r>
        <w:t xml:space="preserve">3 </w:t>
      </w:r>
      <w:r w:rsidR="00186B3E" w:rsidRPr="00381234">
        <w:t xml:space="preserve">Змішаний тип. Як зрозуміло з назви, поєднує в собі переваги перших двох. Може бути реалізований шляхом кешування - модуль представлення генерує сторінку один раз, надалі вона в кілька разів швидше підвантажується з кеша. Кеш може оновлюватись як автоматично, після </w:t>
      </w:r>
      <w:r w:rsidR="00186B3E" w:rsidRPr="00381234">
        <w:lastRenderedPageBreak/>
        <w:t>закінчення деякого терміну</w:t>
      </w:r>
      <w:r w:rsidR="00186B3E" w:rsidRPr="0082313B">
        <w:t xml:space="preserve"> часу або при внесенні змін в певні розділи сайту, так і вручну по команді адміністратора. Інший підхід - збереження визначених інформаційних блоків на етапі редагування сайту і збірка сторінки з цих блоків при запиті відповідної сторінки користувачем.</w:t>
      </w:r>
    </w:p>
    <w:p w:rsidR="00186B3E" w:rsidRDefault="00186B3E" w:rsidP="00A05B00">
      <w:pPr>
        <w:autoSpaceDE w:val="0"/>
        <w:autoSpaceDN w:val="0"/>
        <w:adjustRightInd w:val="0"/>
      </w:pPr>
      <w:r w:rsidRPr="0082313B">
        <w:t>Система управління - програма, що надає інструменти для додавання, редагування, видалення інформації на сайті. Існують різноманітні системи управління сайтом, серед яких зустрічаються платні і безкоштовні, побудовані за різними технологіями. Кожен сайт має панель управління, яка є лише частиною всієї програми, а</w:t>
      </w:r>
      <w:r>
        <w:t>ле достатня для управління ним.</w:t>
      </w:r>
    </w:p>
    <w:p w:rsidR="00186B3E" w:rsidRPr="0082313B" w:rsidRDefault="00186B3E" w:rsidP="00A05B00">
      <w:pPr>
        <w:autoSpaceDE w:val="0"/>
        <w:autoSpaceDN w:val="0"/>
        <w:adjustRightInd w:val="0"/>
      </w:pPr>
      <w:r w:rsidRPr="0082313B">
        <w:t>Основні завдання CMS:</w:t>
      </w:r>
    </w:p>
    <w:p w:rsidR="00186B3E" w:rsidRPr="00D53296" w:rsidRDefault="001951C6" w:rsidP="00E07477">
      <w:pPr>
        <w:tabs>
          <w:tab w:val="left" w:pos="993"/>
        </w:tabs>
        <w:autoSpaceDE w:val="0"/>
        <w:autoSpaceDN w:val="0"/>
        <w:adjustRightInd w:val="0"/>
      </w:pPr>
      <w:r>
        <w:noBreakHyphen/>
      </w:r>
      <w:r w:rsidR="00E07477">
        <w:t xml:space="preserve"> </w:t>
      </w:r>
      <w:r w:rsidR="00186B3E" w:rsidRPr="00D53296">
        <w:t>зібрати в єдине ціле і об'єднат</w:t>
      </w:r>
      <w:r w:rsidR="00E07477">
        <w:t xml:space="preserve">и на основі ролей і завдань все </w:t>
      </w:r>
      <w:r w:rsidR="006A328D">
        <w:t xml:space="preserve">різнотипні </w:t>
      </w:r>
      <w:r w:rsidR="00186B3E" w:rsidRPr="00D53296">
        <w:t>джерела знань та інформації, доступні як усередині організації, так і за її межами;</w:t>
      </w:r>
    </w:p>
    <w:p w:rsidR="00186B3E" w:rsidRPr="00CE03D2" w:rsidRDefault="001951C6" w:rsidP="00E07477">
      <w:pPr>
        <w:tabs>
          <w:tab w:val="left" w:pos="993"/>
        </w:tabs>
      </w:pPr>
      <w:r>
        <w:noBreakHyphen/>
      </w:r>
      <w:r w:rsidR="00E07477">
        <w:t xml:space="preserve"> </w:t>
      </w:r>
      <w:r w:rsidR="00186B3E" w:rsidRPr="00D53296">
        <w:t>забезпечити взаємодію співробітн</w:t>
      </w:r>
      <w:r w:rsidR="00E07477">
        <w:t xml:space="preserve">иків, робочих груп і проектів з </w:t>
      </w:r>
      <w:r w:rsidR="00186B3E" w:rsidRPr="00D53296">
        <w:t>створеними ними базами знань, інформацією та даними так, щоб їх легко можна було знайти, витягти і повторно використовувати звичним для користувача чином.</w:t>
      </w:r>
      <w:r w:rsidR="006B129F">
        <w:t xml:space="preserve"> </w:t>
      </w:r>
    </w:p>
    <w:p w:rsidR="00186B3E" w:rsidRPr="00F5633D" w:rsidRDefault="006372AC" w:rsidP="00F5633D">
      <w:pPr>
        <w:pStyle w:val="3"/>
        <w:rPr>
          <w:szCs w:val="28"/>
        </w:rPr>
      </w:pPr>
      <w:bookmarkStart w:id="10" w:name="_Toc352389475"/>
      <w:r w:rsidRPr="00F5633D">
        <w:rPr>
          <w:szCs w:val="28"/>
        </w:rPr>
        <w:t>1</w:t>
      </w:r>
      <w:r w:rsidR="00186B3E" w:rsidRPr="00F5633D">
        <w:rPr>
          <w:szCs w:val="28"/>
        </w:rPr>
        <w:t>.</w:t>
      </w:r>
      <w:r w:rsidR="00A76971" w:rsidRPr="00F5633D">
        <w:rPr>
          <w:szCs w:val="28"/>
        </w:rPr>
        <w:t>2</w:t>
      </w:r>
      <w:r w:rsidR="00186B3E" w:rsidRPr="00F5633D">
        <w:rPr>
          <w:szCs w:val="28"/>
        </w:rPr>
        <w:t>.</w:t>
      </w:r>
      <w:r w:rsidRPr="00F5633D">
        <w:rPr>
          <w:szCs w:val="28"/>
        </w:rPr>
        <w:t>2</w:t>
      </w:r>
      <w:r w:rsidR="00186B3E" w:rsidRPr="00F5633D">
        <w:rPr>
          <w:szCs w:val="28"/>
        </w:rPr>
        <w:t xml:space="preserve"> Архітектура </w:t>
      </w:r>
      <w:r w:rsidR="00186B3E" w:rsidRPr="00F5633D">
        <w:rPr>
          <w:szCs w:val="28"/>
          <w:lang w:val="en-US"/>
        </w:rPr>
        <w:t>Prestashop</w:t>
      </w:r>
      <w:bookmarkEnd w:id="10"/>
    </w:p>
    <w:p w:rsidR="00E22A80" w:rsidRPr="002A5C54" w:rsidRDefault="002A5C54" w:rsidP="00F5633D">
      <w:r w:rsidRPr="002A5C54">
        <w:t xml:space="preserve">CMS </w:t>
      </w:r>
      <w:r w:rsidR="00E22A80" w:rsidRPr="002A5C54">
        <w:t xml:space="preserve">PrestaShop  побудована з використанням шаблону MVC. Моделі являють собою об’єкти класів, успадкованих від ObjectModel. Усі вони знаходяться у директорії WEBROOT/classes/, фактично, будь-яка сутність у системі – від таба до корзини – реалізується через модель. Загальною для всіх моделей являється </w:t>
      </w:r>
      <w:r w:rsidR="004D171E" w:rsidRPr="002A5C54">
        <w:t xml:space="preserve">функціональність </w:t>
      </w:r>
      <w:r w:rsidR="00E22A80" w:rsidRPr="002A5C54">
        <w:t xml:space="preserve">CRUD </w:t>
      </w:r>
      <w:r w:rsidR="004D171E" w:rsidRPr="002A5C54">
        <w:t>плюс</w:t>
      </w:r>
      <w:r w:rsidR="00E22A80" w:rsidRPr="002A5C54">
        <w:t xml:space="preserve"> </w:t>
      </w:r>
      <w:r w:rsidR="004D171E" w:rsidRPr="002A5C54">
        <w:t>інтернаціоналізація та валідація полів. Багато методів моделей являються статичними, що свідчить про їх формальне використання, тобто для задання зони видимості методів.</w:t>
      </w:r>
    </w:p>
    <w:p w:rsidR="00E22A80" w:rsidRPr="002A5C54" w:rsidRDefault="004D171E" w:rsidP="00F5633D">
      <w:r w:rsidRPr="002A5C54">
        <w:t xml:space="preserve">Контролер відповідає за обробку запитів. Існує безліч контролерів </w:t>
      </w:r>
      <w:r w:rsidR="00E22A80" w:rsidRPr="002A5C54">
        <w:t> </w:t>
      </w:r>
      <w:r w:rsidRPr="002A5C54">
        <w:t xml:space="preserve">для різних сторінок системи. Вони знаходяться у каталозі </w:t>
      </w:r>
      <w:r w:rsidR="00E22A80" w:rsidRPr="002A5C54">
        <w:t>WEBROOT/controllers/</w:t>
      </w:r>
      <w:r w:rsidRPr="002A5C54">
        <w:t>. Контрол</w:t>
      </w:r>
      <w:r w:rsidR="00E22A80" w:rsidRPr="002A5C54">
        <w:t>ер</w:t>
      </w:r>
      <w:r w:rsidRPr="002A5C54">
        <w:t>и</w:t>
      </w:r>
      <w:r w:rsidR="00E22A80" w:rsidRPr="002A5C54">
        <w:t xml:space="preserve"> </w:t>
      </w:r>
      <w:r w:rsidRPr="002A5C54">
        <w:t>сторінок наслідуються від класу</w:t>
      </w:r>
      <w:r w:rsidR="00E22A80" w:rsidRPr="002A5C54">
        <w:t xml:space="preserve"> FrontController</w:t>
      </w:r>
      <w:r w:rsidR="0096618A">
        <w:t>.</w:t>
      </w:r>
      <w:r w:rsidR="00215272" w:rsidRPr="002A5C54">
        <w:t xml:space="preserve"> </w:t>
      </w:r>
    </w:p>
    <w:p w:rsidR="00E93A35" w:rsidRPr="002A5C54" w:rsidRDefault="00215272" w:rsidP="00F5633D">
      <w:r w:rsidRPr="002A5C54">
        <w:t>У якості представлення виступають шаблони</w:t>
      </w:r>
      <w:r w:rsidR="00E22A80" w:rsidRPr="002A5C54">
        <w:t xml:space="preserve"> Smarty, </w:t>
      </w:r>
      <w:r w:rsidRPr="002A5C54">
        <w:t xml:space="preserve">які зберігаються в </w:t>
      </w:r>
      <w:r w:rsidR="00E22A80" w:rsidRPr="002A5C54">
        <w:t>WEBROOT/themes/</w:t>
      </w:r>
      <w:r w:rsidRPr="002A5C54">
        <w:t>назва</w:t>
      </w:r>
      <w:r w:rsidR="00E22A80" w:rsidRPr="002A5C54">
        <w:t>_тем</w:t>
      </w:r>
      <w:r w:rsidRPr="002A5C54">
        <w:t>и</w:t>
      </w:r>
      <w:r w:rsidR="0096618A">
        <w:t>. Ц</w:t>
      </w:r>
      <w:r w:rsidRPr="002A5C54">
        <w:t>е відноситься</w:t>
      </w:r>
      <w:r w:rsidR="00E22A80" w:rsidRPr="002A5C54">
        <w:t xml:space="preserve">  </w:t>
      </w:r>
      <w:r w:rsidRPr="002A5C54">
        <w:t>до</w:t>
      </w:r>
      <w:r w:rsidR="00E22A80" w:rsidRPr="002A5C54">
        <w:t xml:space="preserve"> </w:t>
      </w:r>
      <w:r w:rsidR="00F5633D">
        <w:t>«</w:t>
      </w:r>
      <w:r w:rsidRPr="002A5C54">
        <w:t>фронтенду</w:t>
      </w:r>
      <w:r w:rsidR="00F5633D">
        <w:t>»</w:t>
      </w:r>
      <w:r w:rsidRPr="002A5C54">
        <w:t xml:space="preserve">, з </w:t>
      </w:r>
      <w:r w:rsidR="00F5633D">
        <w:lastRenderedPageBreak/>
        <w:t>«</w:t>
      </w:r>
      <w:r w:rsidRPr="002A5C54">
        <w:t>бекендом</w:t>
      </w:r>
      <w:r w:rsidR="00F5633D">
        <w:t xml:space="preserve">» </w:t>
      </w:r>
      <w:r w:rsidRPr="002A5C54">
        <w:t xml:space="preserve">уся темизація зводиться до заміни таблиць стилей та картинок. Деяка частина </w:t>
      </w:r>
      <w:r w:rsidR="00E22A80" w:rsidRPr="002A5C54">
        <w:t>разм</w:t>
      </w:r>
      <w:r w:rsidRPr="002A5C54">
        <w:t>і</w:t>
      </w:r>
      <w:r w:rsidR="00E22A80" w:rsidRPr="002A5C54">
        <w:t xml:space="preserve">тки </w:t>
      </w:r>
      <w:r w:rsidRPr="002A5C54">
        <w:t>знаходиться в класах модулей. З рештою</w:t>
      </w:r>
      <w:r w:rsidR="00E22A80" w:rsidRPr="002A5C54">
        <w:t xml:space="preserve">, </w:t>
      </w:r>
      <w:r w:rsidRPr="002A5C54">
        <w:t>адміністративн</w:t>
      </w:r>
      <w:r w:rsidR="00E93A35" w:rsidRPr="002A5C54">
        <w:t>а</w:t>
      </w:r>
      <w:r w:rsidRPr="002A5C54">
        <w:t xml:space="preserve"> частин</w:t>
      </w:r>
      <w:r w:rsidR="00E93A35" w:rsidRPr="002A5C54">
        <w:t>а</w:t>
      </w:r>
      <w:r w:rsidRPr="002A5C54">
        <w:t xml:space="preserve"> сайту набагато складніше влаштован</w:t>
      </w:r>
      <w:r w:rsidR="00E93A35" w:rsidRPr="002A5C54">
        <w:t>а</w:t>
      </w:r>
      <w:r w:rsidRPr="002A5C54">
        <w:t xml:space="preserve"> ніж </w:t>
      </w:r>
      <w:r w:rsidR="00F5633D">
        <w:t>«</w:t>
      </w:r>
      <w:r w:rsidRPr="002A5C54">
        <w:t>фронтенд</w:t>
      </w:r>
      <w:r w:rsidR="00F5633D">
        <w:t>»</w:t>
      </w:r>
      <w:r w:rsidRPr="002A5C54">
        <w:t>.</w:t>
      </w:r>
    </w:p>
    <w:p w:rsidR="00D43FB9" w:rsidRPr="00F5633D" w:rsidRDefault="006372AC" w:rsidP="00F5633D">
      <w:pPr>
        <w:pStyle w:val="3"/>
      </w:pPr>
      <w:bookmarkStart w:id="11" w:name="_Toc352389476"/>
      <w:r w:rsidRPr="00F5633D">
        <w:t>1</w:t>
      </w:r>
      <w:r w:rsidR="00186B3E" w:rsidRPr="00F5633D">
        <w:t>.</w:t>
      </w:r>
      <w:r w:rsidR="00A76971" w:rsidRPr="00F5633D">
        <w:t>2</w:t>
      </w:r>
      <w:r w:rsidR="00186B3E" w:rsidRPr="00F5633D">
        <w:t>.</w:t>
      </w:r>
      <w:r w:rsidRPr="00F5633D">
        <w:t>3</w:t>
      </w:r>
      <w:r w:rsidR="00186B3E" w:rsidRPr="00F5633D">
        <w:t xml:space="preserve"> Архітектура та принципи роботи модулів Prestashop</w:t>
      </w:r>
      <w:bookmarkEnd w:id="11"/>
    </w:p>
    <w:p w:rsidR="00FA03A9" w:rsidRPr="002A5C54" w:rsidRDefault="00E93A35" w:rsidP="00F5633D">
      <w:r w:rsidRPr="002A5C54">
        <w:t xml:space="preserve">Існує декілька </w:t>
      </w:r>
      <w:r w:rsidR="004232C6" w:rsidRPr="002A5C54">
        <w:t>способів розширення та модифікації функціонала системи. Це або перевизначення класів моделей та контролерів (</w:t>
      </w:r>
      <w:r w:rsidR="00733F42" w:rsidRPr="002A5C54">
        <w:t xml:space="preserve"> </w:t>
      </w:r>
      <w:r w:rsidR="004232C6" w:rsidRPr="002A5C54">
        <w:t xml:space="preserve">нові класи розміщуються в </w:t>
      </w:r>
      <w:r w:rsidRPr="002A5C54">
        <w:t>WEBROOT/override/classes</w:t>
      </w:r>
      <w:r w:rsidR="004232C6" w:rsidRPr="002A5C54">
        <w:t>/</w:t>
      </w:r>
      <w:r w:rsidRPr="002A5C54">
        <w:t>,</w:t>
      </w:r>
      <w:r w:rsidR="002A5C54" w:rsidRPr="002A5C54">
        <w:t xml:space="preserve"> </w:t>
      </w:r>
      <w:r w:rsidRPr="002A5C54">
        <w:t>WEBROOT/override/controllers/</w:t>
      </w:r>
      <w:r w:rsidR="00733F42" w:rsidRPr="002A5C54">
        <w:t xml:space="preserve"> </w:t>
      </w:r>
      <w:r w:rsidR="004232C6" w:rsidRPr="002A5C54">
        <w:t xml:space="preserve">відповідно), або створення модулів </w:t>
      </w:r>
      <w:r w:rsidRPr="002A5C54">
        <w:t>(шаблон</w:t>
      </w:r>
      <w:r w:rsidR="004232C6" w:rsidRPr="002A5C54">
        <w:t>и</w:t>
      </w:r>
      <w:r w:rsidRPr="002A5C54">
        <w:t xml:space="preserve"> модул</w:t>
      </w:r>
      <w:r w:rsidR="004232C6" w:rsidRPr="002A5C54">
        <w:t>ів</w:t>
      </w:r>
      <w:r w:rsidRPr="002A5C54">
        <w:t xml:space="preserve"> так</w:t>
      </w:r>
      <w:r w:rsidR="004232C6" w:rsidRPr="002A5C54">
        <w:t>о</w:t>
      </w:r>
      <w:r w:rsidRPr="002A5C54">
        <w:t xml:space="preserve">ж можно </w:t>
      </w:r>
      <w:r w:rsidR="004232C6" w:rsidRPr="002A5C54">
        <w:t xml:space="preserve">перевизначати </w:t>
      </w:r>
      <w:r w:rsidRPr="002A5C54">
        <w:t xml:space="preserve">- </w:t>
      </w:r>
      <w:r w:rsidR="004232C6" w:rsidRPr="002A5C54">
        <w:t>працюючи з</w:t>
      </w:r>
      <w:r w:rsidRPr="002A5C54">
        <w:t xml:space="preserve"> коп</w:t>
      </w:r>
      <w:r w:rsidR="004232C6" w:rsidRPr="002A5C54">
        <w:t>ією</w:t>
      </w:r>
      <w:r w:rsidRPr="002A5C54">
        <w:t xml:space="preserve"> </w:t>
      </w:r>
      <w:r w:rsidR="004232C6" w:rsidRPr="002A5C54">
        <w:t>у</w:t>
      </w:r>
      <w:r w:rsidRPr="002A5C54">
        <w:t xml:space="preserve"> пап</w:t>
      </w:r>
      <w:r w:rsidR="004232C6" w:rsidRPr="002A5C54">
        <w:t>ці</w:t>
      </w:r>
      <w:r w:rsidRPr="002A5C54">
        <w:t xml:space="preserve"> WEBROOT/themes/ваша-тема/modules/). </w:t>
      </w:r>
      <w:r w:rsidR="004232C6" w:rsidRPr="002A5C54">
        <w:t>На сьогодняшній день існує безліч написаних модулів. Але багато з них потребує доробки під конкретні потреби замовника.</w:t>
      </w:r>
    </w:p>
    <w:p w:rsidR="0070738F" w:rsidRPr="002A5C54" w:rsidRDefault="00733F42" w:rsidP="00F5633D">
      <w:r w:rsidRPr="002A5C54">
        <w:t xml:space="preserve">Взаємодія модулів з ядром системи здійснюється за допомогою системи </w:t>
      </w:r>
      <w:r w:rsidR="0096618A">
        <w:t>«</w:t>
      </w:r>
      <w:r w:rsidRPr="002A5C54">
        <w:t>хуків</w:t>
      </w:r>
      <w:r w:rsidR="0096618A">
        <w:t>»</w:t>
      </w:r>
      <w:r w:rsidRPr="002A5C54">
        <w:t xml:space="preserve">. Хук у </w:t>
      </w:r>
      <w:r w:rsidR="00E93A35" w:rsidRPr="002A5C54">
        <w:t xml:space="preserve">PrestaShop </w:t>
      </w:r>
      <w:r w:rsidR="0070738F" w:rsidRPr="002A5C54">
        <w:t xml:space="preserve"> це метод класу модуля, який виконується на визначеному етапі роботи системи. Виклик хука ядром виконується за допомогою методу Module::hookExec($hook_name, $hookArgs = array(), $id_module = NULL).</w:t>
      </w:r>
    </w:p>
    <w:p w:rsidR="00E93A35" w:rsidRDefault="00E93A35" w:rsidP="00F5633D"/>
    <w:p w:rsidR="00A76971" w:rsidRPr="00C149CD" w:rsidRDefault="00A76971" w:rsidP="00C149CD">
      <w:pPr>
        <w:pStyle w:val="2"/>
      </w:pPr>
      <w:bookmarkStart w:id="12" w:name="_Toc352389477"/>
      <w:r w:rsidRPr="00C149CD">
        <w:t>1.3 Постановка задачі</w:t>
      </w:r>
      <w:bookmarkEnd w:id="12"/>
    </w:p>
    <w:p w:rsidR="00A76971" w:rsidRPr="00BC15AB" w:rsidRDefault="00997B32" w:rsidP="00F5633D">
      <w:pPr>
        <w:contextualSpacing/>
        <w:rPr>
          <w:szCs w:val="28"/>
        </w:rPr>
      </w:pPr>
      <w:r>
        <w:rPr>
          <w:szCs w:val="28"/>
        </w:rPr>
        <w:t>На основі</w:t>
      </w:r>
      <w:r w:rsidR="00A76971">
        <w:rPr>
          <w:szCs w:val="28"/>
        </w:rPr>
        <w:t xml:space="preserve"> функціональних та нефункціональних вимог розробити модуль для </w:t>
      </w:r>
      <w:r w:rsidR="00A76971">
        <w:rPr>
          <w:szCs w:val="28"/>
          <w:lang w:val="en-US"/>
        </w:rPr>
        <w:t>CMS</w:t>
      </w:r>
      <w:r w:rsidR="00A76971" w:rsidRPr="00A733E1">
        <w:rPr>
          <w:szCs w:val="28"/>
        </w:rPr>
        <w:t xml:space="preserve"> </w:t>
      </w:r>
      <w:r w:rsidR="00A76971">
        <w:rPr>
          <w:szCs w:val="28"/>
          <w:lang w:val="en-US"/>
        </w:rPr>
        <w:t>Prestashop</w:t>
      </w:r>
      <w:r w:rsidR="00A76971">
        <w:rPr>
          <w:szCs w:val="28"/>
        </w:rPr>
        <w:t>, що буде реалізовувати прогнозування на основі часових рядів та відображати статистичні дані</w:t>
      </w:r>
      <w:r w:rsidR="005C2B1C">
        <w:rPr>
          <w:szCs w:val="28"/>
        </w:rPr>
        <w:t xml:space="preserve"> у вигляді графіків та діаграм.</w:t>
      </w:r>
    </w:p>
    <w:p w:rsidR="00A76971" w:rsidRDefault="00A76971" w:rsidP="00F5633D">
      <w:pPr>
        <w:contextualSpacing/>
        <w:rPr>
          <w:szCs w:val="28"/>
        </w:rPr>
      </w:pPr>
      <w:r>
        <w:rPr>
          <w:szCs w:val="28"/>
        </w:rPr>
        <w:t>Для відображення та формування прогнозів статистичні дані продажів мо</w:t>
      </w:r>
      <w:r w:rsidRPr="00A733E1">
        <w:rPr>
          <w:szCs w:val="28"/>
        </w:rPr>
        <w:t>дуль</w:t>
      </w:r>
      <w:r>
        <w:rPr>
          <w:szCs w:val="28"/>
        </w:rPr>
        <w:t xml:space="preserve"> буде отримувати з внутрішньої БД </w:t>
      </w:r>
      <w:r>
        <w:rPr>
          <w:szCs w:val="28"/>
          <w:lang w:val="en-US"/>
        </w:rPr>
        <w:t>Prestashop</w:t>
      </w:r>
      <w:r>
        <w:rPr>
          <w:szCs w:val="28"/>
        </w:rPr>
        <w:t>. Для налаштувань періоду вибірки статистичних даних та параметрів прогнозування повинні бути реалізовані відповідні елементи керування та поля для вводу даних. Інсталяція модулю повинна виконуватися з адміністративної панелі сайту. За необхідністю, користувач може провести видалення модулю з системи.</w:t>
      </w:r>
    </w:p>
    <w:p w:rsidR="00A76971" w:rsidRDefault="00A76971" w:rsidP="00F5633D">
      <w:pPr>
        <w:contextualSpacing/>
        <w:rPr>
          <w:szCs w:val="28"/>
        </w:rPr>
      </w:pPr>
      <w:r>
        <w:rPr>
          <w:szCs w:val="28"/>
        </w:rPr>
        <w:t>Таким чином наступними діями в розробці</w:t>
      </w:r>
      <w:r w:rsidRPr="00BB30E6">
        <w:rPr>
          <w:szCs w:val="28"/>
          <w:lang w:val="ru-RU"/>
        </w:rPr>
        <w:t xml:space="preserve"> </w:t>
      </w:r>
      <w:r>
        <w:rPr>
          <w:szCs w:val="28"/>
          <w:lang w:val="ru-RU"/>
        </w:rPr>
        <w:t>модуля</w:t>
      </w:r>
      <w:r>
        <w:rPr>
          <w:szCs w:val="28"/>
        </w:rPr>
        <w:t xml:space="preserve"> можна виділити:</w:t>
      </w:r>
    </w:p>
    <w:p w:rsidR="00A76971" w:rsidRDefault="00A76971" w:rsidP="00F5633D">
      <w:pPr>
        <w:pStyle w:val="afc"/>
        <w:numPr>
          <w:ilvl w:val="0"/>
          <w:numId w:val="13"/>
        </w:numPr>
        <w:ind w:left="0" w:firstLine="709"/>
        <w:rPr>
          <w:szCs w:val="28"/>
        </w:rPr>
      </w:pPr>
      <w:r>
        <w:rPr>
          <w:szCs w:val="28"/>
        </w:rPr>
        <w:t>аналіз основних підходів для вирішення завдань прогнозування;</w:t>
      </w:r>
    </w:p>
    <w:p w:rsidR="00A76971" w:rsidRDefault="00A76971" w:rsidP="00F5633D">
      <w:pPr>
        <w:pStyle w:val="afc"/>
        <w:numPr>
          <w:ilvl w:val="0"/>
          <w:numId w:val="13"/>
        </w:numPr>
        <w:ind w:left="0" w:firstLine="709"/>
        <w:rPr>
          <w:szCs w:val="28"/>
        </w:rPr>
      </w:pPr>
      <w:r>
        <w:rPr>
          <w:szCs w:val="28"/>
        </w:rPr>
        <w:lastRenderedPageBreak/>
        <w:t>вибір методу прогнозування;</w:t>
      </w:r>
    </w:p>
    <w:p w:rsidR="00A76971" w:rsidRDefault="00A76971" w:rsidP="00F5633D">
      <w:pPr>
        <w:pStyle w:val="afc"/>
        <w:numPr>
          <w:ilvl w:val="0"/>
          <w:numId w:val="13"/>
        </w:numPr>
        <w:ind w:left="0" w:firstLine="709"/>
        <w:rPr>
          <w:szCs w:val="28"/>
        </w:rPr>
      </w:pPr>
      <w:r>
        <w:rPr>
          <w:szCs w:val="28"/>
        </w:rPr>
        <w:t xml:space="preserve">аналіз та </w:t>
      </w:r>
      <w:r w:rsidR="00483743">
        <w:rPr>
          <w:szCs w:val="28"/>
        </w:rPr>
        <w:t>вибір</w:t>
      </w:r>
      <w:r>
        <w:rPr>
          <w:szCs w:val="28"/>
        </w:rPr>
        <w:t xml:space="preserve"> програмних рішень для виконання завдання;</w:t>
      </w:r>
    </w:p>
    <w:p w:rsidR="00A76971" w:rsidRDefault="00A76971" w:rsidP="00F5633D">
      <w:pPr>
        <w:pStyle w:val="afc"/>
        <w:numPr>
          <w:ilvl w:val="0"/>
          <w:numId w:val="13"/>
        </w:numPr>
        <w:ind w:left="0" w:firstLine="709"/>
        <w:rPr>
          <w:szCs w:val="28"/>
        </w:rPr>
      </w:pPr>
      <w:r>
        <w:rPr>
          <w:szCs w:val="28"/>
        </w:rPr>
        <w:t>проектування модуля, що розроблюється;</w:t>
      </w:r>
    </w:p>
    <w:p w:rsidR="00A76971" w:rsidRDefault="00A76971" w:rsidP="00F5633D">
      <w:pPr>
        <w:pStyle w:val="afc"/>
        <w:numPr>
          <w:ilvl w:val="0"/>
          <w:numId w:val="13"/>
        </w:numPr>
        <w:ind w:left="0" w:firstLine="709"/>
        <w:rPr>
          <w:szCs w:val="28"/>
        </w:rPr>
      </w:pPr>
      <w:r>
        <w:rPr>
          <w:szCs w:val="28"/>
        </w:rPr>
        <w:t>програмна реалізація модуля;</w:t>
      </w:r>
    </w:p>
    <w:p w:rsidR="00A76971" w:rsidRDefault="00A76971" w:rsidP="00F5633D">
      <w:pPr>
        <w:pStyle w:val="afc"/>
        <w:numPr>
          <w:ilvl w:val="0"/>
          <w:numId w:val="13"/>
        </w:numPr>
        <w:ind w:left="0" w:firstLine="709"/>
        <w:rPr>
          <w:szCs w:val="28"/>
        </w:rPr>
      </w:pPr>
      <w:r>
        <w:rPr>
          <w:szCs w:val="28"/>
        </w:rPr>
        <w:t>тестування та налагодження модуля;</w:t>
      </w:r>
    </w:p>
    <w:p w:rsidR="00A76971" w:rsidRPr="003C4445" w:rsidRDefault="00A76971" w:rsidP="00F5633D">
      <w:pPr>
        <w:pStyle w:val="afc"/>
        <w:numPr>
          <w:ilvl w:val="0"/>
          <w:numId w:val="13"/>
        </w:numPr>
        <w:ind w:left="0" w:firstLine="709"/>
        <w:rPr>
          <w:szCs w:val="28"/>
        </w:rPr>
      </w:pPr>
      <w:r>
        <w:rPr>
          <w:szCs w:val="28"/>
        </w:rPr>
        <w:t>повне документування усіх функцій модуля прогнозування.</w:t>
      </w:r>
    </w:p>
    <w:p w:rsidR="00A76971" w:rsidRDefault="00A76971" w:rsidP="00D54FDB">
      <w:pPr>
        <w:ind w:firstLine="0"/>
      </w:pPr>
    </w:p>
    <w:p w:rsidR="00447BD2" w:rsidRPr="00F5633D" w:rsidRDefault="00447BD2" w:rsidP="00C149CD">
      <w:pPr>
        <w:pStyle w:val="2"/>
      </w:pPr>
      <w:bookmarkStart w:id="13" w:name="_Toc352389478"/>
      <w:r w:rsidRPr="00F5633D">
        <w:t>1.</w:t>
      </w:r>
      <w:r w:rsidR="00A76971" w:rsidRPr="00F5633D">
        <w:t>4</w:t>
      </w:r>
      <w:r w:rsidRPr="00F5633D">
        <w:t xml:space="preserve"> Огляд засобів для побудови графіків</w:t>
      </w:r>
      <w:bookmarkEnd w:id="13"/>
    </w:p>
    <w:p w:rsidR="00447BD2" w:rsidRDefault="00447BD2" w:rsidP="00B34DD3">
      <w:pPr>
        <w:contextualSpacing/>
        <w:rPr>
          <w:szCs w:val="28"/>
        </w:rPr>
      </w:pPr>
      <w:r w:rsidRPr="00875E4A">
        <w:rPr>
          <w:szCs w:val="28"/>
        </w:rPr>
        <w:t>Існує багато різних способів відображення інформації, але мета кожного графічного компонента (кругова діаграма, стовпчастий графік, і так далі) одна - перетворити букви і цифри в процентне співвідношення і відобразити це візуально.</w:t>
      </w:r>
    </w:p>
    <w:p w:rsidR="00447BD2" w:rsidRPr="00AD5797" w:rsidRDefault="0096618A" w:rsidP="00B34DD3">
      <w:pPr>
        <w:contextualSpacing/>
        <w:rPr>
          <w:szCs w:val="28"/>
        </w:rPr>
      </w:pPr>
      <w:r>
        <w:rPr>
          <w:szCs w:val="28"/>
        </w:rPr>
        <w:t>«</w:t>
      </w:r>
      <w:r w:rsidR="00447BD2" w:rsidRPr="00C4404F">
        <w:rPr>
          <w:szCs w:val="28"/>
        </w:rPr>
        <w:t>Axiis</w:t>
      </w:r>
      <w:r>
        <w:rPr>
          <w:szCs w:val="28"/>
        </w:rPr>
        <w:t>»</w:t>
      </w:r>
      <w:r w:rsidR="00447BD2" w:rsidRPr="00AD5797">
        <w:rPr>
          <w:szCs w:val="28"/>
        </w:rPr>
        <w:t xml:space="preserve"> - це фреймворк з відкритим вихідним кодом</w:t>
      </w:r>
      <w:r w:rsidR="00447BD2" w:rsidRPr="0061392B">
        <w:rPr>
          <w:szCs w:val="28"/>
        </w:rPr>
        <w:t xml:space="preserve"> [2]</w:t>
      </w:r>
      <w:r w:rsidR="00447BD2" w:rsidRPr="00AD5797">
        <w:rPr>
          <w:szCs w:val="28"/>
        </w:rPr>
        <w:t xml:space="preserve"> на </w:t>
      </w:r>
      <w:r w:rsidR="00447BD2">
        <w:rPr>
          <w:szCs w:val="28"/>
          <w:lang w:val="en-US"/>
        </w:rPr>
        <w:t>Adobe</w:t>
      </w:r>
      <w:r w:rsidR="00447BD2" w:rsidRPr="00AD5797">
        <w:rPr>
          <w:szCs w:val="28"/>
        </w:rPr>
        <w:t>Flex</w:t>
      </w:r>
      <w:r w:rsidR="00447BD2">
        <w:rPr>
          <w:szCs w:val="28"/>
        </w:rPr>
        <w:t xml:space="preserve"> та ActionScript</w:t>
      </w:r>
      <w:r w:rsidR="00447BD2" w:rsidRPr="00131A35">
        <w:rPr>
          <w:szCs w:val="28"/>
        </w:rPr>
        <w:t>3</w:t>
      </w:r>
      <w:r w:rsidR="00447BD2" w:rsidRPr="00AD5797">
        <w:rPr>
          <w:szCs w:val="28"/>
        </w:rPr>
        <w:t>, якій розповсюджується під ліцензією MIT. Фреймворк максимально спрощує процес побудови графіків до такого ступеня</w:t>
      </w:r>
      <w:r w:rsidR="00447BD2">
        <w:rPr>
          <w:szCs w:val="28"/>
        </w:rPr>
        <w:t>, що</w:t>
      </w:r>
      <w:r w:rsidR="00447BD2" w:rsidRPr="00AD5797">
        <w:rPr>
          <w:szCs w:val="28"/>
        </w:rPr>
        <w:t xml:space="preserve"> дає можливість грамотно побудувати графік на основі короткої і інтуїтивної розмітки. </w:t>
      </w:r>
    </w:p>
    <w:p w:rsidR="00447BD2" w:rsidRDefault="00D54FDB" w:rsidP="00B34DD3">
      <w:pPr>
        <w:contextualSpacing/>
        <w:rPr>
          <w:szCs w:val="28"/>
        </w:rPr>
      </w:pPr>
      <w:r>
        <w:rPr>
          <w:szCs w:val="28"/>
        </w:rPr>
        <w:t>На рисунках 1.3 та 1.4</w:t>
      </w:r>
      <w:r w:rsidR="00447BD2">
        <w:rPr>
          <w:szCs w:val="28"/>
        </w:rPr>
        <w:t xml:space="preserve"> представлені приклади відображення інформації на діаграмах</w:t>
      </w:r>
      <w:r w:rsidR="0096618A">
        <w:rPr>
          <w:szCs w:val="28"/>
        </w:rPr>
        <w:t xml:space="preserve"> «</w:t>
      </w:r>
      <w:r w:rsidR="00447BD2">
        <w:rPr>
          <w:szCs w:val="28"/>
          <w:lang w:val="en-US"/>
        </w:rPr>
        <w:t>Axiis</w:t>
      </w:r>
      <w:r w:rsidR="0096618A">
        <w:rPr>
          <w:szCs w:val="28"/>
        </w:rPr>
        <w:t>»</w:t>
      </w:r>
      <w:r w:rsidR="00447BD2">
        <w:rPr>
          <w:szCs w:val="28"/>
        </w:rPr>
        <w:t>.</w:t>
      </w:r>
    </w:p>
    <w:p w:rsidR="00DB0DA9" w:rsidRDefault="00DB0DA9" w:rsidP="00B34DD3">
      <w:pPr>
        <w:contextualSpacing/>
        <w:rPr>
          <w:szCs w:val="28"/>
        </w:rPr>
      </w:pPr>
    </w:p>
    <w:p w:rsidR="00447BD2" w:rsidRPr="00926676" w:rsidRDefault="00447BD2" w:rsidP="00B34DD3">
      <w:pPr>
        <w:contextualSpacing/>
        <w:jc w:val="center"/>
        <w:rPr>
          <w:szCs w:val="28"/>
          <w:lang w:val="en-US"/>
        </w:rPr>
      </w:pPr>
      <w:r>
        <w:rPr>
          <w:noProof/>
          <w:szCs w:val="28"/>
          <w:lang w:val="ru-RU"/>
        </w:rPr>
        <w:drawing>
          <wp:inline distT="0" distB="0" distL="0" distR="0">
            <wp:extent cx="5531594" cy="2600325"/>
            <wp:effectExtent l="19050" t="0" r="0" b="0"/>
            <wp:docPr id="1" name="Рисунок 0" descr="Новый рисунок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 (3).bmp"/>
                    <pic:cNvPicPr/>
                  </pic:nvPicPr>
                  <pic:blipFill>
                    <a:blip r:embed="rId11" cstate="print"/>
                    <a:stretch>
                      <a:fillRect/>
                    </a:stretch>
                  </pic:blipFill>
                  <pic:spPr>
                    <a:xfrm>
                      <a:off x="0" y="0"/>
                      <a:ext cx="5536221" cy="2602500"/>
                    </a:xfrm>
                    <a:prstGeom prst="rect">
                      <a:avLst/>
                    </a:prstGeom>
                  </pic:spPr>
                </pic:pic>
              </a:graphicData>
            </a:graphic>
          </wp:inline>
        </w:drawing>
      </w:r>
    </w:p>
    <w:p w:rsidR="00447BD2" w:rsidRDefault="00447BD2" w:rsidP="00B34DD3">
      <w:pPr>
        <w:contextualSpacing/>
        <w:jc w:val="center"/>
        <w:rPr>
          <w:szCs w:val="28"/>
        </w:rPr>
      </w:pPr>
      <w:r w:rsidRPr="001C0AED">
        <w:rPr>
          <w:szCs w:val="28"/>
        </w:rPr>
        <w:t xml:space="preserve">Рисунок 1.3 – Візуалізація </w:t>
      </w:r>
      <w:r>
        <w:rPr>
          <w:szCs w:val="28"/>
        </w:rPr>
        <w:t>у вигляді стовбців та кластерів</w:t>
      </w:r>
    </w:p>
    <w:p w:rsidR="00447BD2" w:rsidRPr="00C146F7" w:rsidRDefault="00447BD2" w:rsidP="00B34DD3">
      <w:pPr>
        <w:contextualSpacing/>
        <w:jc w:val="center"/>
        <w:rPr>
          <w:szCs w:val="28"/>
        </w:rPr>
      </w:pPr>
    </w:p>
    <w:p w:rsidR="00447BD2" w:rsidRDefault="00447BD2" w:rsidP="00B34DD3">
      <w:pPr>
        <w:contextualSpacing/>
        <w:jc w:val="center"/>
        <w:rPr>
          <w:szCs w:val="28"/>
          <w:lang w:val="en-US"/>
        </w:rPr>
      </w:pPr>
      <w:r>
        <w:rPr>
          <w:noProof/>
          <w:szCs w:val="28"/>
          <w:lang w:val="ru-RU"/>
        </w:rPr>
        <w:drawing>
          <wp:inline distT="0" distB="0" distL="0" distR="0">
            <wp:extent cx="3790950" cy="3886200"/>
            <wp:effectExtent l="19050" t="0" r="0" b="0"/>
            <wp:docPr id="3" name="Рисунок 6" descr="Нов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 (2).bmp"/>
                    <pic:cNvPicPr/>
                  </pic:nvPicPr>
                  <pic:blipFill>
                    <a:blip r:embed="rId12" cstate="print"/>
                    <a:stretch>
                      <a:fillRect/>
                    </a:stretch>
                  </pic:blipFill>
                  <pic:spPr>
                    <a:xfrm>
                      <a:off x="0" y="0"/>
                      <a:ext cx="3793557" cy="3888873"/>
                    </a:xfrm>
                    <a:prstGeom prst="rect">
                      <a:avLst/>
                    </a:prstGeom>
                  </pic:spPr>
                </pic:pic>
              </a:graphicData>
            </a:graphic>
          </wp:inline>
        </w:drawing>
      </w:r>
    </w:p>
    <w:p w:rsidR="00447BD2" w:rsidRPr="003121E4" w:rsidRDefault="00447BD2" w:rsidP="00B34DD3">
      <w:pPr>
        <w:contextualSpacing/>
        <w:jc w:val="center"/>
        <w:rPr>
          <w:szCs w:val="28"/>
        </w:rPr>
      </w:pPr>
      <w:r>
        <w:rPr>
          <w:szCs w:val="28"/>
        </w:rPr>
        <w:t>Рисунок 1.4 – Візуалізація у вигляді кругової діаграми</w:t>
      </w:r>
    </w:p>
    <w:p w:rsidR="00447BD2" w:rsidRPr="003121E4" w:rsidRDefault="00447BD2" w:rsidP="00B34DD3">
      <w:pPr>
        <w:contextualSpacing/>
        <w:jc w:val="center"/>
        <w:rPr>
          <w:szCs w:val="28"/>
        </w:rPr>
      </w:pPr>
    </w:p>
    <w:p w:rsidR="00447BD2" w:rsidRPr="008B799D" w:rsidRDefault="00447BD2" w:rsidP="00B34DD3">
      <w:pPr>
        <w:contextualSpacing/>
        <w:rPr>
          <w:szCs w:val="28"/>
        </w:rPr>
      </w:pPr>
      <w:r w:rsidRPr="00753B3C">
        <w:rPr>
          <w:szCs w:val="28"/>
        </w:rPr>
        <w:t xml:space="preserve">Важливо відзначити, </w:t>
      </w:r>
      <w:r w:rsidR="0096618A">
        <w:rPr>
          <w:szCs w:val="28"/>
        </w:rPr>
        <w:t>«</w:t>
      </w:r>
      <w:r w:rsidRPr="00C146F7">
        <w:rPr>
          <w:szCs w:val="28"/>
          <w:lang w:val="en-US"/>
        </w:rPr>
        <w:t>Axiis</w:t>
      </w:r>
      <w:r w:rsidR="0096618A">
        <w:rPr>
          <w:szCs w:val="28"/>
        </w:rPr>
        <w:t>»</w:t>
      </w:r>
      <w:r w:rsidRPr="00753B3C">
        <w:rPr>
          <w:szCs w:val="28"/>
        </w:rPr>
        <w:t xml:space="preserve"> спирається на роботу проекту з відкритим кодом </w:t>
      </w:r>
      <w:r w:rsidR="0096618A">
        <w:rPr>
          <w:szCs w:val="28"/>
        </w:rPr>
        <w:t>«</w:t>
      </w:r>
      <w:r w:rsidRPr="00C146F7">
        <w:rPr>
          <w:szCs w:val="28"/>
          <w:lang w:val="en-US"/>
        </w:rPr>
        <w:t>Degrafa</w:t>
      </w:r>
      <w:r w:rsidR="0096618A">
        <w:rPr>
          <w:szCs w:val="28"/>
        </w:rPr>
        <w:t>»</w:t>
      </w:r>
      <w:r w:rsidRPr="00753B3C">
        <w:rPr>
          <w:szCs w:val="28"/>
        </w:rPr>
        <w:t xml:space="preserve">, і використовує </w:t>
      </w:r>
      <w:r w:rsidR="0096618A">
        <w:rPr>
          <w:szCs w:val="28"/>
        </w:rPr>
        <w:t>«</w:t>
      </w:r>
      <w:r w:rsidRPr="00C146F7">
        <w:rPr>
          <w:szCs w:val="28"/>
          <w:lang w:val="en-US"/>
        </w:rPr>
        <w:t>Degrafa</w:t>
      </w:r>
      <w:r w:rsidR="0096618A">
        <w:rPr>
          <w:szCs w:val="28"/>
        </w:rPr>
        <w:t>»</w:t>
      </w:r>
      <w:r w:rsidRPr="00753B3C">
        <w:rPr>
          <w:szCs w:val="28"/>
        </w:rPr>
        <w:t xml:space="preserve"> як засіб декларативного визначення форми, геометрії, і інших візуальних композицій, </w:t>
      </w:r>
      <w:r>
        <w:rPr>
          <w:szCs w:val="28"/>
        </w:rPr>
        <w:t>що використовуються</w:t>
      </w:r>
      <w:r w:rsidRPr="00753B3C">
        <w:rPr>
          <w:szCs w:val="28"/>
        </w:rPr>
        <w:t xml:space="preserve"> для побудови даних.</w:t>
      </w:r>
      <w:r>
        <w:rPr>
          <w:szCs w:val="28"/>
        </w:rPr>
        <w:t xml:space="preserve"> Компонента </w:t>
      </w:r>
      <w:r w:rsidR="00B34DD3">
        <w:rPr>
          <w:szCs w:val="28"/>
        </w:rPr>
        <w:t>«</w:t>
      </w:r>
      <w:r>
        <w:rPr>
          <w:szCs w:val="28"/>
          <w:lang w:val="en-US"/>
        </w:rPr>
        <w:t>Axiis</w:t>
      </w:r>
      <w:r w:rsidR="00B34DD3">
        <w:rPr>
          <w:szCs w:val="28"/>
        </w:rPr>
        <w:t>»</w:t>
      </w:r>
      <w:r>
        <w:rPr>
          <w:szCs w:val="28"/>
        </w:rPr>
        <w:t xml:space="preserve"> підтримує читання даних із </w:t>
      </w:r>
      <w:r>
        <w:rPr>
          <w:szCs w:val="28"/>
          <w:lang w:val="en-US"/>
        </w:rPr>
        <w:t>XML</w:t>
      </w:r>
      <w:r w:rsidRPr="00E56358">
        <w:rPr>
          <w:szCs w:val="28"/>
        </w:rPr>
        <w:t>-</w:t>
      </w:r>
      <w:r>
        <w:rPr>
          <w:szCs w:val="28"/>
        </w:rPr>
        <w:t xml:space="preserve">файлів та може обробляти ці дані у динамічний об’єкт за допомогою класу </w:t>
      </w:r>
      <w:r w:rsidRPr="00E56358">
        <w:rPr>
          <w:szCs w:val="28"/>
        </w:rPr>
        <w:t>DataSet</w:t>
      </w:r>
      <w:r>
        <w:rPr>
          <w:szCs w:val="28"/>
        </w:rPr>
        <w:t xml:space="preserve">. </w:t>
      </w:r>
      <w:r w:rsidRPr="00DA5E53">
        <w:rPr>
          <w:szCs w:val="28"/>
        </w:rPr>
        <w:t>Один з інших клю</w:t>
      </w:r>
      <w:r>
        <w:rPr>
          <w:szCs w:val="28"/>
        </w:rPr>
        <w:t>чових особливостей обробки дани</w:t>
      </w:r>
      <w:r w:rsidRPr="00DA5E53">
        <w:rPr>
          <w:szCs w:val="28"/>
        </w:rPr>
        <w:t>х - це aggregateData функції. Мета цієї функції - це виконання деяких розрахунків на стороні клієнта і агрегація за групами елементів даних у джерела даних.</w:t>
      </w:r>
      <w:r>
        <w:rPr>
          <w:szCs w:val="28"/>
        </w:rPr>
        <w:t xml:space="preserve"> </w:t>
      </w:r>
      <w:r w:rsidRPr="00954DC1">
        <w:rPr>
          <w:szCs w:val="28"/>
        </w:rPr>
        <w:t>Коли функція aggregateData виконується, DataSet буде динамічно додавати агрегати в корінь даних, які агрегуються. В даний час статистичні функції забезпечують чотири типи розрахунків - мін</w:t>
      </w:r>
      <w:r>
        <w:rPr>
          <w:szCs w:val="28"/>
        </w:rPr>
        <w:t>імум</w:t>
      </w:r>
      <w:r w:rsidRPr="00954DC1">
        <w:rPr>
          <w:szCs w:val="28"/>
        </w:rPr>
        <w:t>, макс</w:t>
      </w:r>
      <w:r>
        <w:rPr>
          <w:szCs w:val="28"/>
        </w:rPr>
        <w:t>имум</w:t>
      </w:r>
      <w:r w:rsidRPr="00954DC1">
        <w:rPr>
          <w:szCs w:val="28"/>
        </w:rPr>
        <w:t>, суму, і середнє арифметичне.</w:t>
      </w:r>
    </w:p>
    <w:p w:rsidR="00447BD2" w:rsidRPr="00E8354F" w:rsidRDefault="00B34DD3" w:rsidP="00B34DD3">
      <w:pPr>
        <w:contextualSpacing/>
        <w:rPr>
          <w:szCs w:val="28"/>
        </w:rPr>
      </w:pPr>
      <w:r>
        <w:rPr>
          <w:szCs w:val="28"/>
        </w:rPr>
        <w:t>«</w:t>
      </w:r>
      <w:r w:rsidR="00447BD2" w:rsidRPr="00C4404F">
        <w:rPr>
          <w:szCs w:val="28"/>
        </w:rPr>
        <w:t>AmCharts</w:t>
      </w:r>
      <w:r>
        <w:rPr>
          <w:szCs w:val="28"/>
        </w:rPr>
        <w:t>»</w:t>
      </w:r>
      <w:r w:rsidR="00810980" w:rsidRPr="00810980">
        <w:rPr>
          <w:szCs w:val="28"/>
          <w:lang w:val="ru-RU"/>
        </w:rPr>
        <w:t xml:space="preserve"> (</w:t>
      </w:r>
      <w:r w:rsidR="004B04F5">
        <w:rPr>
          <w:szCs w:val="28"/>
        </w:rPr>
        <w:t>рис</w:t>
      </w:r>
      <w:r w:rsidR="00810980">
        <w:rPr>
          <w:szCs w:val="28"/>
        </w:rPr>
        <w:t xml:space="preserve"> 1.5</w:t>
      </w:r>
      <w:r w:rsidR="00810980" w:rsidRPr="00810980">
        <w:rPr>
          <w:szCs w:val="28"/>
          <w:lang w:val="ru-RU"/>
        </w:rPr>
        <w:t>)</w:t>
      </w:r>
      <w:r w:rsidR="004B04F5">
        <w:rPr>
          <w:szCs w:val="28"/>
        </w:rPr>
        <w:t xml:space="preserve"> </w:t>
      </w:r>
      <w:r w:rsidR="00447BD2" w:rsidRPr="00A53B2A">
        <w:rPr>
          <w:szCs w:val="28"/>
        </w:rPr>
        <w:t>- це зб</w:t>
      </w:r>
      <w:r w:rsidR="00447BD2">
        <w:rPr>
          <w:szCs w:val="28"/>
        </w:rPr>
        <w:t xml:space="preserve">ірка діаграм на Flash для </w:t>
      </w:r>
      <w:r w:rsidR="00447BD2" w:rsidRPr="00A53B2A">
        <w:rPr>
          <w:szCs w:val="28"/>
        </w:rPr>
        <w:t>веб-сайтів</w:t>
      </w:r>
      <w:r w:rsidR="00447BD2" w:rsidRPr="004B04F5">
        <w:rPr>
          <w:szCs w:val="28"/>
        </w:rPr>
        <w:t xml:space="preserve"> [3]</w:t>
      </w:r>
      <w:r w:rsidR="00447BD2" w:rsidRPr="00A53B2A">
        <w:rPr>
          <w:szCs w:val="28"/>
        </w:rPr>
        <w:t xml:space="preserve">, або продуктів, що ґрунтуються на веб-технологіях. </w:t>
      </w:r>
      <w:r>
        <w:rPr>
          <w:szCs w:val="28"/>
        </w:rPr>
        <w:t>«</w:t>
      </w:r>
      <w:r w:rsidR="00447BD2" w:rsidRPr="00A53B2A">
        <w:rPr>
          <w:szCs w:val="28"/>
        </w:rPr>
        <w:t>AmCharts</w:t>
      </w:r>
      <w:r>
        <w:rPr>
          <w:szCs w:val="28"/>
        </w:rPr>
        <w:t>»</w:t>
      </w:r>
      <w:r w:rsidR="00447BD2">
        <w:rPr>
          <w:szCs w:val="28"/>
        </w:rPr>
        <w:t xml:space="preserve"> дозволяє</w:t>
      </w:r>
      <w:r w:rsidR="00447BD2" w:rsidRPr="00A53B2A">
        <w:rPr>
          <w:szCs w:val="28"/>
        </w:rPr>
        <w:t xml:space="preserve"> </w:t>
      </w:r>
      <w:r w:rsidR="00447BD2" w:rsidRPr="00A53B2A">
        <w:rPr>
          <w:szCs w:val="28"/>
        </w:rPr>
        <w:lastRenderedPageBreak/>
        <w:t>витягувати інформацію з простих файлів CSV або XML, або ж вони можуть зчитувати динамічні дані і перетворювати їх за допомогою PHP,. NET, Java, RubyonRails, Perl, ColdFusion і багато інших мов програмування.</w:t>
      </w:r>
    </w:p>
    <w:p w:rsidR="00447BD2" w:rsidRPr="00E8354F" w:rsidRDefault="00447BD2" w:rsidP="00B34DD3">
      <w:pPr>
        <w:contextualSpacing/>
        <w:rPr>
          <w:szCs w:val="28"/>
        </w:rPr>
      </w:pPr>
    </w:p>
    <w:p w:rsidR="00447BD2" w:rsidRPr="008438A9" w:rsidRDefault="00447BD2" w:rsidP="00B34DD3">
      <w:pPr>
        <w:contextualSpacing/>
        <w:jc w:val="center"/>
        <w:rPr>
          <w:szCs w:val="28"/>
          <w:lang w:val="en-US"/>
        </w:rPr>
      </w:pPr>
      <w:r>
        <w:rPr>
          <w:noProof/>
          <w:szCs w:val="28"/>
          <w:lang w:val="ru-RU"/>
        </w:rPr>
        <w:drawing>
          <wp:inline distT="0" distB="0" distL="0" distR="0">
            <wp:extent cx="5648325" cy="2819400"/>
            <wp:effectExtent l="0" t="0" r="9525" b="0"/>
            <wp:docPr id="4" name="Рисунок 9" descr="1259935641_visual-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9935641_visual-02.jpg"/>
                    <pic:cNvPicPr/>
                  </pic:nvPicPr>
                  <pic:blipFill>
                    <a:blip r:embed="rId13" cstate="print"/>
                    <a:stretch>
                      <a:fillRect/>
                    </a:stretch>
                  </pic:blipFill>
                  <pic:spPr>
                    <a:xfrm>
                      <a:off x="0" y="0"/>
                      <a:ext cx="5648325" cy="2819400"/>
                    </a:xfrm>
                    <a:prstGeom prst="rect">
                      <a:avLst/>
                    </a:prstGeom>
                  </pic:spPr>
                </pic:pic>
              </a:graphicData>
            </a:graphic>
          </wp:inline>
        </w:drawing>
      </w:r>
    </w:p>
    <w:p w:rsidR="00447BD2" w:rsidRDefault="00447BD2" w:rsidP="00B34DD3">
      <w:pPr>
        <w:contextualSpacing/>
        <w:jc w:val="center"/>
        <w:rPr>
          <w:szCs w:val="28"/>
          <w:lang w:val="en-US"/>
        </w:rPr>
      </w:pPr>
      <w:r>
        <w:rPr>
          <w:szCs w:val="28"/>
        </w:rPr>
        <w:t>Рисунок 1.5</w:t>
      </w:r>
      <w:r w:rsidRPr="00A64837">
        <w:rPr>
          <w:szCs w:val="28"/>
        </w:rPr>
        <w:t xml:space="preserve"> – Візуалізація AmCharts</w:t>
      </w:r>
    </w:p>
    <w:p w:rsidR="00447BD2" w:rsidRPr="00487C53" w:rsidRDefault="00447BD2" w:rsidP="00B34DD3">
      <w:pPr>
        <w:contextualSpacing/>
        <w:rPr>
          <w:szCs w:val="28"/>
          <w:lang w:val="en-US"/>
        </w:rPr>
      </w:pPr>
    </w:p>
    <w:p w:rsidR="00447BD2" w:rsidRPr="004B04F5" w:rsidRDefault="007C7C21" w:rsidP="00B34DD3">
      <w:pPr>
        <w:contextualSpacing/>
        <w:rPr>
          <w:szCs w:val="28"/>
        </w:rPr>
      </w:pPr>
      <w:r>
        <w:rPr>
          <w:szCs w:val="28"/>
        </w:rPr>
        <w:t>«</w:t>
      </w:r>
      <w:r w:rsidR="00447BD2" w:rsidRPr="00C4404F">
        <w:rPr>
          <w:szCs w:val="28"/>
          <w:lang w:val="en-US"/>
        </w:rPr>
        <w:t>FusionCharts</w:t>
      </w:r>
      <w:r>
        <w:rPr>
          <w:szCs w:val="28"/>
        </w:rPr>
        <w:t>»</w:t>
      </w:r>
      <w:r w:rsidR="00447BD2">
        <w:rPr>
          <w:i/>
          <w:szCs w:val="28"/>
        </w:rPr>
        <w:t xml:space="preserve"> </w:t>
      </w:r>
      <w:r w:rsidR="00447BD2">
        <w:rPr>
          <w:szCs w:val="28"/>
        </w:rPr>
        <w:t xml:space="preserve">написана на мовах </w:t>
      </w:r>
      <w:r w:rsidR="00447BD2">
        <w:rPr>
          <w:szCs w:val="28"/>
          <w:lang w:val="en-US"/>
        </w:rPr>
        <w:t>Flash</w:t>
      </w:r>
      <w:r w:rsidR="00447BD2">
        <w:rPr>
          <w:szCs w:val="28"/>
        </w:rPr>
        <w:t xml:space="preserve"> в поєднанні із </w:t>
      </w:r>
      <w:r w:rsidR="00447BD2">
        <w:rPr>
          <w:szCs w:val="28"/>
          <w:lang w:val="en-US"/>
        </w:rPr>
        <w:t>JavaScript</w:t>
      </w:r>
      <w:r w:rsidR="00447BD2" w:rsidRPr="00C36462">
        <w:rPr>
          <w:szCs w:val="28"/>
        </w:rPr>
        <w:t xml:space="preserve"> (</w:t>
      </w:r>
      <w:r w:rsidR="00447BD2">
        <w:rPr>
          <w:szCs w:val="28"/>
          <w:lang w:val="en-US"/>
        </w:rPr>
        <w:t>HTML</w:t>
      </w:r>
      <w:r w:rsidR="00447BD2" w:rsidRPr="00C36462">
        <w:rPr>
          <w:szCs w:val="28"/>
        </w:rPr>
        <w:t>5)</w:t>
      </w:r>
      <w:r w:rsidR="00447BD2">
        <w:rPr>
          <w:szCs w:val="28"/>
          <w:lang w:val="en-US"/>
        </w:rPr>
        <w:t xml:space="preserve"> [4]</w:t>
      </w:r>
      <w:r w:rsidR="00447BD2">
        <w:rPr>
          <w:szCs w:val="28"/>
        </w:rPr>
        <w:t xml:space="preserve"> та працює з даними </w:t>
      </w:r>
      <w:r w:rsidR="00447BD2">
        <w:rPr>
          <w:szCs w:val="28"/>
          <w:lang w:val="en-US"/>
        </w:rPr>
        <w:t>XML</w:t>
      </w:r>
      <w:r w:rsidR="00447BD2">
        <w:rPr>
          <w:szCs w:val="28"/>
        </w:rPr>
        <w:t xml:space="preserve"> та </w:t>
      </w:r>
      <w:r w:rsidR="00447BD2">
        <w:rPr>
          <w:szCs w:val="28"/>
          <w:lang w:val="en-US"/>
        </w:rPr>
        <w:t>JSON</w:t>
      </w:r>
      <w:r w:rsidR="00447BD2">
        <w:rPr>
          <w:szCs w:val="28"/>
        </w:rPr>
        <w:t>-</w:t>
      </w:r>
      <w:r w:rsidR="00447BD2">
        <w:rPr>
          <w:szCs w:val="28"/>
          <w:lang w:val="en-US"/>
        </w:rPr>
        <w:t>data</w:t>
      </w:r>
      <w:r w:rsidR="00447BD2">
        <w:rPr>
          <w:szCs w:val="28"/>
        </w:rPr>
        <w:t xml:space="preserve">. Ця компонента може бути інтегрованою з клієнт-серверними технологіями на базі </w:t>
      </w:r>
      <w:r w:rsidR="00447BD2">
        <w:rPr>
          <w:szCs w:val="28"/>
          <w:lang w:val="en-US"/>
        </w:rPr>
        <w:t>ASP</w:t>
      </w:r>
      <w:r w:rsidR="00447BD2" w:rsidRPr="00C36462">
        <w:rPr>
          <w:szCs w:val="28"/>
        </w:rPr>
        <w:t>.</w:t>
      </w:r>
      <w:r w:rsidR="00447BD2">
        <w:rPr>
          <w:szCs w:val="28"/>
          <w:lang w:val="en-US"/>
        </w:rPr>
        <w:t>NET</w:t>
      </w:r>
      <w:r w:rsidR="00447BD2" w:rsidRPr="00C36462">
        <w:rPr>
          <w:szCs w:val="28"/>
        </w:rPr>
        <w:t xml:space="preserve">, </w:t>
      </w:r>
      <w:r w:rsidR="00447BD2">
        <w:rPr>
          <w:szCs w:val="28"/>
          <w:lang w:val="en-US"/>
        </w:rPr>
        <w:t>ASP</w:t>
      </w:r>
      <w:r w:rsidR="00447BD2" w:rsidRPr="00C36462">
        <w:rPr>
          <w:szCs w:val="28"/>
        </w:rPr>
        <w:t xml:space="preserve">, </w:t>
      </w:r>
      <w:r w:rsidR="00447BD2">
        <w:rPr>
          <w:szCs w:val="28"/>
          <w:lang w:val="en-US"/>
        </w:rPr>
        <w:t>PHP</w:t>
      </w:r>
      <w:r w:rsidR="00447BD2" w:rsidRPr="00C36462">
        <w:rPr>
          <w:szCs w:val="28"/>
        </w:rPr>
        <w:t xml:space="preserve">, </w:t>
      </w:r>
      <w:r w:rsidR="00447BD2">
        <w:rPr>
          <w:szCs w:val="28"/>
          <w:lang w:val="en-US"/>
        </w:rPr>
        <w:t>JSP</w:t>
      </w:r>
      <w:r w:rsidR="00447BD2" w:rsidRPr="00C36462">
        <w:rPr>
          <w:szCs w:val="28"/>
        </w:rPr>
        <w:t xml:space="preserve">, </w:t>
      </w:r>
      <w:r w:rsidR="00447BD2">
        <w:rPr>
          <w:szCs w:val="28"/>
          <w:lang w:val="en-US"/>
        </w:rPr>
        <w:t>ColdFusion</w:t>
      </w:r>
      <w:r w:rsidR="004B04F5">
        <w:rPr>
          <w:szCs w:val="28"/>
        </w:rPr>
        <w:t xml:space="preserve"> т.п. Графік побудований за допомогою </w:t>
      </w:r>
      <w:r w:rsidR="00B34DD3">
        <w:rPr>
          <w:szCs w:val="28"/>
        </w:rPr>
        <w:t>«</w:t>
      </w:r>
      <w:r w:rsidR="004B04F5" w:rsidRPr="00C4404F">
        <w:rPr>
          <w:szCs w:val="28"/>
          <w:lang w:val="en-US"/>
        </w:rPr>
        <w:t>FusionCharts</w:t>
      </w:r>
      <w:r w:rsidR="00B34DD3">
        <w:rPr>
          <w:szCs w:val="28"/>
        </w:rPr>
        <w:t>»</w:t>
      </w:r>
      <w:r w:rsidR="004B04F5">
        <w:rPr>
          <w:szCs w:val="28"/>
        </w:rPr>
        <w:t xml:space="preserve"> представлено на рисунку 1.6.</w:t>
      </w:r>
    </w:p>
    <w:p w:rsidR="00447BD2" w:rsidRPr="002B3723" w:rsidRDefault="00447BD2" w:rsidP="00B34DD3">
      <w:pPr>
        <w:contextualSpacing/>
        <w:rPr>
          <w:szCs w:val="28"/>
        </w:rPr>
      </w:pPr>
    </w:p>
    <w:p w:rsidR="00447BD2" w:rsidRPr="001E2E70" w:rsidRDefault="00447BD2" w:rsidP="00B34DD3">
      <w:pPr>
        <w:contextualSpacing/>
        <w:jc w:val="center"/>
        <w:rPr>
          <w:szCs w:val="28"/>
          <w:lang w:val="en-US"/>
        </w:rPr>
      </w:pPr>
      <w:r>
        <w:rPr>
          <w:noProof/>
          <w:szCs w:val="28"/>
          <w:lang w:val="ru-RU"/>
        </w:rPr>
        <w:lastRenderedPageBreak/>
        <w:drawing>
          <wp:inline distT="0" distB="0" distL="0" distR="0">
            <wp:extent cx="5277312" cy="2714625"/>
            <wp:effectExtent l="0" t="0" r="0" b="0"/>
            <wp:docPr id="12" name="Рисунок 7" descr="1259935634_visual-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9935634_visual-09.jpg"/>
                    <pic:cNvPicPr/>
                  </pic:nvPicPr>
                  <pic:blipFill>
                    <a:blip r:embed="rId14" cstate="print"/>
                    <a:stretch>
                      <a:fillRect/>
                    </a:stretch>
                  </pic:blipFill>
                  <pic:spPr>
                    <a:xfrm>
                      <a:off x="0" y="0"/>
                      <a:ext cx="5277312" cy="2714625"/>
                    </a:xfrm>
                    <a:prstGeom prst="rect">
                      <a:avLst/>
                    </a:prstGeom>
                  </pic:spPr>
                </pic:pic>
              </a:graphicData>
            </a:graphic>
          </wp:inline>
        </w:drawing>
      </w:r>
    </w:p>
    <w:p w:rsidR="00447BD2" w:rsidRDefault="00447BD2" w:rsidP="00B34DD3">
      <w:pPr>
        <w:contextualSpacing/>
        <w:jc w:val="center"/>
        <w:rPr>
          <w:szCs w:val="28"/>
        </w:rPr>
      </w:pPr>
      <w:r>
        <w:rPr>
          <w:szCs w:val="28"/>
        </w:rPr>
        <w:t>Рисунок 1.6</w:t>
      </w:r>
      <w:r w:rsidRPr="000108C9">
        <w:rPr>
          <w:szCs w:val="28"/>
        </w:rPr>
        <w:t xml:space="preserve"> – Візуалізація FusionCharts</w:t>
      </w:r>
    </w:p>
    <w:p w:rsidR="004B04F5" w:rsidRPr="002B3723" w:rsidRDefault="004B04F5" w:rsidP="00B34DD3">
      <w:pPr>
        <w:contextualSpacing/>
        <w:jc w:val="center"/>
        <w:rPr>
          <w:szCs w:val="28"/>
        </w:rPr>
      </w:pPr>
    </w:p>
    <w:p w:rsidR="00447BD2" w:rsidRPr="00125B54" w:rsidRDefault="00B44CEF" w:rsidP="00B34DD3">
      <w:pPr>
        <w:contextualSpacing/>
        <w:rPr>
          <w:szCs w:val="28"/>
        </w:rPr>
      </w:pPr>
      <w:r>
        <w:rPr>
          <w:szCs w:val="28"/>
        </w:rPr>
        <w:t>«</w:t>
      </w:r>
      <w:r w:rsidR="00447BD2" w:rsidRPr="000F35BE">
        <w:rPr>
          <w:szCs w:val="28"/>
        </w:rPr>
        <w:t>FusionCharts</w:t>
      </w:r>
      <w:r>
        <w:rPr>
          <w:szCs w:val="28"/>
        </w:rPr>
        <w:t>»</w:t>
      </w:r>
      <w:r w:rsidR="00447BD2" w:rsidRPr="000F35BE">
        <w:rPr>
          <w:szCs w:val="28"/>
        </w:rPr>
        <w:t xml:space="preserve"> без </w:t>
      </w:r>
      <w:r w:rsidR="00447BD2">
        <w:rPr>
          <w:szCs w:val="28"/>
        </w:rPr>
        <w:t xml:space="preserve">зайвої </w:t>
      </w:r>
      <w:r w:rsidR="00447BD2" w:rsidRPr="000F35BE">
        <w:rPr>
          <w:szCs w:val="28"/>
        </w:rPr>
        <w:t xml:space="preserve">праці можна використовувати в динамічних веб-додатках, статичних веб-сайтах, а </w:t>
      </w:r>
      <w:r w:rsidR="00447BD2">
        <w:rPr>
          <w:szCs w:val="28"/>
        </w:rPr>
        <w:t xml:space="preserve">також його можна комбінувати з </w:t>
      </w:r>
      <w:r w:rsidR="00447BD2">
        <w:rPr>
          <w:szCs w:val="28"/>
          <w:lang w:val="en-US"/>
        </w:rPr>
        <w:t>J</w:t>
      </w:r>
      <w:r w:rsidR="00447BD2">
        <w:rPr>
          <w:szCs w:val="28"/>
        </w:rPr>
        <w:t>ava</w:t>
      </w:r>
      <w:r w:rsidR="00447BD2">
        <w:rPr>
          <w:szCs w:val="28"/>
          <w:lang w:val="en-US"/>
        </w:rPr>
        <w:t>S</w:t>
      </w:r>
      <w:r w:rsidR="00447BD2" w:rsidRPr="000F35BE">
        <w:rPr>
          <w:szCs w:val="28"/>
        </w:rPr>
        <w:t>cript для генерування додатків AJAX.</w:t>
      </w:r>
    </w:p>
    <w:p w:rsidR="00447BD2" w:rsidRPr="006D0008" w:rsidRDefault="00B44CEF" w:rsidP="00B34DD3">
      <w:r w:rsidRPr="00B44CEF">
        <w:rPr>
          <w:szCs w:val="28"/>
        </w:rPr>
        <w:t>«</w:t>
      </w:r>
      <w:r w:rsidR="00447BD2" w:rsidRPr="00B44CEF">
        <w:rPr>
          <w:szCs w:val="28"/>
        </w:rPr>
        <w:t>JFreeChart</w:t>
      </w:r>
      <w:r w:rsidRPr="00B44CEF">
        <w:rPr>
          <w:szCs w:val="28"/>
        </w:rPr>
        <w:t>»</w:t>
      </w:r>
      <w:r w:rsidR="00447BD2">
        <w:rPr>
          <w:szCs w:val="28"/>
        </w:rPr>
        <w:t xml:space="preserve"> це безкоштовна бібліотека Java-</w:t>
      </w:r>
      <w:r w:rsidR="00447BD2" w:rsidRPr="00DB6FF4">
        <w:rPr>
          <w:szCs w:val="28"/>
        </w:rPr>
        <w:t>діаграм</w:t>
      </w:r>
      <w:r w:rsidR="00447BD2" w:rsidRPr="00125B54">
        <w:rPr>
          <w:szCs w:val="28"/>
        </w:rPr>
        <w:t xml:space="preserve"> [5]</w:t>
      </w:r>
      <w:r w:rsidR="00447BD2" w:rsidRPr="00DB6FF4">
        <w:rPr>
          <w:szCs w:val="28"/>
        </w:rPr>
        <w:t>, яка робить її легкою для розробників для відображення діаграм професійної якості у своїх додатках.</w:t>
      </w:r>
      <w:r w:rsidR="00447BD2">
        <w:rPr>
          <w:szCs w:val="28"/>
        </w:rPr>
        <w:t xml:space="preserve"> </w:t>
      </w:r>
      <w:r w:rsidR="00447BD2" w:rsidRPr="00C5081E">
        <w:rPr>
          <w:szCs w:val="28"/>
        </w:rPr>
        <w:t>Інструмент ма</w:t>
      </w:r>
      <w:r w:rsidR="00447BD2">
        <w:rPr>
          <w:szCs w:val="28"/>
        </w:rPr>
        <w:t>є в своєму розпорядженні гнучкий дизайн</w:t>
      </w:r>
      <w:r w:rsidR="00447BD2" w:rsidRPr="00C5081E">
        <w:rPr>
          <w:szCs w:val="28"/>
        </w:rPr>
        <w:t xml:space="preserve">, який легко змінити або вдосконалити, і націлений на додатки як для розробників, так і </w:t>
      </w:r>
      <w:r w:rsidR="00447BD2" w:rsidRPr="006D0008">
        <w:t>для клієнтів.</w:t>
      </w:r>
    </w:p>
    <w:p w:rsidR="00447BD2" w:rsidRPr="006D0008" w:rsidRDefault="00447BD2" w:rsidP="00B34DD3">
      <w:r>
        <w:t>В</w:t>
      </w:r>
      <w:r w:rsidRPr="006D0008">
        <w:t xml:space="preserve">еликий набір функцій </w:t>
      </w:r>
      <w:r w:rsidR="00B44CEF">
        <w:t>«</w:t>
      </w:r>
      <w:r w:rsidRPr="006D0008">
        <w:t>JFreeChart</w:t>
      </w:r>
      <w:r w:rsidR="00B44CEF">
        <w:t>»</w:t>
      </w:r>
      <w:r w:rsidRPr="006D0008">
        <w:t xml:space="preserve"> включає в себе: </w:t>
      </w:r>
    </w:p>
    <w:p w:rsidR="00447BD2" w:rsidRPr="006D0008" w:rsidRDefault="00447BD2" w:rsidP="00B34DD3">
      <w:pPr>
        <w:numPr>
          <w:ilvl w:val="0"/>
          <w:numId w:val="15"/>
        </w:numPr>
        <w:ind w:left="0" w:firstLine="709"/>
      </w:pPr>
      <w:r w:rsidRPr="006D0008">
        <w:t xml:space="preserve">послідовний і добре документований API, підтримка </w:t>
      </w:r>
      <w:r w:rsidR="00175771">
        <w:t>широкого спектру типів діаграм;</w:t>
      </w:r>
    </w:p>
    <w:p w:rsidR="00447BD2" w:rsidRPr="006D0008" w:rsidRDefault="00447BD2" w:rsidP="00B34DD3">
      <w:pPr>
        <w:numPr>
          <w:ilvl w:val="0"/>
          <w:numId w:val="15"/>
        </w:numPr>
        <w:ind w:left="0" w:firstLine="709"/>
      </w:pPr>
      <w:r w:rsidRPr="006D0008">
        <w:t>підтримка багатьох вихідних продуктів, у тому числі Swing компоненти, графічні файли (у тому числі PNG і JPEG), і векторної графіки форматів файл</w:t>
      </w:r>
      <w:r w:rsidR="000C6D53">
        <w:t>ів (включаючи PDF, EPS та SVG);</w:t>
      </w:r>
    </w:p>
    <w:p w:rsidR="00447BD2" w:rsidRDefault="00B44CEF" w:rsidP="00B34DD3">
      <w:pPr>
        <w:pStyle w:val="afc"/>
        <w:numPr>
          <w:ilvl w:val="0"/>
          <w:numId w:val="15"/>
        </w:numPr>
        <w:ind w:left="0" w:firstLine="709"/>
        <w:rPr>
          <w:szCs w:val="28"/>
        </w:rPr>
      </w:pPr>
      <w:r>
        <w:rPr>
          <w:szCs w:val="28"/>
        </w:rPr>
        <w:t>«</w:t>
      </w:r>
      <w:r w:rsidR="00447BD2" w:rsidRPr="000A6AC8">
        <w:rPr>
          <w:szCs w:val="28"/>
        </w:rPr>
        <w:t>JFreeCha</w:t>
      </w:r>
      <w:r w:rsidR="00447BD2">
        <w:rPr>
          <w:szCs w:val="28"/>
        </w:rPr>
        <w:t>rt</w:t>
      </w:r>
      <w:r>
        <w:rPr>
          <w:szCs w:val="28"/>
        </w:rPr>
        <w:t>»</w:t>
      </w:r>
      <w:r w:rsidR="00447BD2">
        <w:rPr>
          <w:szCs w:val="28"/>
        </w:rPr>
        <w:t xml:space="preserve"> є "відкритим вихідним кодом", який </w:t>
      </w:r>
      <w:r w:rsidR="00447BD2" w:rsidRPr="000A6AC8">
        <w:rPr>
          <w:szCs w:val="28"/>
        </w:rPr>
        <w:t>поширюється на умовах GNU Lesser</w:t>
      </w:r>
      <w:r w:rsidR="00447BD2">
        <w:rPr>
          <w:szCs w:val="28"/>
        </w:rPr>
        <w:t xml:space="preserve"> </w:t>
      </w:r>
      <w:r w:rsidR="00447BD2" w:rsidRPr="000A6AC8">
        <w:rPr>
          <w:szCs w:val="28"/>
        </w:rPr>
        <w:t>General</w:t>
      </w:r>
      <w:r w:rsidR="00447BD2">
        <w:rPr>
          <w:szCs w:val="28"/>
        </w:rPr>
        <w:t xml:space="preserve"> </w:t>
      </w:r>
      <w:r w:rsidR="00447BD2" w:rsidRPr="000A6AC8">
        <w:rPr>
          <w:szCs w:val="28"/>
        </w:rPr>
        <w:t>Public</w:t>
      </w:r>
      <w:r w:rsidR="00447BD2">
        <w:rPr>
          <w:szCs w:val="28"/>
        </w:rPr>
        <w:t xml:space="preserve"> </w:t>
      </w:r>
      <w:r w:rsidR="00447BD2" w:rsidRPr="000A6AC8">
        <w:rPr>
          <w:szCs w:val="28"/>
        </w:rPr>
        <w:t>Licence (LGPL)</w:t>
      </w:r>
      <w:r w:rsidR="00447BD2" w:rsidRPr="00BC5C13">
        <w:rPr>
          <w:szCs w:val="28"/>
        </w:rPr>
        <w:t xml:space="preserve"> [7]</w:t>
      </w:r>
      <w:r w:rsidR="00447BD2" w:rsidRPr="000A6AC8">
        <w:rPr>
          <w:szCs w:val="28"/>
        </w:rPr>
        <w:t>, яка дозволяє використовувати його у власних додатках</w:t>
      </w:r>
      <w:r w:rsidR="00447BD2" w:rsidRPr="00C764CE">
        <w:rPr>
          <w:szCs w:val="28"/>
        </w:rPr>
        <w:t>.</w:t>
      </w:r>
      <w:r w:rsidR="004B04F5">
        <w:rPr>
          <w:szCs w:val="28"/>
        </w:rPr>
        <w:t xml:space="preserve"> Приклад візуалізації </w:t>
      </w:r>
      <w:r>
        <w:rPr>
          <w:szCs w:val="28"/>
        </w:rPr>
        <w:t>«</w:t>
      </w:r>
      <w:r w:rsidR="004B04F5">
        <w:rPr>
          <w:szCs w:val="28"/>
        </w:rPr>
        <w:t>J</w:t>
      </w:r>
      <w:r w:rsidR="004B04F5">
        <w:rPr>
          <w:szCs w:val="28"/>
          <w:lang w:val="en-US"/>
        </w:rPr>
        <w:t>F</w:t>
      </w:r>
      <w:r w:rsidR="004B04F5" w:rsidRPr="0079728A">
        <w:rPr>
          <w:szCs w:val="28"/>
        </w:rPr>
        <w:t>reeChart</w:t>
      </w:r>
      <w:r>
        <w:rPr>
          <w:szCs w:val="28"/>
        </w:rPr>
        <w:t>»</w:t>
      </w:r>
      <w:r w:rsidR="004B04F5">
        <w:rPr>
          <w:szCs w:val="28"/>
        </w:rPr>
        <w:t xml:space="preserve"> на рисунку 1.7.</w:t>
      </w:r>
    </w:p>
    <w:p w:rsidR="005C1895" w:rsidRPr="00C764CE" w:rsidRDefault="005C1895" w:rsidP="00B34DD3">
      <w:pPr>
        <w:pStyle w:val="afc"/>
        <w:ind w:left="567"/>
        <w:rPr>
          <w:szCs w:val="28"/>
        </w:rPr>
      </w:pPr>
    </w:p>
    <w:p w:rsidR="00447BD2" w:rsidRPr="00DF05E5" w:rsidRDefault="00447BD2" w:rsidP="00B34DD3">
      <w:pPr>
        <w:contextualSpacing/>
        <w:jc w:val="center"/>
        <w:rPr>
          <w:szCs w:val="28"/>
          <w:lang w:val="en-US"/>
        </w:rPr>
      </w:pPr>
      <w:r>
        <w:rPr>
          <w:noProof/>
          <w:szCs w:val="28"/>
          <w:lang w:val="ru-RU"/>
        </w:rPr>
        <w:lastRenderedPageBreak/>
        <w:drawing>
          <wp:inline distT="0" distB="0" distL="0" distR="0">
            <wp:extent cx="5438774" cy="3133725"/>
            <wp:effectExtent l="0" t="0" r="0" b="0"/>
            <wp:docPr id="13" name="Рисунок 8" descr="1259935600_visual-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9935600_visual-13.jpg"/>
                    <pic:cNvPicPr/>
                  </pic:nvPicPr>
                  <pic:blipFill>
                    <a:blip r:embed="rId15" cstate="print"/>
                    <a:stretch>
                      <a:fillRect/>
                    </a:stretch>
                  </pic:blipFill>
                  <pic:spPr>
                    <a:xfrm>
                      <a:off x="0" y="0"/>
                      <a:ext cx="5443933" cy="3136697"/>
                    </a:xfrm>
                    <a:prstGeom prst="rect">
                      <a:avLst/>
                    </a:prstGeom>
                  </pic:spPr>
                </pic:pic>
              </a:graphicData>
            </a:graphic>
          </wp:inline>
        </w:drawing>
      </w:r>
    </w:p>
    <w:p w:rsidR="00447BD2" w:rsidRDefault="00447BD2" w:rsidP="00B34DD3">
      <w:pPr>
        <w:contextualSpacing/>
        <w:jc w:val="center"/>
        <w:rPr>
          <w:szCs w:val="28"/>
          <w:lang w:val="en-US"/>
        </w:rPr>
      </w:pPr>
      <w:r>
        <w:rPr>
          <w:szCs w:val="28"/>
        </w:rPr>
        <w:t>Рисунок 1.7 – Візуалізація J</w:t>
      </w:r>
      <w:r>
        <w:rPr>
          <w:szCs w:val="28"/>
          <w:lang w:val="en-US"/>
        </w:rPr>
        <w:t>F</w:t>
      </w:r>
      <w:r w:rsidRPr="0079728A">
        <w:rPr>
          <w:szCs w:val="28"/>
        </w:rPr>
        <w:t>reeChart</w:t>
      </w:r>
    </w:p>
    <w:p w:rsidR="00447BD2" w:rsidRPr="00DF05E5" w:rsidRDefault="00447BD2" w:rsidP="00B34DD3">
      <w:pPr>
        <w:contextualSpacing/>
        <w:jc w:val="center"/>
        <w:rPr>
          <w:szCs w:val="28"/>
          <w:lang w:val="en-US"/>
        </w:rPr>
      </w:pPr>
    </w:p>
    <w:p w:rsidR="00447BD2" w:rsidRDefault="00447BD2" w:rsidP="00B34DD3">
      <w:pPr>
        <w:contextualSpacing/>
        <w:rPr>
          <w:szCs w:val="28"/>
        </w:rPr>
      </w:pPr>
      <w:r w:rsidRPr="008F15A3">
        <w:rPr>
          <w:szCs w:val="28"/>
          <w:lang w:val="en-US"/>
        </w:rPr>
        <w:t>Google</w:t>
      </w:r>
      <w:r w:rsidRPr="00023038">
        <w:rPr>
          <w:szCs w:val="28"/>
          <w:lang w:val="ru-RU"/>
        </w:rPr>
        <w:t xml:space="preserve"> </w:t>
      </w:r>
      <w:r w:rsidRPr="008F15A3">
        <w:rPr>
          <w:szCs w:val="28"/>
          <w:lang w:val="en-US"/>
        </w:rPr>
        <w:t>Chart</w:t>
      </w:r>
      <w:r>
        <w:rPr>
          <w:i/>
          <w:szCs w:val="28"/>
        </w:rPr>
        <w:t xml:space="preserve"> </w:t>
      </w:r>
      <w:r w:rsidRPr="00023038">
        <w:rPr>
          <w:szCs w:val="28"/>
          <w:lang w:val="ru-RU"/>
        </w:rPr>
        <w:t>[6]</w:t>
      </w:r>
      <w:r>
        <w:rPr>
          <w:szCs w:val="28"/>
        </w:rPr>
        <w:t xml:space="preserve"> </w:t>
      </w:r>
      <w:r w:rsidRPr="0022167D">
        <w:rPr>
          <w:szCs w:val="28"/>
        </w:rPr>
        <w:t>представляє</w:t>
      </w:r>
      <w:r>
        <w:rPr>
          <w:szCs w:val="28"/>
        </w:rPr>
        <w:t xml:space="preserve"> </w:t>
      </w:r>
      <w:r w:rsidRPr="0022167D">
        <w:rPr>
          <w:szCs w:val="28"/>
        </w:rPr>
        <w:t>собою</w:t>
      </w:r>
      <w:r>
        <w:rPr>
          <w:szCs w:val="28"/>
        </w:rPr>
        <w:t xml:space="preserve"> </w:t>
      </w:r>
      <w:r w:rsidRPr="0022167D">
        <w:rPr>
          <w:szCs w:val="28"/>
        </w:rPr>
        <w:t>максимально</w:t>
      </w:r>
      <w:r>
        <w:rPr>
          <w:szCs w:val="28"/>
        </w:rPr>
        <w:t xml:space="preserve"> </w:t>
      </w:r>
      <w:r w:rsidRPr="0022167D">
        <w:rPr>
          <w:szCs w:val="28"/>
        </w:rPr>
        <w:t>прост</w:t>
      </w:r>
      <w:r>
        <w:rPr>
          <w:szCs w:val="28"/>
        </w:rPr>
        <w:t xml:space="preserve">ий </w:t>
      </w:r>
      <w:r w:rsidRPr="0022167D">
        <w:rPr>
          <w:szCs w:val="28"/>
        </w:rPr>
        <w:t>інструмент</w:t>
      </w:r>
      <w:r w:rsidRPr="00023038">
        <w:rPr>
          <w:szCs w:val="28"/>
          <w:lang w:val="ru-RU"/>
        </w:rPr>
        <w:t xml:space="preserve">, </w:t>
      </w:r>
      <w:r w:rsidRPr="0022167D">
        <w:rPr>
          <w:szCs w:val="28"/>
        </w:rPr>
        <w:t>за</w:t>
      </w:r>
      <w:r>
        <w:rPr>
          <w:szCs w:val="28"/>
        </w:rPr>
        <w:t xml:space="preserve"> </w:t>
      </w:r>
      <w:r w:rsidRPr="0022167D">
        <w:rPr>
          <w:szCs w:val="28"/>
        </w:rPr>
        <w:t>допомогою</w:t>
      </w:r>
      <w:r>
        <w:rPr>
          <w:szCs w:val="28"/>
        </w:rPr>
        <w:t xml:space="preserve"> </w:t>
      </w:r>
      <w:r w:rsidRPr="0022167D">
        <w:rPr>
          <w:szCs w:val="28"/>
        </w:rPr>
        <w:t>якого</w:t>
      </w:r>
      <w:r>
        <w:rPr>
          <w:szCs w:val="28"/>
        </w:rPr>
        <w:t xml:space="preserve"> </w:t>
      </w:r>
      <w:r w:rsidRPr="0022167D">
        <w:rPr>
          <w:szCs w:val="28"/>
        </w:rPr>
        <w:t>ви</w:t>
      </w:r>
      <w:r>
        <w:rPr>
          <w:szCs w:val="28"/>
        </w:rPr>
        <w:t xml:space="preserve"> </w:t>
      </w:r>
      <w:r w:rsidRPr="0022167D">
        <w:rPr>
          <w:szCs w:val="28"/>
        </w:rPr>
        <w:t>можете</w:t>
      </w:r>
      <w:r>
        <w:rPr>
          <w:szCs w:val="28"/>
        </w:rPr>
        <w:t xml:space="preserve"> </w:t>
      </w:r>
      <w:r w:rsidRPr="0022167D">
        <w:rPr>
          <w:szCs w:val="28"/>
        </w:rPr>
        <w:t>створювати</w:t>
      </w:r>
      <w:r>
        <w:rPr>
          <w:szCs w:val="28"/>
        </w:rPr>
        <w:t xml:space="preserve"> </w:t>
      </w:r>
      <w:r w:rsidRPr="0022167D">
        <w:rPr>
          <w:szCs w:val="28"/>
        </w:rPr>
        <w:t>діаграми</w:t>
      </w:r>
      <w:r>
        <w:rPr>
          <w:szCs w:val="28"/>
        </w:rPr>
        <w:t xml:space="preserve"> </w:t>
      </w:r>
      <w:r w:rsidRPr="0022167D">
        <w:rPr>
          <w:szCs w:val="28"/>
        </w:rPr>
        <w:t>з</w:t>
      </w:r>
      <w:r>
        <w:rPr>
          <w:szCs w:val="28"/>
        </w:rPr>
        <w:t xml:space="preserve"> </w:t>
      </w:r>
      <w:r w:rsidRPr="0022167D">
        <w:rPr>
          <w:szCs w:val="28"/>
        </w:rPr>
        <w:t>даних</w:t>
      </w:r>
      <w:r w:rsidRPr="00023038">
        <w:rPr>
          <w:szCs w:val="28"/>
          <w:lang w:val="ru-RU"/>
        </w:rPr>
        <w:t>,</w:t>
      </w:r>
      <w:r>
        <w:rPr>
          <w:szCs w:val="28"/>
        </w:rPr>
        <w:t xml:space="preserve"> </w:t>
      </w:r>
      <w:r w:rsidRPr="0022167D">
        <w:rPr>
          <w:szCs w:val="28"/>
        </w:rPr>
        <w:t>і</w:t>
      </w:r>
      <w:r>
        <w:rPr>
          <w:szCs w:val="28"/>
        </w:rPr>
        <w:t xml:space="preserve"> </w:t>
      </w:r>
      <w:r w:rsidRPr="0022167D">
        <w:rPr>
          <w:szCs w:val="28"/>
        </w:rPr>
        <w:t>впроваджувати</w:t>
      </w:r>
      <w:r>
        <w:rPr>
          <w:szCs w:val="28"/>
        </w:rPr>
        <w:t xml:space="preserve"> </w:t>
      </w:r>
      <w:r w:rsidRPr="0022167D">
        <w:rPr>
          <w:szCs w:val="28"/>
        </w:rPr>
        <w:t>їх</w:t>
      </w:r>
      <w:r>
        <w:rPr>
          <w:szCs w:val="28"/>
        </w:rPr>
        <w:t xml:space="preserve"> </w:t>
      </w:r>
      <w:r w:rsidRPr="0022167D">
        <w:rPr>
          <w:szCs w:val="28"/>
        </w:rPr>
        <w:t>у</w:t>
      </w:r>
      <w:r>
        <w:rPr>
          <w:szCs w:val="28"/>
        </w:rPr>
        <w:t xml:space="preserve"> </w:t>
      </w:r>
      <w:r w:rsidRPr="0022167D">
        <w:rPr>
          <w:szCs w:val="28"/>
        </w:rPr>
        <w:t>веб</w:t>
      </w:r>
      <w:r>
        <w:rPr>
          <w:szCs w:val="28"/>
        </w:rPr>
        <w:t>-</w:t>
      </w:r>
      <w:r w:rsidRPr="0022167D">
        <w:rPr>
          <w:szCs w:val="28"/>
        </w:rPr>
        <w:t>сторінку</w:t>
      </w:r>
      <w:r w:rsidRPr="00023038">
        <w:rPr>
          <w:szCs w:val="28"/>
          <w:lang w:val="ru-RU"/>
        </w:rPr>
        <w:t>.</w:t>
      </w:r>
      <w:r>
        <w:rPr>
          <w:szCs w:val="28"/>
        </w:rPr>
        <w:t xml:space="preserve"> </w:t>
      </w:r>
      <w:r w:rsidRPr="0022167D">
        <w:rPr>
          <w:szCs w:val="28"/>
        </w:rPr>
        <w:t>Ви</w:t>
      </w:r>
      <w:r>
        <w:rPr>
          <w:szCs w:val="28"/>
        </w:rPr>
        <w:t xml:space="preserve"> інтегруєте </w:t>
      </w:r>
      <w:r w:rsidRPr="0022167D">
        <w:rPr>
          <w:szCs w:val="28"/>
        </w:rPr>
        <w:t>інформацію</w:t>
      </w:r>
      <w:r>
        <w:rPr>
          <w:szCs w:val="28"/>
        </w:rPr>
        <w:t xml:space="preserve"> </w:t>
      </w:r>
      <w:r w:rsidRPr="0022167D">
        <w:rPr>
          <w:szCs w:val="28"/>
        </w:rPr>
        <w:t>і</w:t>
      </w:r>
      <w:r>
        <w:rPr>
          <w:szCs w:val="28"/>
        </w:rPr>
        <w:t xml:space="preserve"> </w:t>
      </w:r>
      <w:r w:rsidRPr="0022167D">
        <w:rPr>
          <w:szCs w:val="28"/>
        </w:rPr>
        <w:t>форматуєте</w:t>
      </w:r>
      <w:r>
        <w:rPr>
          <w:szCs w:val="28"/>
        </w:rPr>
        <w:t xml:space="preserve"> </w:t>
      </w:r>
      <w:r w:rsidRPr="0022167D">
        <w:rPr>
          <w:szCs w:val="28"/>
        </w:rPr>
        <w:t>параметри</w:t>
      </w:r>
      <w:r>
        <w:rPr>
          <w:szCs w:val="28"/>
        </w:rPr>
        <w:t xml:space="preserve"> </w:t>
      </w:r>
      <w:r w:rsidRPr="0022167D">
        <w:rPr>
          <w:szCs w:val="28"/>
        </w:rPr>
        <w:t>за</w:t>
      </w:r>
      <w:r>
        <w:rPr>
          <w:szCs w:val="28"/>
        </w:rPr>
        <w:t xml:space="preserve"> </w:t>
      </w:r>
      <w:r w:rsidRPr="0022167D">
        <w:rPr>
          <w:szCs w:val="28"/>
        </w:rPr>
        <w:t>допомогою</w:t>
      </w:r>
      <w:r>
        <w:rPr>
          <w:szCs w:val="28"/>
        </w:rPr>
        <w:t xml:space="preserve"> </w:t>
      </w:r>
      <w:r w:rsidRPr="0022167D">
        <w:rPr>
          <w:szCs w:val="28"/>
          <w:lang w:val="en-US"/>
        </w:rPr>
        <w:t>HTTP</w:t>
      </w:r>
      <w:r w:rsidRPr="00FE6E6A">
        <w:rPr>
          <w:szCs w:val="28"/>
        </w:rPr>
        <w:t>-</w:t>
      </w:r>
      <w:r w:rsidRPr="0022167D">
        <w:rPr>
          <w:szCs w:val="28"/>
        </w:rPr>
        <w:t>запитів</w:t>
      </w:r>
      <w:r>
        <w:rPr>
          <w:szCs w:val="28"/>
        </w:rPr>
        <w:t xml:space="preserve">, </w:t>
      </w:r>
      <w:r w:rsidRPr="0022167D">
        <w:rPr>
          <w:szCs w:val="28"/>
        </w:rPr>
        <w:t>а</w:t>
      </w:r>
      <w:r>
        <w:rPr>
          <w:szCs w:val="28"/>
        </w:rPr>
        <w:t xml:space="preserve"> </w:t>
      </w:r>
      <w:r w:rsidRPr="0022167D">
        <w:rPr>
          <w:szCs w:val="28"/>
          <w:lang w:val="en-US"/>
        </w:rPr>
        <w:t>Google</w:t>
      </w:r>
      <w:r>
        <w:rPr>
          <w:szCs w:val="28"/>
        </w:rPr>
        <w:t xml:space="preserve"> у </w:t>
      </w:r>
      <w:r w:rsidRPr="0022167D">
        <w:rPr>
          <w:szCs w:val="28"/>
        </w:rPr>
        <w:t>відповідь</w:t>
      </w:r>
      <w:r>
        <w:rPr>
          <w:szCs w:val="28"/>
        </w:rPr>
        <w:t xml:space="preserve"> </w:t>
      </w:r>
      <w:r w:rsidRPr="0022167D">
        <w:rPr>
          <w:szCs w:val="28"/>
        </w:rPr>
        <w:t>видає</w:t>
      </w:r>
      <w:r>
        <w:rPr>
          <w:szCs w:val="28"/>
        </w:rPr>
        <w:t xml:space="preserve"> </w:t>
      </w:r>
      <w:r w:rsidRPr="0022167D">
        <w:rPr>
          <w:szCs w:val="28"/>
        </w:rPr>
        <w:t>вам</w:t>
      </w:r>
      <w:r>
        <w:rPr>
          <w:szCs w:val="28"/>
        </w:rPr>
        <w:t xml:space="preserve"> </w:t>
      </w:r>
      <w:r w:rsidRPr="0022167D">
        <w:rPr>
          <w:szCs w:val="28"/>
        </w:rPr>
        <w:t>зображення</w:t>
      </w:r>
      <w:r>
        <w:rPr>
          <w:szCs w:val="28"/>
        </w:rPr>
        <w:t xml:space="preserve"> </w:t>
      </w:r>
      <w:r w:rsidRPr="0022167D">
        <w:rPr>
          <w:szCs w:val="28"/>
        </w:rPr>
        <w:t>з</w:t>
      </w:r>
      <w:r>
        <w:rPr>
          <w:szCs w:val="28"/>
        </w:rPr>
        <w:t xml:space="preserve"> </w:t>
      </w:r>
      <w:r w:rsidRPr="0022167D">
        <w:rPr>
          <w:szCs w:val="28"/>
        </w:rPr>
        <w:t>діаграмою</w:t>
      </w:r>
      <w:r>
        <w:rPr>
          <w:szCs w:val="28"/>
        </w:rPr>
        <w:t xml:space="preserve"> </w:t>
      </w:r>
      <w:r w:rsidRPr="0022167D">
        <w:rPr>
          <w:szCs w:val="28"/>
        </w:rPr>
        <w:t>в</w:t>
      </w:r>
      <w:r>
        <w:rPr>
          <w:szCs w:val="28"/>
        </w:rPr>
        <w:t xml:space="preserve"> </w:t>
      </w:r>
      <w:r w:rsidRPr="0022167D">
        <w:rPr>
          <w:szCs w:val="28"/>
        </w:rPr>
        <w:t>форматі</w:t>
      </w:r>
      <w:r>
        <w:rPr>
          <w:szCs w:val="28"/>
        </w:rPr>
        <w:t xml:space="preserve"> </w:t>
      </w:r>
      <w:r w:rsidRPr="0022167D">
        <w:rPr>
          <w:szCs w:val="28"/>
          <w:lang w:val="en-US"/>
        </w:rPr>
        <w:t>PNG</w:t>
      </w:r>
      <w:r w:rsidRPr="00FE6E6A">
        <w:rPr>
          <w:szCs w:val="28"/>
        </w:rPr>
        <w:t>.</w:t>
      </w:r>
      <w:r>
        <w:rPr>
          <w:szCs w:val="28"/>
        </w:rPr>
        <w:t xml:space="preserve"> </w:t>
      </w:r>
      <w:r w:rsidRPr="0022167D">
        <w:rPr>
          <w:szCs w:val="28"/>
        </w:rPr>
        <w:t>Підтримується</w:t>
      </w:r>
      <w:r>
        <w:rPr>
          <w:szCs w:val="28"/>
        </w:rPr>
        <w:t xml:space="preserve"> </w:t>
      </w:r>
      <w:r w:rsidRPr="0022167D">
        <w:rPr>
          <w:szCs w:val="28"/>
        </w:rPr>
        <w:t>багато</w:t>
      </w:r>
      <w:r>
        <w:rPr>
          <w:szCs w:val="28"/>
        </w:rPr>
        <w:t xml:space="preserve"> </w:t>
      </w:r>
      <w:r w:rsidRPr="0022167D">
        <w:rPr>
          <w:szCs w:val="28"/>
        </w:rPr>
        <w:t>різних</w:t>
      </w:r>
      <w:r>
        <w:rPr>
          <w:szCs w:val="28"/>
        </w:rPr>
        <w:t xml:space="preserve"> </w:t>
      </w:r>
      <w:r w:rsidRPr="0022167D">
        <w:rPr>
          <w:szCs w:val="28"/>
        </w:rPr>
        <w:t>форматів</w:t>
      </w:r>
      <w:r>
        <w:rPr>
          <w:szCs w:val="28"/>
        </w:rPr>
        <w:t xml:space="preserve"> </w:t>
      </w:r>
      <w:r w:rsidRPr="0022167D">
        <w:rPr>
          <w:szCs w:val="28"/>
        </w:rPr>
        <w:t>діаграм</w:t>
      </w:r>
      <w:r w:rsidRPr="00FE6E6A">
        <w:rPr>
          <w:szCs w:val="28"/>
        </w:rPr>
        <w:t xml:space="preserve">, </w:t>
      </w:r>
      <w:r w:rsidRPr="0022167D">
        <w:rPr>
          <w:szCs w:val="28"/>
        </w:rPr>
        <w:t>і</w:t>
      </w:r>
      <w:r>
        <w:rPr>
          <w:szCs w:val="28"/>
        </w:rPr>
        <w:t xml:space="preserve"> </w:t>
      </w:r>
      <w:r w:rsidRPr="0022167D">
        <w:rPr>
          <w:szCs w:val="28"/>
        </w:rPr>
        <w:t>надсилаючи</w:t>
      </w:r>
      <w:r>
        <w:rPr>
          <w:szCs w:val="28"/>
        </w:rPr>
        <w:t xml:space="preserve"> </w:t>
      </w:r>
      <w:r w:rsidRPr="0022167D">
        <w:rPr>
          <w:szCs w:val="28"/>
        </w:rPr>
        <w:t>запит</w:t>
      </w:r>
      <w:r>
        <w:rPr>
          <w:szCs w:val="28"/>
        </w:rPr>
        <w:t xml:space="preserve"> </w:t>
      </w:r>
      <w:r w:rsidRPr="0022167D">
        <w:rPr>
          <w:szCs w:val="28"/>
        </w:rPr>
        <w:t>на</w:t>
      </w:r>
      <w:r>
        <w:rPr>
          <w:szCs w:val="28"/>
        </w:rPr>
        <w:t xml:space="preserve"> </w:t>
      </w:r>
      <w:r w:rsidRPr="0022167D">
        <w:rPr>
          <w:szCs w:val="28"/>
        </w:rPr>
        <w:t>теги</w:t>
      </w:r>
      <w:r>
        <w:rPr>
          <w:szCs w:val="28"/>
        </w:rPr>
        <w:t xml:space="preserve"> </w:t>
      </w:r>
      <w:r w:rsidRPr="0022167D">
        <w:rPr>
          <w:szCs w:val="28"/>
        </w:rPr>
        <w:t>зображення</w:t>
      </w:r>
      <w:r w:rsidRPr="00FE6E6A">
        <w:rPr>
          <w:szCs w:val="28"/>
        </w:rPr>
        <w:t xml:space="preserve">, </w:t>
      </w:r>
      <w:r w:rsidRPr="0022167D">
        <w:rPr>
          <w:szCs w:val="28"/>
        </w:rPr>
        <w:t>без</w:t>
      </w:r>
      <w:r>
        <w:rPr>
          <w:szCs w:val="28"/>
        </w:rPr>
        <w:t xml:space="preserve"> зайвої </w:t>
      </w:r>
      <w:r w:rsidRPr="0022167D">
        <w:rPr>
          <w:szCs w:val="28"/>
        </w:rPr>
        <w:t>праці</w:t>
      </w:r>
      <w:r>
        <w:rPr>
          <w:szCs w:val="28"/>
        </w:rPr>
        <w:t xml:space="preserve"> можна </w:t>
      </w:r>
      <w:r w:rsidRPr="0022167D">
        <w:rPr>
          <w:szCs w:val="28"/>
        </w:rPr>
        <w:t>вставити</w:t>
      </w:r>
      <w:r>
        <w:rPr>
          <w:szCs w:val="28"/>
        </w:rPr>
        <w:t xml:space="preserve"> </w:t>
      </w:r>
      <w:r w:rsidRPr="0022167D">
        <w:rPr>
          <w:szCs w:val="28"/>
        </w:rPr>
        <w:t>діаграму</w:t>
      </w:r>
      <w:r>
        <w:rPr>
          <w:szCs w:val="28"/>
        </w:rPr>
        <w:t xml:space="preserve"> </w:t>
      </w:r>
      <w:r w:rsidRPr="0022167D">
        <w:rPr>
          <w:szCs w:val="28"/>
        </w:rPr>
        <w:t>у</w:t>
      </w:r>
      <w:r>
        <w:rPr>
          <w:szCs w:val="28"/>
        </w:rPr>
        <w:t xml:space="preserve"> </w:t>
      </w:r>
      <w:r w:rsidRPr="0022167D">
        <w:rPr>
          <w:szCs w:val="28"/>
        </w:rPr>
        <w:t>веб</w:t>
      </w:r>
      <w:r w:rsidRPr="00FE6E6A">
        <w:rPr>
          <w:szCs w:val="28"/>
        </w:rPr>
        <w:t>-</w:t>
      </w:r>
      <w:r w:rsidRPr="0022167D">
        <w:rPr>
          <w:szCs w:val="28"/>
        </w:rPr>
        <w:t>сторінку</w:t>
      </w:r>
      <w:r w:rsidRPr="00FE6E6A">
        <w:rPr>
          <w:szCs w:val="28"/>
        </w:rPr>
        <w:t>.</w:t>
      </w:r>
    </w:p>
    <w:p w:rsidR="00447BD2" w:rsidRPr="009C675D" w:rsidRDefault="00447BD2" w:rsidP="00B34DD3">
      <w:pPr>
        <w:contextualSpacing/>
        <w:rPr>
          <w:szCs w:val="28"/>
        </w:rPr>
      </w:pPr>
      <w:r w:rsidRPr="00053AF7">
        <w:rPr>
          <w:szCs w:val="28"/>
        </w:rPr>
        <w:t>Максимальний розмір графіка обмежений 300,000 пікселів. При цьому ширина і висота обмежена 1000 пікселів, тобто можна побудувати графік наступних розмірів: 1000 × 300, 300 × 1000, 600 × 500, 500</w:t>
      </w:r>
      <w:r>
        <w:rPr>
          <w:szCs w:val="28"/>
        </w:rPr>
        <w:t xml:space="preserve"> × 600, 800 × 375, і 375 × 800. </w:t>
      </w:r>
      <w:r>
        <w:rPr>
          <w:szCs w:val="28"/>
          <w:lang w:val="en-US"/>
        </w:rPr>
        <w:t>Google</w:t>
      </w:r>
      <w:r w:rsidRPr="009F5CCD">
        <w:rPr>
          <w:szCs w:val="28"/>
        </w:rPr>
        <w:t xml:space="preserve"> </w:t>
      </w:r>
      <w:r>
        <w:rPr>
          <w:szCs w:val="28"/>
          <w:lang w:val="en-US"/>
        </w:rPr>
        <w:t>Chart</w:t>
      </w:r>
      <w:r w:rsidR="00E76970">
        <w:rPr>
          <w:szCs w:val="28"/>
        </w:rPr>
        <w:t>, які представлено на рисунку 1.8,</w:t>
      </w:r>
      <w:r>
        <w:rPr>
          <w:szCs w:val="28"/>
        </w:rPr>
        <w:t xml:space="preserve"> є компонентою, написаною мовою </w:t>
      </w:r>
      <w:r>
        <w:rPr>
          <w:szCs w:val="28"/>
          <w:lang w:val="en-US"/>
        </w:rPr>
        <w:t>JavaScript</w:t>
      </w:r>
      <w:r>
        <w:rPr>
          <w:szCs w:val="28"/>
        </w:rPr>
        <w:t xml:space="preserve">, але також вільно поширюється вихідний код на </w:t>
      </w:r>
      <w:r>
        <w:rPr>
          <w:szCs w:val="28"/>
          <w:lang w:val="en-US"/>
        </w:rPr>
        <w:t>PHP</w:t>
      </w:r>
      <w:r>
        <w:rPr>
          <w:szCs w:val="28"/>
        </w:rPr>
        <w:t xml:space="preserve">. Компонента легко інтегрується у динамічні веб-сторінки та підтримує технологію </w:t>
      </w:r>
      <w:r>
        <w:rPr>
          <w:szCs w:val="28"/>
          <w:lang w:val="en-US"/>
        </w:rPr>
        <w:t>AJAX</w:t>
      </w:r>
      <w:r>
        <w:rPr>
          <w:szCs w:val="28"/>
        </w:rPr>
        <w:t>.</w:t>
      </w:r>
    </w:p>
    <w:p w:rsidR="00447BD2" w:rsidRPr="00FE6E6A" w:rsidRDefault="00447BD2" w:rsidP="00B34DD3">
      <w:pPr>
        <w:contextualSpacing/>
        <w:rPr>
          <w:szCs w:val="28"/>
        </w:rPr>
      </w:pPr>
    </w:p>
    <w:p w:rsidR="00447BD2" w:rsidRPr="00E76970" w:rsidRDefault="00447BD2" w:rsidP="00B34DD3">
      <w:pPr>
        <w:contextualSpacing/>
        <w:jc w:val="center"/>
        <w:rPr>
          <w:szCs w:val="28"/>
        </w:rPr>
      </w:pPr>
      <w:r>
        <w:rPr>
          <w:noProof/>
          <w:szCs w:val="28"/>
          <w:lang w:val="ru-RU"/>
        </w:rPr>
        <w:lastRenderedPageBreak/>
        <w:drawing>
          <wp:inline distT="0" distB="0" distL="0" distR="0">
            <wp:extent cx="5191125" cy="3200400"/>
            <wp:effectExtent l="0" t="0" r="0" b="0"/>
            <wp:docPr id="15" name="Рисунок 5" descr="1259935622_visual-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59935622_visual-10.jpg"/>
                    <pic:cNvPicPr/>
                  </pic:nvPicPr>
                  <pic:blipFill>
                    <a:blip r:embed="rId16" cstate="print"/>
                    <a:stretch>
                      <a:fillRect/>
                    </a:stretch>
                  </pic:blipFill>
                  <pic:spPr>
                    <a:xfrm>
                      <a:off x="0" y="0"/>
                      <a:ext cx="5201713" cy="3206928"/>
                    </a:xfrm>
                    <a:prstGeom prst="rect">
                      <a:avLst/>
                    </a:prstGeom>
                  </pic:spPr>
                </pic:pic>
              </a:graphicData>
            </a:graphic>
          </wp:inline>
        </w:drawing>
      </w:r>
    </w:p>
    <w:p w:rsidR="00447BD2" w:rsidRDefault="00447BD2" w:rsidP="00B34DD3">
      <w:pPr>
        <w:contextualSpacing/>
        <w:jc w:val="center"/>
        <w:rPr>
          <w:szCs w:val="28"/>
        </w:rPr>
      </w:pPr>
      <w:r>
        <w:rPr>
          <w:szCs w:val="28"/>
        </w:rPr>
        <w:t xml:space="preserve">Рисунок 1.8– Візуалізація </w:t>
      </w:r>
      <w:r>
        <w:rPr>
          <w:szCs w:val="28"/>
          <w:lang w:val="en-US"/>
        </w:rPr>
        <w:t>Google</w:t>
      </w:r>
      <w:r w:rsidRPr="00760C00">
        <w:rPr>
          <w:szCs w:val="28"/>
        </w:rPr>
        <w:t xml:space="preserve"> </w:t>
      </w:r>
      <w:r>
        <w:rPr>
          <w:szCs w:val="28"/>
          <w:lang w:val="en-US"/>
        </w:rPr>
        <w:t>Chart</w:t>
      </w:r>
    </w:p>
    <w:p w:rsidR="00447BD2" w:rsidRPr="00614BB2" w:rsidRDefault="00447BD2" w:rsidP="00B34DD3">
      <w:pPr>
        <w:contextualSpacing/>
        <w:jc w:val="center"/>
        <w:rPr>
          <w:szCs w:val="28"/>
        </w:rPr>
      </w:pPr>
    </w:p>
    <w:p w:rsidR="00447BD2" w:rsidRPr="00053AF7" w:rsidRDefault="00447BD2" w:rsidP="00B34DD3">
      <w:pPr>
        <w:contextualSpacing/>
        <w:rPr>
          <w:szCs w:val="28"/>
        </w:rPr>
      </w:pPr>
      <w:r w:rsidRPr="00053AF7">
        <w:rPr>
          <w:szCs w:val="28"/>
        </w:rPr>
        <w:t xml:space="preserve">Щодо даних які </w:t>
      </w:r>
      <w:r>
        <w:rPr>
          <w:szCs w:val="28"/>
        </w:rPr>
        <w:t xml:space="preserve">можна використовувати у </w:t>
      </w:r>
      <w:r>
        <w:rPr>
          <w:szCs w:val="28"/>
          <w:lang w:val="en-US"/>
        </w:rPr>
        <w:t>Google</w:t>
      </w:r>
      <w:r w:rsidRPr="00760C00">
        <w:rPr>
          <w:szCs w:val="28"/>
        </w:rPr>
        <w:t xml:space="preserve"> </w:t>
      </w:r>
      <w:r>
        <w:rPr>
          <w:szCs w:val="28"/>
          <w:lang w:val="en-US"/>
        </w:rPr>
        <w:t>Charts</w:t>
      </w:r>
      <w:r w:rsidRPr="00053AF7">
        <w:rPr>
          <w:szCs w:val="28"/>
        </w:rPr>
        <w:t xml:space="preserve"> API, іс</w:t>
      </w:r>
      <w:r w:rsidR="006740A6">
        <w:rPr>
          <w:szCs w:val="28"/>
        </w:rPr>
        <w:t>нує три способи пакування даних.</w:t>
      </w:r>
    </w:p>
    <w:p w:rsidR="00447BD2" w:rsidRPr="00053AF7" w:rsidRDefault="00447BD2" w:rsidP="00B34DD3">
      <w:pPr>
        <w:contextualSpacing/>
        <w:rPr>
          <w:szCs w:val="28"/>
        </w:rPr>
      </w:pPr>
      <w:r w:rsidRPr="00053AF7">
        <w:rPr>
          <w:szCs w:val="28"/>
        </w:rPr>
        <w:t>1 Simpleencoding - може оперувати 62 різними значеннями, для цього використовуються букви лат</w:t>
      </w:r>
      <w:r>
        <w:rPr>
          <w:szCs w:val="28"/>
        </w:rPr>
        <w:t>ин</w:t>
      </w:r>
      <w:r w:rsidRPr="00053AF7">
        <w:rPr>
          <w:szCs w:val="28"/>
        </w:rPr>
        <w:t>с</w:t>
      </w:r>
      <w:r>
        <w:rPr>
          <w:szCs w:val="28"/>
        </w:rPr>
        <w:t>ь</w:t>
      </w:r>
      <w:r w:rsidRPr="00053AF7">
        <w:rPr>
          <w:szCs w:val="28"/>
        </w:rPr>
        <w:t>кого алфавіту (AZ, az), цифри (! Вони відповідають значенням від 52 до 61), символ підкреслення (_) для позначення null, і кома (,) для розділення декількох графіків</w:t>
      </w:r>
      <w:r>
        <w:rPr>
          <w:szCs w:val="28"/>
        </w:rPr>
        <w:t>.</w:t>
      </w:r>
    </w:p>
    <w:p w:rsidR="00447BD2" w:rsidRPr="00053AF7" w:rsidRDefault="00447BD2" w:rsidP="00B34DD3">
      <w:pPr>
        <w:contextualSpacing/>
        <w:rPr>
          <w:szCs w:val="28"/>
        </w:rPr>
      </w:pPr>
      <w:r w:rsidRPr="00053AF7">
        <w:rPr>
          <w:szCs w:val="28"/>
        </w:rPr>
        <w:t>2 Textencoding - роздільна здатність даного типу - 1,000 значень, для цього використовуються числа від 0.0 до 100.0, -1 для null і символ (|) для розділення графіків</w:t>
      </w:r>
      <w:r>
        <w:rPr>
          <w:szCs w:val="28"/>
        </w:rPr>
        <w:t>.</w:t>
      </w:r>
    </w:p>
    <w:p w:rsidR="00EF4496" w:rsidRDefault="00447BD2" w:rsidP="00B34DD3">
      <w:pPr>
        <w:contextualSpacing/>
        <w:rPr>
          <w:szCs w:val="28"/>
        </w:rPr>
      </w:pPr>
      <w:r w:rsidRPr="00053AF7">
        <w:rPr>
          <w:szCs w:val="28"/>
        </w:rPr>
        <w:t>3 Extendedencoding - роздільна здатність даного типу - 4,096 значень, для реалізації використовуються пари символів з букви лат</w:t>
      </w:r>
      <w:r>
        <w:rPr>
          <w:szCs w:val="28"/>
        </w:rPr>
        <w:t>ин</w:t>
      </w:r>
      <w:r w:rsidRPr="00053AF7">
        <w:rPr>
          <w:szCs w:val="28"/>
        </w:rPr>
        <w:t>ського алфавіту (AZ, az)</w:t>
      </w:r>
      <w:r>
        <w:rPr>
          <w:szCs w:val="28"/>
        </w:rPr>
        <w:t>, цифр, дефіс (-), крапка (.), п</w:t>
      </w:r>
      <w:r w:rsidRPr="00053AF7">
        <w:rPr>
          <w:szCs w:val="28"/>
        </w:rPr>
        <w:t>ідкреслення (_), і кома (,)</w:t>
      </w:r>
      <w:r>
        <w:rPr>
          <w:szCs w:val="28"/>
        </w:rPr>
        <w:t>.</w:t>
      </w:r>
    </w:p>
    <w:p w:rsidR="00447BD2" w:rsidRDefault="00447BD2" w:rsidP="00EF4496">
      <w:pPr>
        <w:spacing w:line="240" w:lineRule="auto"/>
        <w:ind w:firstLine="0"/>
        <w:jc w:val="left"/>
        <w:rPr>
          <w:szCs w:val="28"/>
        </w:rPr>
      </w:pPr>
    </w:p>
    <w:p w:rsidR="00447BD2" w:rsidRPr="00B44CEF" w:rsidRDefault="00447BD2" w:rsidP="00C149CD">
      <w:pPr>
        <w:pStyle w:val="2"/>
      </w:pPr>
      <w:bookmarkStart w:id="14" w:name="_Toc352389479"/>
      <w:r w:rsidRPr="00B44CEF">
        <w:t>1.</w:t>
      </w:r>
      <w:r w:rsidR="008B2C7F" w:rsidRPr="00B44CEF">
        <w:t>5</w:t>
      </w:r>
      <w:r w:rsidRPr="00B44CEF">
        <w:t xml:space="preserve"> Порівняльна характеристика оглянутих продуктів</w:t>
      </w:r>
      <w:bookmarkEnd w:id="14"/>
    </w:p>
    <w:p w:rsidR="00447BD2" w:rsidRDefault="00447BD2" w:rsidP="00B34DD3">
      <w:pPr>
        <w:contextualSpacing/>
        <w:rPr>
          <w:szCs w:val="28"/>
        </w:rPr>
      </w:pPr>
      <w:r>
        <w:rPr>
          <w:szCs w:val="28"/>
        </w:rPr>
        <w:t>Для вибору необхідної компоненти для подальшої роботи потрібно провести аналіз існуючих рішень на основі їх аналізу та порівняння з точки зору виконання певних функціональних та нефункціональних вимог.</w:t>
      </w:r>
    </w:p>
    <w:p w:rsidR="00447BD2" w:rsidRDefault="00447BD2" w:rsidP="00B34DD3">
      <w:pPr>
        <w:contextualSpacing/>
        <w:rPr>
          <w:szCs w:val="28"/>
        </w:rPr>
      </w:pPr>
      <w:r>
        <w:rPr>
          <w:szCs w:val="28"/>
        </w:rPr>
        <w:lastRenderedPageBreak/>
        <w:t>Перелік функціональних вимог з точки зору предметної області можна представити в наступному вигляді:</w:t>
      </w:r>
    </w:p>
    <w:p w:rsidR="00447BD2" w:rsidRDefault="00EF1098" w:rsidP="00B34DD3">
      <w:pPr>
        <w:pStyle w:val="afc"/>
        <w:numPr>
          <w:ilvl w:val="0"/>
          <w:numId w:val="16"/>
        </w:numPr>
        <w:ind w:left="0" w:firstLine="709"/>
        <w:rPr>
          <w:szCs w:val="28"/>
        </w:rPr>
      </w:pPr>
      <w:r>
        <w:rPr>
          <w:szCs w:val="28"/>
        </w:rPr>
        <w:t>М</w:t>
      </w:r>
      <w:r w:rsidR="00447BD2">
        <w:rPr>
          <w:szCs w:val="28"/>
        </w:rPr>
        <w:t xml:space="preserve">ожливість розширення компоненти іншими мовами – являє собою можливість розширення функціональних можливостей продукту різними мовами </w:t>
      </w:r>
      <w:r w:rsidR="00447BD2">
        <w:rPr>
          <w:szCs w:val="28"/>
          <w:lang w:val="en-US"/>
        </w:rPr>
        <w:t>web</w:t>
      </w:r>
      <w:r w:rsidR="00447BD2">
        <w:rPr>
          <w:szCs w:val="28"/>
        </w:rPr>
        <w:t>-прог</w:t>
      </w:r>
      <w:r w:rsidR="00E759E1">
        <w:rPr>
          <w:szCs w:val="28"/>
        </w:rPr>
        <w:t>рамування на вимоги користувача.</w:t>
      </w:r>
    </w:p>
    <w:p w:rsidR="00447BD2" w:rsidRDefault="00EF1098" w:rsidP="00B34DD3">
      <w:pPr>
        <w:pStyle w:val="afc"/>
        <w:numPr>
          <w:ilvl w:val="0"/>
          <w:numId w:val="16"/>
        </w:numPr>
        <w:ind w:left="0" w:firstLine="709"/>
        <w:rPr>
          <w:szCs w:val="28"/>
        </w:rPr>
      </w:pPr>
      <w:r>
        <w:rPr>
          <w:szCs w:val="28"/>
        </w:rPr>
        <w:t>Ш</w:t>
      </w:r>
      <w:r w:rsidR="00447BD2">
        <w:rPr>
          <w:szCs w:val="28"/>
        </w:rPr>
        <w:t>ирока різноманітність візуалізації – можливість компоненти представляти вихідні дані у різних графічних інтерпретаціях в зал</w:t>
      </w:r>
      <w:r w:rsidR="00E759E1">
        <w:rPr>
          <w:szCs w:val="28"/>
        </w:rPr>
        <w:t>ежності від задачі візуалізації.</w:t>
      </w:r>
    </w:p>
    <w:p w:rsidR="00447BD2" w:rsidRDefault="00EF1098" w:rsidP="00B34DD3">
      <w:pPr>
        <w:pStyle w:val="afc"/>
        <w:numPr>
          <w:ilvl w:val="0"/>
          <w:numId w:val="16"/>
        </w:numPr>
        <w:ind w:left="0" w:firstLine="709"/>
        <w:rPr>
          <w:szCs w:val="28"/>
        </w:rPr>
      </w:pPr>
      <w:r>
        <w:rPr>
          <w:szCs w:val="28"/>
        </w:rPr>
        <w:t>З</w:t>
      </w:r>
      <w:r w:rsidR="00447BD2">
        <w:rPr>
          <w:szCs w:val="28"/>
        </w:rPr>
        <w:t>читування динамічних даних – підтримка компонентою зчитування даних із баз даних, динамічних масивів, що заповнюються із гр</w:t>
      </w:r>
      <w:r w:rsidR="00E759E1">
        <w:rPr>
          <w:szCs w:val="28"/>
        </w:rPr>
        <w:t>афічного інтерфейсу користувача.</w:t>
      </w:r>
    </w:p>
    <w:p w:rsidR="00447BD2" w:rsidRDefault="00EF1098" w:rsidP="00B34DD3">
      <w:pPr>
        <w:pStyle w:val="afc"/>
        <w:numPr>
          <w:ilvl w:val="0"/>
          <w:numId w:val="16"/>
        </w:numPr>
        <w:ind w:left="0" w:firstLine="709"/>
        <w:rPr>
          <w:szCs w:val="28"/>
        </w:rPr>
      </w:pPr>
      <w:r>
        <w:rPr>
          <w:szCs w:val="28"/>
        </w:rPr>
        <w:t>Л</w:t>
      </w:r>
      <w:r w:rsidR="00447BD2">
        <w:rPr>
          <w:szCs w:val="28"/>
        </w:rPr>
        <w:t>егкість  в налаштуванні – являє собою підтримку компонентою різноманітних опцій т</w:t>
      </w:r>
      <w:r w:rsidR="00E759E1">
        <w:rPr>
          <w:szCs w:val="28"/>
        </w:rPr>
        <w:t>а можливостей її конфігурування.</w:t>
      </w:r>
    </w:p>
    <w:p w:rsidR="00447BD2" w:rsidRPr="003F375B" w:rsidRDefault="00EF1098" w:rsidP="00B34DD3">
      <w:pPr>
        <w:pStyle w:val="afc"/>
        <w:numPr>
          <w:ilvl w:val="0"/>
          <w:numId w:val="16"/>
        </w:numPr>
        <w:ind w:left="0" w:firstLine="709"/>
        <w:rPr>
          <w:szCs w:val="28"/>
        </w:rPr>
      </w:pPr>
      <w:r>
        <w:rPr>
          <w:szCs w:val="28"/>
        </w:rPr>
        <w:t>Д</w:t>
      </w:r>
      <w:r w:rsidR="00447BD2">
        <w:rPr>
          <w:szCs w:val="28"/>
        </w:rPr>
        <w:t xml:space="preserve">обре задокументований </w:t>
      </w:r>
      <w:r w:rsidR="00447BD2">
        <w:rPr>
          <w:szCs w:val="28"/>
          <w:lang w:val="en-US"/>
        </w:rPr>
        <w:t>API</w:t>
      </w:r>
      <w:r w:rsidR="00447BD2">
        <w:rPr>
          <w:szCs w:val="28"/>
        </w:rPr>
        <w:t>– наявність у програмного продукту зручного та послідовного документування усіх основних функцій та бібліотек.</w:t>
      </w:r>
      <w:r w:rsidR="003F375B">
        <w:rPr>
          <w:szCs w:val="28"/>
        </w:rPr>
        <w:t xml:space="preserve"> У</w:t>
      </w:r>
      <w:r w:rsidR="00447BD2" w:rsidRPr="003F375B">
        <w:rPr>
          <w:szCs w:val="28"/>
        </w:rPr>
        <w:t xml:space="preserve"> таблиц</w:t>
      </w:r>
      <w:r w:rsidR="003F375B">
        <w:rPr>
          <w:szCs w:val="28"/>
        </w:rPr>
        <w:t xml:space="preserve">і 1.5, </w:t>
      </w:r>
      <w:r w:rsidR="00447BD2" w:rsidRPr="003F375B">
        <w:rPr>
          <w:szCs w:val="28"/>
        </w:rPr>
        <w:t xml:space="preserve"> відмічен</w:t>
      </w:r>
      <w:r w:rsidR="003F375B">
        <w:rPr>
          <w:szCs w:val="28"/>
        </w:rPr>
        <w:t>о</w:t>
      </w:r>
      <w:r w:rsidR="00447BD2" w:rsidRPr="003F375B">
        <w:rPr>
          <w:szCs w:val="28"/>
        </w:rPr>
        <w:t xml:space="preserve"> наявність тих чи інших функціональних та нефункціональних характеристик у існуючих рішень.</w:t>
      </w:r>
    </w:p>
    <w:p w:rsidR="006229B4" w:rsidRDefault="006229B4" w:rsidP="00855891">
      <w:pPr>
        <w:ind w:firstLine="567"/>
        <w:contextualSpacing/>
        <w:rPr>
          <w:szCs w:val="28"/>
        </w:rPr>
      </w:pPr>
    </w:p>
    <w:p w:rsidR="003F375B" w:rsidRPr="000B547E" w:rsidRDefault="003F375B" w:rsidP="0037239E">
      <w:pPr>
        <w:ind w:firstLine="0"/>
        <w:contextualSpacing/>
        <w:rPr>
          <w:szCs w:val="28"/>
        </w:rPr>
      </w:pPr>
      <w:r>
        <w:rPr>
          <w:szCs w:val="28"/>
        </w:rPr>
        <w:t>Таблиця 1.5 – Порівняння програмних продуктів</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0"/>
        <w:gridCol w:w="3285"/>
        <w:gridCol w:w="1056"/>
        <w:gridCol w:w="1056"/>
        <w:gridCol w:w="1057"/>
        <w:gridCol w:w="1056"/>
        <w:gridCol w:w="1057"/>
      </w:tblGrid>
      <w:tr w:rsidR="003F375B" w:rsidRPr="00EB51CA" w:rsidTr="00760C00">
        <w:trPr>
          <w:trHeight w:val="477"/>
        </w:trPr>
        <w:tc>
          <w:tcPr>
            <w:tcW w:w="780" w:type="dxa"/>
            <w:vMerge w:val="restart"/>
            <w:textDirection w:val="btLr"/>
            <w:vAlign w:val="center"/>
          </w:tcPr>
          <w:p w:rsidR="003F375B" w:rsidRPr="00EB51CA" w:rsidRDefault="003F375B" w:rsidP="00732640">
            <w:pPr>
              <w:ind w:left="-9" w:right="113" w:firstLine="0"/>
              <w:contextualSpacing/>
              <w:rPr>
                <w:sz w:val="24"/>
              </w:rPr>
            </w:pPr>
            <w:r w:rsidRPr="00EB51CA">
              <w:rPr>
                <w:sz w:val="24"/>
              </w:rPr>
              <w:br w:type="page"/>
            </w:r>
            <w:r>
              <w:rPr>
                <w:sz w:val="24"/>
              </w:rPr>
              <w:t>Вид вимог</w:t>
            </w:r>
          </w:p>
        </w:tc>
        <w:tc>
          <w:tcPr>
            <w:tcW w:w="3285" w:type="dxa"/>
            <w:vMerge w:val="restart"/>
            <w:vAlign w:val="center"/>
          </w:tcPr>
          <w:p w:rsidR="003F375B" w:rsidRPr="00EB51CA" w:rsidRDefault="003F375B" w:rsidP="00851950">
            <w:pPr>
              <w:tabs>
                <w:tab w:val="left" w:pos="345"/>
                <w:tab w:val="right" w:pos="3069"/>
              </w:tabs>
              <w:ind w:firstLine="0"/>
              <w:contextualSpacing/>
              <w:jc w:val="center"/>
              <w:rPr>
                <w:sz w:val="24"/>
              </w:rPr>
            </w:pPr>
            <w:r>
              <w:rPr>
                <w:sz w:val="24"/>
              </w:rPr>
              <w:t>В</w:t>
            </w:r>
            <w:r w:rsidRPr="00EB51CA">
              <w:rPr>
                <w:sz w:val="24"/>
              </w:rPr>
              <w:t>имоги</w:t>
            </w:r>
          </w:p>
        </w:tc>
        <w:tc>
          <w:tcPr>
            <w:tcW w:w="5282" w:type="dxa"/>
            <w:gridSpan w:val="5"/>
            <w:vAlign w:val="center"/>
          </w:tcPr>
          <w:p w:rsidR="003F375B" w:rsidRPr="0034085A" w:rsidRDefault="003F375B" w:rsidP="00760C00">
            <w:pPr>
              <w:contextualSpacing/>
              <w:jc w:val="center"/>
              <w:rPr>
                <w:sz w:val="24"/>
              </w:rPr>
            </w:pPr>
            <w:r>
              <w:rPr>
                <w:sz w:val="24"/>
              </w:rPr>
              <w:t>Компоненти</w:t>
            </w:r>
          </w:p>
        </w:tc>
      </w:tr>
      <w:tr w:rsidR="003F375B" w:rsidRPr="00EB51CA" w:rsidTr="00760C00">
        <w:trPr>
          <w:trHeight w:val="1009"/>
        </w:trPr>
        <w:tc>
          <w:tcPr>
            <w:tcW w:w="780" w:type="dxa"/>
            <w:vMerge/>
            <w:tcBorders>
              <w:bottom w:val="single" w:sz="4" w:space="0" w:color="auto"/>
            </w:tcBorders>
          </w:tcPr>
          <w:p w:rsidR="003F375B" w:rsidRPr="00EB51CA" w:rsidRDefault="003F375B" w:rsidP="00760C00">
            <w:pPr>
              <w:ind w:left="-9"/>
              <w:contextualSpacing/>
              <w:rPr>
                <w:sz w:val="24"/>
              </w:rPr>
            </w:pPr>
          </w:p>
        </w:tc>
        <w:tc>
          <w:tcPr>
            <w:tcW w:w="3285" w:type="dxa"/>
            <w:vMerge/>
            <w:tcBorders>
              <w:bottom w:val="single" w:sz="4" w:space="0" w:color="auto"/>
            </w:tcBorders>
          </w:tcPr>
          <w:p w:rsidR="003F375B" w:rsidRPr="00EB51CA" w:rsidRDefault="003F375B" w:rsidP="00760C00">
            <w:pPr>
              <w:contextualSpacing/>
              <w:jc w:val="right"/>
              <w:rPr>
                <w:sz w:val="24"/>
              </w:rPr>
            </w:pPr>
          </w:p>
        </w:tc>
        <w:tc>
          <w:tcPr>
            <w:tcW w:w="1056" w:type="dxa"/>
            <w:tcBorders>
              <w:bottom w:val="single" w:sz="4" w:space="0" w:color="auto"/>
            </w:tcBorders>
            <w:vAlign w:val="center"/>
          </w:tcPr>
          <w:p w:rsidR="003F375B" w:rsidRPr="00EB51CA" w:rsidRDefault="003F375B" w:rsidP="002B657E">
            <w:pPr>
              <w:ind w:firstLine="0"/>
              <w:contextualSpacing/>
              <w:jc w:val="center"/>
              <w:rPr>
                <w:sz w:val="24"/>
              </w:rPr>
            </w:pPr>
            <w:r w:rsidRPr="00EB51CA">
              <w:rPr>
                <w:sz w:val="24"/>
                <w:lang w:val="en-US"/>
              </w:rPr>
              <w:t>Axiis</w:t>
            </w:r>
          </w:p>
        </w:tc>
        <w:tc>
          <w:tcPr>
            <w:tcW w:w="1056" w:type="dxa"/>
            <w:tcBorders>
              <w:bottom w:val="single" w:sz="4" w:space="0" w:color="auto"/>
            </w:tcBorders>
            <w:vAlign w:val="center"/>
          </w:tcPr>
          <w:p w:rsidR="003F375B" w:rsidRPr="00EB51CA" w:rsidRDefault="003F375B" w:rsidP="002B657E">
            <w:pPr>
              <w:ind w:firstLine="0"/>
              <w:contextualSpacing/>
              <w:jc w:val="center"/>
              <w:rPr>
                <w:sz w:val="24"/>
              </w:rPr>
            </w:pPr>
            <w:r w:rsidRPr="00EB51CA">
              <w:rPr>
                <w:sz w:val="24"/>
                <w:lang w:val="en-US"/>
              </w:rPr>
              <w:t>Am Charts</w:t>
            </w:r>
          </w:p>
        </w:tc>
        <w:tc>
          <w:tcPr>
            <w:tcW w:w="1057" w:type="dxa"/>
            <w:tcBorders>
              <w:bottom w:val="single" w:sz="4" w:space="0" w:color="auto"/>
            </w:tcBorders>
            <w:vAlign w:val="center"/>
          </w:tcPr>
          <w:p w:rsidR="003F375B" w:rsidRPr="00EB51CA" w:rsidRDefault="003F375B" w:rsidP="002B657E">
            <w:pPr>
              <w:ind w:firstLine="0"/>
              <w:contextualSpacing/>
              <w:jc w:val="center"/>
              <w:rPr>
                <w:sz w:val="24"/>
              </w:rPr>
            </w:pPr>
            <w:r w:rsidRPr="00EB51CA">
              <w:rPr>
                <w:sz w:val="24"/>
                <w:lang w:val="en-US"/>
              </w:rPr>
              <w:t>Fusion Charts</w:t>
            </w:r>
          </w:p>
        </w:tc>
        <w:tc>
          <w:tcPr>
            <w:tcW w:w="1056" w:type="dxa"/>
            <w:tcBorders>
              <w:bottom w:val="single" w:sz="4" w:space="0" w:color="auto"/>
            </w:tcBorders>
            <w:vAlign w:val="center"/>
          </w:tcPr>
          <w:p w:rsidR="003F375B" w:rsidRPr="00EB51CA" w:rsidRDefault="003F375B" w:rsidP="002B657E">
            <w:pPr>
              <w:ind w:firstLine="0"/>
              <w:contextualSpacing/>
              <w:jc w:val="center"/>
              <w:rPr>
                <w:sz w:val="24"/>
              </w:rPr>
            </w:pPr>
            <w:r w:rsidRPr="00EB51CA">
              <w:rPr>
                <w:sz w:val="24"/>
                <w:lang w:val="en-US"/>
              </w:rPr>
              <w:t>JFree Charts</w:t>
            </w:r>
          </w:p>
        </w:tc>
        <w:tc>
          <w:tcPr>
            <w:tcW w:w="1057" w:type="dxa"/>
            <w:tcBorders>
              <w:bottom w:val="single" w:sz="4" w:space="0" w:color="auto"/>
            </w:tcBorders>
            <w:vAlign w:val="center"/>
          </w:tcPr>
          <w:p w:rsidR="003F375B" w:rsidRPr="00EB51CA" w:rsidRDefault="003F375B" w:rsidP="002B657E">
            <w:pPr>
              <w:ind w:firstLine="0"/>
              <w:contextualSpacing/>
              <w:jc w:val="center"/>
              <w:rPr>
                <w:sz w:val="24"/>
              </w:rPr>
            </w:pPr>
            <w:r w:rsidRPr="00EB51CA">
              <w:rPr>
                <w:sz w:val="24"/>
                <w:lang w:val="en-US"/>
              </w:rPr>
              <w:t>Google Charts</w:t>
            </w:r>
          </w:p>
        </w:tc>
      </w:tr>
      <w:tr w:rsidR="003F375B" w:rsidRPr="00EB51CA" w:rsidTr="00760C00">
        <w:trPr>
          <w:trHeight w:val="227"/>
        </w:trPr>
        <w:tc>
          <w:tcPr>
            <w:tcW w:w="780" w:type="dxa"/>
            <w:vMerge w:val="restart"/>
            <w:textDirection w:val="btLr"/>
            <w:vAlign w:val="center"/>
          </w:tcPr>
          <w:p w:rsidR="003F375B" w:rsidRPr="00EB51CA" w:rsidRDefault="003F375B" w:rsidP="00262D33">
            <w:pPr>
              <w:ind w:left="-9" w:right="113" w:firstLine="0"/>
              <w:contextualSpacing/>
              <w:jc w:val="center"/>
              <w:rPr>
                <w:sz w:val="24"/>
              </w:rPr>
            </w:pPr>
            <w:r>
              <w:rPr>
                <w:sz w:val="24"/>
              </w:rPr>
              <w:t>Нефункціональні</w:t>
            </w:r>
          </w:p>
        </w:tc>
        <w:tc>
          <w:tcPr>
            <w:tcW w:w="3285" w:type="dxa"/>
          </w:tcPr>
          <w:p w:rsidR="003F375B" w:rsidRPr="00753B3C" w:rsidRDefault="003F375B" w:rsidP="00752701">
            <w:pPr>
              <w:ind w:firstLine="0"/>
              <w:contextualSpacing/>
              <w:jc w:val="center"/>
              <w:rPr>
                <w:sz w:val="24"/>
              </w:rPr>
            </w:pPr>
            <w:r>
              <w:rPr>
                <w:sz w:val="24"/>
              </w:rPr>
              <w:t>Продуктивність</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r>
      <w:tr w:rsidR="003F375B" w:rsidRPr="00EB51CA" w:rsidTr="00760C00">
        <w:trPr>
          <w:trHeight w:val="345"/>
        </w:trPr>
        <w:tc>
          <w:tcPr>
            <w:tcW w:w="780" w:type="dxa"/>
            <w:vMerge/>
            <w:textDirection w:val="btLr"/>
            <w:vAlign w:val="center"/>
          </w:tcPr>
          <w:p w:rsidR="003F375B" w:rsidRDefault="003F375B" w:rsidP="00760C00">
            <w:pPr>
              <w:ind w:left="-9" w:right="113"/>
              <w:contextualSpacing/>
              <w:jc w:val="center"/>
              <w:rPr>
                <w:sz w:val="24"/>
              </w:rPr>
            </w:pPr>
          </w:p>
        </w:tc>
        <w:tc>
          <w:tcPr>
            <w:tcW w:w="3285" w:type="dxa"/>
          </w:tcPr>
          <w:p w:rsidR="003F375B" w:rsidRPr="00EB51CA" w:rsidRDefault="003F375B" w:rsidP="00752701">
            <w:pPr>
              <w:ind w:firstLine="0"/>
              <w:contextualSpacing/>
              <w:jc w:val="center"/>
              <w:rPr>
                <w:sz w:val="24"/>
              </w:rPr>
            </w:pPr>
            <w:r>
              <w:rPr>
                <w:sz w:val="24"/>
              </w:rPr>
              <w:t>Надійність</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r>
      <w:tr w:rsidR="003F375B" w:rsidRPr="00EB51CA" w:rsidTr="00760C00">
        <w:trPr>
          <w:trHeight w:val="285"/>
        </w:trPr>
        <w:tc>
          <w:tcPr>
            <w:tcW w:w="780" w:type="dxa"/>
            <w:vMerge/>
          </w:tcPr>
          <w:p w:rsidR="003F375B" w:rsidRPr="00EB51CA" w:rsidRDefault="003F375B" w:rsidP="00760C00">
            <w:pPr>
              <w:ind w:left="-9"/>
              <w:contextualSpacing/>
              <w:rPr>
                <w:sz w:val="24"/>
              </w:rPr>
            </w:pPr>
          </w:p>
        </w:tc>
        <w:tc>
          <w:tcPr>
            <w:tcW w:w="3285" w:type="dxa"/>
          </w:tcPr>
          <w:p w:rsidR="003F375B" w:rsidRPr="00EB51CA" w:rsidRDefault="003F375B" w:rsidP="00752701">
            <w:pPr>
              <w:ind w:firstLine="0"/>
              <w:contextualSpacing/>
              <w:jc w:val="center"/>
              <w:rPr>
                <w:sz w:val="24"/>
              </w:rPr>
            </w:pPr>
            <w:r>
              <w:rPr>
                <w:sz w:val="24"/>
              </w:rPr>
              <w:t>Маштабованість</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r>
      <w:tr w:rsidR="003F375B" w:rsidRPr="00EB51CA" w:rsidTr="00760C00">
        <w:trPr>
          <w:trHeight w:val="287"/>
        </w:trPr>
        <w:tc>
          <w:tcPr>
            <w:tcW w:w="780" w:type="dxa"/>
            <w:vMerge/>
          </w:tcPr>
          <w:p w:rsidR="003F375B" w:rsidRPr="00EB51CA" w:rsidRDefault="003F375B" w:rsidP="00760C00">
            <w:pPr>
              <w:ind w:left="-9"/>
              <w:contextualSpacing/>
              <w:rPr>
                <w:sz w:val="24"/>
              </w:rPr>
            </w:pPr>
          </w:p>
        </w:tc>
        <w:tc>
          <w:tcPr>
            <w:tcW w:w="3285" w:type="dxa"/>
          </w:tcPr>
          <w:p w:rsidR="003F375B" w:rsidRPr="00EB51CA" w:rsidRDefault="003F375B" w:rsidP="00752701">
            <w:pPr>
              <w:ind w:firstLine="0"/>
              <w:contextualSpacing/>
              <w:jc w:val="center"/>
              <w:rPr>
                <w:sz w:val="24"/>
              </w:rPr>
            </w:pPr>
            <w:r>
              <w:rPr>
                <w:sz w:val="24"/>
              </w:rPr>
              <w:t>Зручність використання</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r>
      <w:tr w:rsidR="003F375B" w:rsidRPr="00EB51CA" w:rsidTr="00760C00">
        <w:trPr>
          <w:trHeight w:val="587"/>
        </w:trPr>
        <w:tc>
          <w:tcPr>
            <w:tcW w:w="780" w:type="dxa"/>
            <w:vMerge/>
          </w:tcPr>
          <w:p w:rsidR="003F375B" w:rsidRPr="00EB51CA" w:rsidRDefault="003F375B" w:rsidP="00760C00">
            <w:pPr>
              <w:ind w:left="-9"/>
              <w:contextualSpacing/>
              <w:rPr>
                <w:sz w:val="24"/>
              </w:rPr>
            </w:pPr>
          </w:p>
        </w:tc>
        <w:tc>
          <w:tcPr>
            <w:tcW w:w="3285" w:type="dxa"/>
          </w:tcPr>
          <w:p w:rsidR="003F375B" w:rsidRPr="00EB51CA" w:rsidRDefault="003F375B" w:rsidP="00752701">
            <w:pPr>
              <w:ind w:firstLine="0"/>
              <w:contextualSpacing/>
              <w:jc w:val="center"/>
              <w:rPr>
                <w:sz w:val="24"/>
              </w:rPr>
            </w:pPr>
            <w:r>
              <w:rPr>
                <w:sz w:val="24"/>
              </w:rPr>
              <w:t>Супроводжуваність</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r>
      <w:tr w:rsidR="003F375B" w:rsidRPr="00EB51CA" w:rsidTr="00760C00">
        <w:trPr>
          <w:trHeight w:val="587"/>
        </w:trPr>
        <w:tc>
          <w:tcPr>
            <w:tcW w:w="780" w:type="dxa"/>
            <w:vMerge/>
          </w:tcPr>
          <w:p w:rsidR="003F375B" w:rsidRPr="00EB51CA" w:rsidRDefault="003F375B" w:rsidP="00760C00">
            <w:pPr>
              <w:ind w:left="-9"/>
              <w:contextualSpacing/>
              <w:rPr>
                <w:sz w:val="24"/>
              </w:rPr>
            </w:pPr>
          </w:p>
        </w:tc>
        <w:tc>
          <w:tcPr>
            <w:tcW w:w="3285" w:type="dxa"/>
          </w:tcPr>
          <w:p w:rsidR="003F375B" w:rsidRPr="00EB51CA" w:rsidRDefault="003F375B" w:rsidP="00752701">
            <w:pPr>
              <w:ind w:firstLine="0"/>
              <w:contextualSpacing/>
              <w:jc w:val="center"/>
              <w:rPr>
                <w:sz w:val="24"/>
              </w:rPr>
            </w:pPr>
            <w:r>
              <w:rPr>
                <w:sz w:val="24"/>
              </w:rPr>
              <w:t>Перенесимість</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c>
          <w:tcPr>
            <w:tcW w:w="1056" w:type="dxa"/>
            <w:vAlign w:val="center"/>
          </w:tcPr>
          <w:p w:rsidR="003F375B" w:rsidRPr="00EB51CA" w:rsidRDefault="003F375B" w:rsidP="00732640">
            <w:pPr>
              <w:ind w:firstLine="0"/>
              <w:contextualSpacing/>
              <w:jc w:val="center"/>
              <w:rPr>
                <w:sz w:val="24"/>
              </w:rPr>
            </w:pPr>
            <w:r>
              <w:rPr>
                <w:sz w:val="24"/>
              </w:rPr>
              <w:t>+</w:t>
            </w:r>
          </w:p>
        </w:tc>
        <w:tc>
          <w:tcPr>
            <w:tcW w:w="1057" w:type="dxa"/>
            <w:vAlign w:val="center"/>
          </w:tcPr>
          <w:p w:rsidR="003F375B" w:rsidRPr="00EB51CA" w:rsidRDefault="003F375B" w:rsidP="00732640">
            <w:pPr>
              <w:ind w:firstLine="0"/>
              <w:contextualSpacing/>
              <w:jc w:val="center"/>
              <w:rPr>
                <w:sz w:val="24"/>
              </w:rPr>
            </w:pPr>
            <w:r>
              <w:rPr>
                <w:sz w:val="24"/>
              </w:rPr>
              <w:t>+</w:t>
            </w:r>
          </w:p>
        </w:tc>
      </w:tr>
    </w:tbl>
    <w:p w:rsidR="00EF4496" w:rsidRDefault="00EF4496" w:rsidP="00C85A13">
      <w:pPr>
        <w:ind w:firstLine="0"/>
        <w:contextualSpacing/>
        <w:rPr>
          <w:szCs w:val="28"/>
        </w:rPr>
      </w:pPr>
    </w:p>
    <w:p w:rsidR="00EF4496" w:rsidRDefault="00EF4496">
      <w:pPr>
        <w:spacing w:line="240" w:lineRule="auto"/>
        <w:ind w:firstLine="0"/>
        <w:jc w:val="left"/>
        <w:rPr>
          <w:szCs w:val="28"/>
        </w:rPr>
      </w:pPr>
      <w:r>
        <w:rPr>
          <w:szCs w:val="28"/>
        </w:rPr>
        <w:br w:type="page"/>
      </w:r>
    </w:p>
    <w:p w:rsidR="003F375B" w:rsidRDefault="00BE32D5" w:rsidP="00C85A13">
      <w:pPr>
        <w:ind w:firstLine="0"/>
        <w:contextualSpacing/>
        <w:rPr>
          <w:szCs w:val="28"/>
        </w:rPr>
      </w:pPr>
      <w:r>
        <w:rPr>
          <w:szCs w:val="28"/>
        </w:rPr>
        <w:lastRenderedPageBreak/>
        <w:t>Закінченн</w:t>
      </w:r>
      <w:r w:rsidR="003F375B">
        <w:rPr>
          <w:szCs w:val="28"/>
        </w:rPr>
        <w:t>я таблиці 1.</w:t>
      </w:r>
      <w:r>
        <w:rPr>
          <w:szCs w:val="28"/>
        </w:rPr>
        <w:t>5</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0"/>
        <w:gridCol w:w="3285"/>
        <w:gridCol w:w="1056"/>
        <w:gridCol w:w="1056"/>
        <w:gridCol w:w="1057"/>
        <w:gridCol w:w="1056"/>
        <w:gridCol w:w="1057"/>
      </w:tblGrid>
      <w:tr w:rsidR="003F375B" w:rsidRPr="0034085A" w:rsidTr="00760C00">
        <w:trPr>
          <w:trHeight w:val="477"/>
        </w:trPr>
        <w:tc>
          <w:tcPr>
            <w:tcW w:w="780" w:type="dxa"/>
            <w:vMerge w:val="restart"/>
          </w:tcPr>
          <w:p w:rsidR="003F375B" w:rsidRPr="00EB51CA" w:rsidRDefault="003F375B" w:rsidP="00760C00">
            <w:pPr>
              <w:ind w:left="-9"/>
              <w:contextualSpacing/>
              <w:rPr>
                <w:sz w:val="24"/>
              </w:rPr>
            </w:pPr>
          </w:p>
          <w:p w:rsidR="003F375B" w:rsidRPr="00EB51CA" w:rsidRDefault="003F375B" w:rsidP="00760C00">
            <w:pPr>
              <w:ind w:left="-9"/>
              <w:contextualSpacing/>
              <w:rPr>
                <w:sz w:val="24"/>
              </w:rPr>
            </w:pPr>
            <w:r w:rsidRPr="00EB51CA">
              <w:rPr>
                <w:sz w:val="24"/>
              </w:rPr>
              <w:br w:type="page"/>
            </w:r>
          </w:p>
        </w:tc>
        <w:tc>
          <w:tcPr>
            <w:tcW w:w="3285" w:type="dxa"/>
            <w:vMerge w:val="restart"/>
            <w:vAlign w:val="center"/>
          </w:tcPr>
          <w:p w:rsidR="003F375B" w:rsidRPr="00EB51CA" w:rsidRDefault="003F375B" w:rsidP="008C73E0">
            <w:pPr>
              <w:tabs>
                <w:tab w:val="left" w:pos="345"/>
                <w:tab w:val="right" w:pos="3069"/>
              </w:tabs>
              <w:ind w:firstLine="0"/>
              <w:contextualSpacing/>
              <w:jc w:val="center"/>
              <w:rPr>
                <w:sz w:val="24"/>
              </w:rPr>
            </w:pPr>
            <w:r>
              <w:rPr>
                <w:sz w:val="24"/>
              </w:rPr>
              <w:t>В</w:t>
            </w:r>
            <w:r w:rsidRPr="00EB51CA">
              <w:rPr>
                <w:sz w:val="24"/>
              </w:rPr>
              <w:t>имоги</w:t>
            </w:r>
          </w:p>
        </w:tc>
        <w:tc>
          <w:tcPr>
            <w:tcW w:w="5282" w:type="dxa"/>
            <w:gridSpan w:val="5"/>
            <w:vAlign w:val="center"/>
          </w:tcPr>
          <w:p w:rsidR="003F375B" w:rsidRPr="0034085A" w:rsidRDefault="003F375B" w:rsidP="006758DB">
            <w:pPr>
              <w:ind w:firstLine="0"/>
              <w:contextualSpacing/>
              <w:jc w:val="center"/>
              <w:rPr>
                <w:sz w:val="24"/>
              </w:rPr>
            </w:pPr>
            <w:r>
              <w:rPr>
                <w:sz w:val="24"/>
              </w:rPr>
              <w:t>Компоненти</w:t>
            </w:r>
          </w:p>
        </w:tc>
      </w:tr>
      <w:tr w:rsidR="003F375B" w:rsidRPr="00EB51CA" w:rsidTr="00760C00">
        <w:trPr>
          <w:trHeight w:val="1009"/>
        </w:trPr>
        <w:tc>
          <w:tcPr>
            <w:tcW w:w="780" w:type="dxa"/>
            <w:vMerge/>
            <w:tcBorders>
              <w:bottom w:val="single" w:sz="4" w:space="0" w:color="auto"/>
            </w:tcBorders>
          </w:tcPr>
          <w:p w:rsidR="003F375B" w:rsidRPr="00EB51CA" w:rsidRDefault="003F375B" w:rsidP="00760C00">
            <w:pPr>
              <w:ind w:left="-9"/>
              <w:contextualSpacing/>
              <w:rPr>
                <w:sz w:val="24"/>
              </w:rPr>
            </w:pPr>
          </w:p>
        </w:tc>
        <w:tc>
          <w:tcPr>
            <w:tcW w:w="3285" w:type="dxa"/>
            <w:vMerge/>
            <w:tcBorders>
              <w:bottom w:val="single" w:sz="4" w:space="0" w:color="auto"/>
            </w:tcBorders>
          </w:tcPr>
          <w:p w:rsidR="003F375B" w:rsidRPr="00EB51CA" w:rsidRDefault="003F375B" w:rsidP="00760C00">
            <w:pPr>
              <w:contextualSpacing/>
              <w:jc w:val="right"/>
              <w:rPr>
                <w:sz w:val="24"/>
              </w:rPr>
            </w:pPr>
          </w:p>
        </w:tc>
        <w:tc>
          <w:tcPr>
            <w:tcW w:w="1056" w:type="dxa"/>
            <w:tcBorders>
              <w:bottom w:val="single" w:sz="4" w:space="0" w:color="auto"/>
            </w:tcBorders>
            <w:vAlign w:val="center"/>
          </w:tcPr>
          <w:p w:rsidR="003F375B" w:rsidRPr="00EB51CA" w:rsidRDefault="003F375B" w:rsidP="00D21A26">
            <w:pPr>
              <w:ind w:firstLine="0"/>
              <w:contextualSpacing/>
              <w:jc w:val="center"/>
              <w:rPr>
                <w:sz w:val="24"/>
              </w:rPr>
            </w:pPr>
            <w:r w:rsidRPr="00EB51CA">
              <w:rPr>
                <w:sz w:val="24"/>
                <w:lang w:val="en-US"/>
              </w:rPr>
              <w:t>Axiis</w:t>
            </w:r>
          </w:p>
        </w:tc>
        <w:tc>
          <w:tcPr>
            <w:tcW w:w="1056" w:type="dxa"/>
            <w:tcBorders>
              <w:bottom w:val="single" w:sz="4" w:space="0" w:color="auto"/>
            </w:tcBorders>
            <w:vAlign w:val="center"/>
          </w:tcPr>
          <w:p w:rsidR="003F375B" w:rsidRPr="00EB51CA" w:rsidRDefault="003F375B" w:rsidP="00D21A26">
            <w:pPr>
              <w:ind w:firstLine="0"/>
              <w:contextualSpacing/>
              <w:jc w:val="center"/>
              <w:rPr>
                <w:sz w:val="24"/>
              </w:rPr>
            </w:pPr>
            <w:r w:rsidRPr="00EB51CA">
              <w:rPr>
                <w:sz w:val="24"/>
                <w:lang w:val="en-US"/>
              </w:rPr>
              <w:t>Am Charts</w:t>
            </w:r>
          </w:p>
        </w:tc>
        <w:tc>
          <w:tcPr>
            <w:tcW w:w="1057" w:type="dxa"/>
            <w:tcBorders>
              <w:bottom w:val="single" w:sz="4" w:space="0" w:color="auto"/>
            </w:tcBorders>
            <w:vAlign w:val="center"/>
          </w:tcPr>
          <w:p w:rsidR="003F375B" w:rsidRPr="00EB51CA" w:rsidRDefault="003F375B" w:rsidP="00D21A26">
            <w:pPr>
              <w:ind w:firstLine="0"/>
              <w:contextualSpacing/>
              <w:jc w:val="center"/>
              <w:rPr>
                <w:sz w:val="24"/>
              </w:rPr>
            </w:pPr>
            <w:r w:rsidRPr="00EB51CA">
              <w:rPr>
                <w:sz w:val="24"/>
                <w:lang w:val="en-US"/>
              </w:rPr>
              <w:t>Fusion Charts</w:t>
            </w:r>
          </w:p>
        </w:tc>
        <w:tc>
          <w:tcPr>
            <w:tcW w:w="1056" w:type="dxa"/>
            <w:tcBorders>
              <w:bottom w:val="single" w:sz="4" w:space="0" w:color="auto"/>
            </w:tcBorders>
            <w:vAlign w:val="center"/>
          </w:tcPr>
          <w:p w:rsidR="003F375B" w:rsidRPr="00EB51CA" w:rsidRDefault="003F375B" w:rsidP="00D21A26">
            <w:pPr>
              <w:ind w:firstLine="0"/>
              <w:contextualSpacing/>
              <w:jc w:val="center"/>
              <w:rPr>
                <w:sz w:val="24"/>
              </w:rPr>
            </w:pPr>
            <w:r w:rsidRPr="00EB51CA">
              <w:rPr>
                <w:sz w:val="24"/>
                <w:lang w:val="en-US"/>
              </w:rPr>
              <w:t>JFree Charts</w:t>
            </w:r>
          </w:p>
        </w:tc>
        <w:tc>
          <w:tcPr>
            <w:tcW w:w="1057" w:type="dxa"/>
            <w:tcBorders>
              <w:bottom w:val="single" w:sz="4" w:space="0" w:color="auto"/>
            </w:tcBorders>
            <w:vAlign w:val="center"/>
          </w:tcPr>
          <w:p w:rsidR="003F375B" w:rsidRPr="00EB51CA" w:rsidRDefault="003F375B" w:rsidP="00D21A26">
            <w:pPr>
              <w:ind w:firstLine="0"/>
              <w:contextualSpacing/>
              <w:jc w:val="center"/>
              <w:rPr>
                <w:sz w:val="24"/>
              </w:rPr>
            </w:pPr>
            <w:r w:rsidRPr="00EB51CA">
              <w:rPr>
                <w:sz w:val="24"/>
                <w:lang w:val="en-US"/>
              </w:rPr>
              <w:t>Google Charts</w:t>
            </w:r>
          </w:p>
        </w:tc>
      </w:tr>
      <w:tr w:rsidR="003F375B" w:rsidRPr="00EB51CA" w:rsidTr="00760C00">
        <w:trPr>
          <w:trHeight w:val="587"/>
        </w:trPr>
        <w:tc>
          <w:tcPr>
            <w:tcW w:w="780" w:type="dxa"/>
            <w:vMerge w:val="restart"/>
            <w:textDirection w:val="btLr"/>
            <w:vAlign w:val="center"/>
          </w:tcPr>
          <w:p w:rsidR="003F375B" w:rsidRPr="00EB51CA" w:rsidRDefault="003F375B" w:rsidP="00760C00">
            <w:pPr>
              <w:ind w:left="-9" w:right="113"/>
              <w:contextualSpacing/>
              <w:jc w:val="center"/>
              <w:rPr>
                <w:sz w:val="24"/>
              </w:rPr>
            </w:pPr>
            <w:r>
              <w:rPr>
                <w:sz w:val="24"/>
              </w:rPr>
              <w:t>Функціональні</w:t>
            </w:r>
          </w:p>
        </w:tc>
        <w:tc>
          <w:tcPr>
            <w:tcW w:w="3285" w:type="dxa"/>
          </w:tcPr>
          <w:p w:rsidR="003F375B" w:rsidRPr="00EB51CA" w:rsidRDefault="003F375B" w:rsidP="008C73E0">
            <w:pPr>
              <w:ind w:firstLine="0"/>
              <w:contextualSpacing/>
              <w:rPr>
                <w:sz w:val="24"/>
              </w:rPr>
            </w:pPr>
            <w:r>
              <w:rPr>
                <w:sz w:val="24"/>
              </w:rPr>
              <w:t>Можливість розширення компоненти іншими мовами</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r>
      <w:tr w:rsidR="003F375B" w:rsidRPr="00EB51CA" w:rsidTr="00760C00">
        <w:trPr>
          <w:trHeight w:val="257"/>
        </w:trPr>
        <w:tc>
          <w:tcPr>
            <w:tcW w:w="780" w:type="dxa"/>
            <w:vMerge/>
          </w:tcPr>
          <w:p w:rsidR="003F375B" w:rsidRPr="00EB51CA" w:rsidRDefault="003F375B" w:rsidP="00760C00">
            <w:pPr>
              <w:ind w:left="-9"/>
              <w:contextualSpacing/>
              <w:rPr>
                <w:sz w:val="24"/>
              </w:rPr>
            </w:pPr>
          </w:p>
        </w:tc>
        <w:tc>
          <w:tcPr>
            <w:tcW w:w="3285" w:type="dxa"/>
          </w:tcPr>
          <w:p w:rsidR="003F375B" w:rsidRPr="00EB51CA" w:rsidRDefault="003F375B" w:rsidP="008C73E0">
            <w:pPr>
              <w:ind w:firstLine="0"/>
              <w:contextualSpacing/>
              <w:rPr>
                <w:sz w:val="24"/>
              </w:rPr>
            </w:pPr>
            <w:r>
              <w:rPr>
                <w:sz w:val="24"/>
              </w:rPr>
              <w:t>Зчитування динамічних даних</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r>
      <w:tr w:rsidR="003F375B" w:rsidRPr="00EB51CA" w:rsidTr="00760C00">
        <w:trPr>
          <w:trHeight w:val="315"/>
        </w:trPr>
        <w:tc>
          <w:tcPr>
            <w:tcW w:w="780" w:type="dxa"/>
            <w:vMerge/>
          </w:tcPr>
          <w:p w:rsidR="003F375B" w:rsidRPr="00EB51CA" w:rsidRDefault="003F375B" w:rsidP="00760C00">
            <w:pPr>
              <w:ind w:left="-9"/>
              <w:contextualSpacing/>
              <w:rPr>
                <w:sz w:val="24"/>
              </w:rPr>
            </w:pPr>
          </w:p>
        </w:tc>
        <w:tc>
          <w:tcPr>
            <w:tcW w:w="3285" w:type="dxa"/>
          </w:tcPr>
          <w:p w:rsidR="003F375B" w:rsidRPr="00EB51CA" w:rsidRDefault="003F375B" w:rsidP="008C73E0">
            <w:pPr>
              <w:ind w:firstLine="0"/>
              <w:contextualSpacing/>
              <w:rPr>
                <w:sz w:val="24"/>
              </w:rPr>
            </w:pPr>
            <w:r>
              <w:rPr>
                <w:sz w:val="24"/>
              </w:rPr>
              <w:t>Широка різноманітність візуалізації</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247974" w:rsidRDefault="003F375B" w:rsidP="008C73E0">
            <w:pPr>
              <w:ind w:firstLine="0"/>
              <w:contextualSpacing/>
              <w:jc w:val="center"/>
              <w:rPr>
                <w:sz w:val="24"/>
                <w:lang w:val="en-US"/>
              </w:rPr>
            </w:pPr>
            <w:r>
              <w:rPr>
                <w:sz w:val="24"/>
                <w:lang w:val="en-US"/>
              </w:rPr>
              <w:t>+</w:t>
            </w:r>
          </w:p>
        </w:tc>
      </w:tr>
      <w:tr w:rsidR="003F375B" w:rsidRPr="00EB51CA" w:rsidTr="00760C00">
        <w:trPr>
          <w:trHeight w:val="272"/>
        </w:trPr>
        <w:tc>
          <w:tcPr>
            <w:tcW w:w="780" w:type="dxa"/>
            <w:vMerge/>
          </w:tcPr>
          <w:p w:rsidR="003F375B" w:rsidRPr="00EB51CA" w:rsidRDefault="003F375B" w:rsidP="00760C00">
            <w:pPr>
              <w:ind w:left="-9"/>
              <w:contextualSpacing/>
              <w:rPr>
                <w:sz w:val="24"/>
              </w:rPr>
            </w:pPr>
          </w:p>
        </w:tc>
        <w:tc>
          <w:tcPr>
            <w:tcW w:w="3285" w:type="dxa"/>
          </w:tcPr>
          <w:p w:rsidR="003F375B" w:rsidRPr="00B25AE3" w:rsidRDefault="003F375B" w:rsidP="008C73E0">
            <w:pPr>
              <w:ind w:firstLine="0"/>
              <w:contextualSpacing/>
              <w:rPr>
                <w:sz w:val="24"/>
              </w:rPr>
            </w:pPr>
            <w:r>
              <w:rPr>
                <w:sz w:val="24"/>
              </w:rPr>
              <w:t>Легкість налаштування компоненти</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c>
          <w:tcPr>
            <w:tcW w:w="1056" w:type="dxa"/>
            <w:vAlign w:val="center"/>
          </w:tcPr>
          <w:p w:rsidR="003F375B" w:rsidRPr="00EB51CA" w:rsidRDefault="003F375B" w:rsidP="008C73E0">
            <w:pPr>
              <w:ind w:firstLine="0"/>
              <w:contextualSpacing/>
              <w:jc w:val="center"/>
              <w:rPr>
                <w:sz w:val="24"/>
              </w:rPr>
            </w:pPr>
            <w:r>
              <w:rPr>
                <w:sz w:val="24"/>
              </w:rPr>
              <w:t>+</w:t>
            </w:r>
          </w:p>
        </w:tc>
        <w:tc>
          <w:tcPr>
            <w:tcW w:w="1057" w:type="dxa"/>
            <w:vAlign w:val="center"/>
          </w:tcPr>
          <w:p w:rsidR="003F375B" w:rsidRPr="00EB51CA" w:rsidRDefault="003F375B" w:rsidP="008C73E0">
            <w:pPr>
              <w:ind w:firstLine="0"/>
              <w:contextualSpacing/>
              <w:jc w:val="center"/>
              <w:rPr>
                <w:sz w:val="24"/>
              </w:rPr>
            </w:pPr>
            <w:r>
              <w:rPr>
                <w:sz w:val="24"/>
              </w:rPr>
              <w:t>+</w:t>
            </w:r>
          </w:p>
        </w:tc>
      </w:tr>
      <w:tr w:rsidR="003F375B" w:rsidRPr="00EB51CA" w:rsidTr="00760C00">
        <w:trPr>
          <w:trHeight w:val="300"/>
        </w:trPr>
        <w:tc>
          <w:tcPr>
            <w:tcW w:w="780" w:type="dxa"/>
            <w:vMerge/>
          </w:tcPr>
          <w:p w:rsidR="003F375B" w:rsidRPr="00EB51CA" w:rsidRDefault="003F375B" w:rsidP="00760C00">
            <w:pPr>
              <w:ind w:left="-9"/>
              <w:contextualSpacing/>
              <w:rPr>
                <w:sz w:val="24"/>
              </w:rPr>
            </w:pPr>
          </w:p>
        </w:tc>
        <w:tc>
          <w:tcPr>
            <w:tcW w:w="3285" w:type="dxa"/>
          </w:tcPr>
          <w:p w:rsidR="003F375B" w:rsidRPr="001F6358" w:rsidRDefault="003F375B" w:rsidP="008C73E0">
            <w:pPr>
              <w:ind w:firstLine="0"/>
              <w:contextualSpacing/>
              <w:rPr>
                <w:sz w:val="24"/>
                <w:lang w:val="en-US"/>
              </w:rPr>
            </w:pPr>
            <w:r>
              <w:rPr>
                <w:sz w:val="24"/>
              </w:rPr>
              <w:t xml:space="preserve">Добре задокументований </w:t>
            </w:r>
            <w:r>
              <w:rPr>
                <w:sz w:val="24"/>
                <w:lang w:val="en-US"/>
              </w:rPr>
              <w:t>API</w:t>
            </w:r>
          </w:p>
        </w:tc>
        <w:tc>
          <w:tcPr>
            <w:tcW w:w="1056" w:type="dxa"/>
            <w:vAlign w:val="center"/>
          </w:tcPr>
          <w:p w:rsidR="003F375B" w:rsidRPr="004067FE" w:rsidRDefault="003F375B" w:rsidP="008C73E0">
            <w:pPr>
              <w:ind w:firstLine="0"/>
              <w:contextualSpacing/>
              <w:jc w:val="center"/>
              <w:rPr>
                <w:sz w:val="24"/>
                <w:lang w:val="en-US"/>
              </w:rPr>
            </w:pPr>
            <w:r>
              <w:rPr>
                <w:sz w:val="24"/>
                <w:lang w:val="en-US"/>
              </w:rPr>
              <w:t>+</w:t>
            </w:r>
          </w:p>
        </w:tc>
        <w:tc>
          <w:tcPr>
            <w:tcW w:w="1056" w:type="dxa"/>
            <w:vAlign w:val="center"/>
          </w:tcPr>
          <w:p w:rsidR="003F375B" w:rsidRPr="00FD093E" w:rsidRDefault="003F375B" w:rsidP="008C73E0">
            <w:pPr>
              <w:ind w:firstLine="0"/>
              <w:contextualSpacing/>
              <w:jc w:val="center"/>
              <w:rPr>
                <w:sz w:val="24"/>
                <w:lang w:val="en-US"/>
              </w:rPr>
            </w:pPr>
            <w:r>
              <w:rPr>
                <w:sz w:val="24"/>
                <w:lang w:val="en-US"/>
              </w:rPr>
              <w:t>_</w:t>
            </w:r>
          </w:p>
        </w:tc>
        <w:tc>
          <w:tcPr>
            <w:tcW w:w="1057" w:type="dxa"/>
            <w:vAlign w:val="center"/>
          </w:tcPr>
          <w:p w:rsidR="003F375B" w:rsidRPr="00FD093E" w:rsidRDefault="003F375B" w:rsidP="008C73E0">
            <w:pPr>
              <w:ind w:firstLine="0"/>
              <w:contextualSpacing/>
              <w:jc w:val="center"/>
              <w:rPr>
                <w:sz w:val="24"/>
                <w:lang w:val="en-US"/>
              </w:rPr>
            </w:pPr>
            <w:r>
              <w:rPr>
                <w:sz w:val="24"/>
                <w:lang w:val="en-US"/>
              </w:rPr>
              <w:t>_</w:t>
            </w:r>
          </w:p>
        </w:tc>
        <w:tc>
          <w:tcPr>
            <w:tcW w:w="1056" w:type="dxa"/>
            <w:vAlign w:val="center"/>
          </w:tcPr>
          <w:p w:rsidR="003F375B" w:rsidRPr="00B51D23" w:rsidRDefault="003F375B" w:rsidP="008C73E0">
            <w:pPr>
              <w:ind w:firstLine="0"/>
              <w:contextualSpacing/>
              <w:jc w:val="center"/>
              <w:rPr>
                <w:sz w:val="24"/>
                <w:lang w:val="en-US"/>
              </w:rPr>
            </w:pPr>
            <w:r>
              <w:rPr>
                <w:sz w:val="24"/>
                <w:lang w:val="en-US"/>
              </w:rPr>
              <w:t>+</w:t>
            </w:r>
          </w:p>
        </w:tc>
        <w:tc>
          <w:tcPr>
            <w:tcW w:w="1057" w:type="dxa"/>
            <w:vAlign w:val="center"/>
          </w:tcPr>
          <w:p w:rsidR="003F375B" w:rsidRPr="004067FE" w:rsidRDefault="003F375B" w:rsidP="008C73E0">
            <w:pPr>
              <w:ind w:firstLine="0"/>
              <w:contextualSpacing/>
              <w:jc w:val="center"/>
              <w:rPr>
                <w:sz w:val="24"/>
                <w:lang w:val="en-US"/>
              </w:rPr>
            </w:pPr>
            <w:r>
              <w:rPr>
                <w:sz w:val="24"/>
                <w:lang w:val="en-US"/>
              </w:rPr>
              <w:t>+</w:t>
            </w:r>
          </w:p>
        </w:tc>
      </w:tr>
    </w:tbl>
    <w:p w:rsidR="00447BD2" w:rsidRDefault="00447BD2" w:rsidP="00951857">
      <w:pPr>
        <w:ind w:firstLine="0"/>
        <w:contextualSpacing/>
        <w:rPr>
          <w:szCs w:val="28"/>
        </w:rPr>
      </w:pPr>
    </w:p>
    <w:p w:rsidR="00447BD2" w:rsidRDefault="00447BD2" w:rsidP="00855891">
      <w:pPr>
        <w:ind w:firstLine="567"/>
        <w:contextualSpacing/>
        <w:rPr>
          <w:szCs w:val="28"/>
        </w:rPr>
      </w:pPr>
      <w:r>
        <w:rPr>
          <w:szCs w:val="28"/>
        </w:rPr>
        <w:t xml:space="preserve">Після порівняння програмних продуктів, що розглядалися, можна дійти висновку, що найбільш пригідною компонентою для реалізації відображення статистичних даних та прогнозних значень є компонента </w:t>
      </w:r>
      <w:r>
        <w:rPr>
          <w:szCs w:val="28"/>
          <w:lang w:val="en-US"/>
        </w:rPr>
        <w:t>Google</w:t>
      </w:r>
      <w:r w:rsidRPr="009F5CCD">
        <w:rPr>
          <w:szCs w:val="28"/>
        </w:rPr>
        <w:t xml:space="preserve"> </w:t>
      </w:r>
      <w:r>
        <w:rPr>
          <w:szCs w:val="28"/>
          <w:lang w:val="en-US"/>
        </w:rPr>
        <w:t>Charts</w:t>
      </w:r>
      <w:r>
        <w:rPr>
          <w:szCs w:val="28"/>
        </w:rPr>
        <w:t>, що наглядно демонструє таблиця 1.</w:t>
      </w:r>
      <w:r w:rsidR="008B2C7F">
        <w:rPr>
          <w:szCs w:val="28"/>
        </w:rPr>
        <w:t>5.</w:t>
      </w:r>
    </w:p>
    <w:p w:rsidR="008B2C7F" w:rsidRPr="00447BD2" w:rsidRDefault="008B2C7F" w:rsidP="00855891">
      <w:pPr>
        <w:ind w:firstLine="567"/>
        <w:contextualSpacing/>
        <w:rPr>
          <w:szCs w:val="28"/>
        </w:rPr>
      </w:pPr>
    </w:p>
    <w:p w:rsidR="00680EDB" w:rsidRPr="00B44CEF" w:rsidRDefault="00C876DA" w:rsidP="00B44CEF">
      <w:pPr>
        <w:pStyle w:val="2"/>
      </w:pPr>
      <w:bookmarkStart w:id="15" w:name="_Toc352389480"/>
      <w:r w:rsidRPr="00B44CEF">
        <w:t>1.</w:t>
      </w:r>
      <w:r w:rsidR="008B2C7F" w:rsidRPr="00B44CEF">
        <w:t>6</w:t>
      </w:r>
      <w:r w:rsidR="00323C01" w:rsidRPr="00B44CEF">
        <w:t xml:space="preserve"> </w:t>
      </w:r>
      <w:r w:rsidR="00680EDB" w:rsidRPr="00B44CEF">
        <w:t xml:space="preserve">Завдання на розробку </w:t>
      </w:r>
      <w:r w:rsidR="00323C01" w:rsidRPr="00B44CEF">
        <w:t>модуля</w:t>
      </w:r>
      <w:bookmarkEnd w:id="15"/>
    </w:p>
    <w:p w:rsidR="00680EDB" w:rsidRPr="00B44CEF" w:rsidRDefault="00680EDB" w:rsidP="00B44CEF">
      <w:pPr>
        <w:pStyle w:val="3"/>
        <w:rPr>
          <w:szCs w:val="28"/>
        </w:rPr>
      </w:pPr>
      <w:bookmarkStart w:id="16" w:name="_Toc352389481"/>
      <w:r w:rsidRPr="00B44CEF">
        <w:rPr>
          <w:szCs w:val="28"/>
        </w:rPr>
        <w:t>1.</w:t>
      </w:r>
      <w:r w:rsidR="008B2C7F" w:rsidRPr="00B44CEF">
        <w:rPr>
          <w:szCs w:val="28"/>
        </w:rPr>
        <w:t>6</w:t>
      </w:r>
      <w:r w:rsidRPr="00B44CEF">
        <w:rPr>
          <w:szCs w:val="28"/>
        </w:rPr>
        <w:t xml:space="preserve">.1 </w:t>
      </w:r>
      <w:r w:rsidR="00260791" w:rsidRPr="00B44CEF">
        <w:rPr>
          <w:szCs w:val="28"/>
        </w:rPr>
        <w:t>Функціональні вимоги до ПЗ</w:t>
      </w:r>
      <w:bookmarkEnd w:id="16"/>
    </w:p>
    <w:p w:rsidR="00260791" w:rsidRDefault="00260791" w:rsidP="00B44CEF">
      <w:pPr>
        <w:contextualSpacing/>
        <w:rPr>
          <w:i/>
          <w:szCs w:val="28"/>
        </w:rPr>
      </w:pPr>
      <w:r>
        <w:rPr>
          <w:szCs w:val="28"/>
        </w:rPr>
        <w:t>Функціональні вимоги для даного модуля виявлені та представлені нижче у вільній формі опису.</w:t>
      </w:r>
    </w:p>
    <w:p w:rsidR="00260791" w:rsidRPr="003F4596" w:rsidRDefault="00260791" w:rsidP="00B44CEF">
      <w:pPr>
        <w:pStyle w:val="afc"/>
        <w:numPr>
          <w:ilvl w:val="0"/>
          <w:numId w:val="11"/>
        </w:numPr>
        <w:ind w:left="0" w:firstLine="709"/>
        <w:rPr>
          <w:szCs w:val="28"/>
        </w:rPr>
      </w:pPr>
      <w:r w:rsidRPr="003F4596">
        <w:rPr>
          <w:szCs w:val="28"/>
        </w:rPr>
        <w:t>Користувачем даного модуля, тобто основним актором прецеденту, може бути співробітник компанії, що має доступ до панелі керування сайтом і використовує прогнозування для певних цілей. Користувач модуля може не мати досвіду в програмуванні або комп’ютерних науках, але потребує зручної та швидкої роботи з модулем для вирішення задач прогнозування.</w:t>
      </w:r>
    </w:p>
    <w:p w:rsidR="00260791" w:rsidRPr="00C26E64" w:rsidRDefault="00260791" w:rsidP="00B44CEF">
      <w:pPr>
        <w:pStyle w:val="afc"/>
        <w:numPr>
          <w:ilvl w:val="0"/>
          <w:numId w:val="11"/>
        </w:numPr>
        <w:ind w:left="0" w:firstLine="709"/>
        <w:rPr>
          <w:szCs w:val="28"/>
        </w:rPr>
      </w:pPr>
      <w:r w:rsidRPr="00C26E64">
        <w:rPr>
          <w:szCs w:val="28"/>
        </w:rPr>
        <w:t>Обро</w:t>
      </w:r>
      <w:r w:rsidR="003F4596">
        <w:rPr>
          <w:szCs w:val="28"/>
        </w:rPr>
        <w:t>бка даних</w:t>
      </w:r>
      <w:r w:rsidR="00C85A13">
        <w:rPr>
          <w:szCs w:val="28"/>
        </w:rPr>
        <w:t>:</w:t>
      </w:r>
    </w:p>
    <w:p w:rsidR="00260791" w:rsidRPr="00CF3F2C" w:rsidRDefault="00260791" w:rsidP="00B44CEF">
      <w:pPr>
        <w:pStyle w:val="af3"/>
        <w:numPr>
          <w:ilvl w:val="0"/>
          <w:numId w:val="12"/>
        </w:numPr>
        <w:ind w:left="0" w:firstLine="709"/>
      </w:pPr>
      <w:r>
        <w:t>модуль повинен</w:t>
      </w:r>
      <w:r w:rsidRPr="00CF3F2C">
        <w:t xml:space="preserve"> забезпечити зручне введення даних користувачем за допомогою графічного інтерфейсу;</w:t>
      </w:r>
    </w:p>
    <w:p w:rsidR="00260791" w:rsidRPr="00CF3F2C" w:rsidRDefault="00260791" w:rsidP="00B44CEF">
      <w:pPr>
        <w:pStyle w:val="af3"/>
        <w:numPr>
          <w:ilvl w:val="0"/>
          <w:numId w:val="12"/>
        </w:numPr>
        <w:ind w:left="0" w:firstLine="709"/>
      </w:pPr>
      <w:r>
        <w:lastRenderedPageBreak/>
        <w:t>модуль</w:t>
      </w:r>
      <w:r w:rsidRPr="00CF3F2C">
        <w:t xml:space="preserve"> повин</w:t>
      </w:r>
      <w:r>
        <w:t>ен</w:t>
      </w:r>
      <w:r w:rsidRPr="00CF3F2C">
        <w:t xml:space="preserve"> забезпечити можливість пошуку даних в БД</w:t>
      </w:r>
      <w:r>
        <w:rPr>
          <w:lang w:val="ru-RU"/>
        </w:rPr>
        <w:t xml:space="preserve"> </w:t>
      </w:r>
      <w:r>
        <w:rPr>
          <w:lang w:val="en-US"/>
        </w:rPr>
        <w:t>Prestashop</w:t>
      </w:r>
      <w:r w:rsidRPr="00CF3F2C">
        <w:t>;</w:t>
      </w:r>
    </w:p>
    <w:p w:rsidR="00260791" w:rsidRPr="00CF3F2C" w:rsidRDefault="00260791" w:rsidP="00B44CEF">
      <w:pPr>
        <w:pStyle w:val="af3"/>
        <w:numPr>
          <w:ilvl w:val="0"/>
          <w:numId w:val="12"/>
        </w:numPr>
        <w:ind w:left="0" w:firstLine="709"/>
      </w:pPr>
      <w:r>
        <w:t>модуль</w:t>
      </w:r>
      <w:r w:rsidRPr="00CF3F2C">
        <w:t xml:space="preserve"> повин</w:t>
      </w:r>
      <w:r>
        <w:t>ен</w:t>
      </w:r>
      <w:r w:rsidRPr="00CF3F2C">
        <w:t xml:space="preserve"> забезпечити можливість збереження</w:t>
      </w:r>
      <w:r>
        <w:t xml:space="preserve"> </w:t>
      </w:r>
      <w:r w:rsidRPr="00CF3F2C">
        <w:t>отриманих прогнозних значень в БД.</w:t>
      </w:r>
    </w:p>
    <w:p w:rsidR="00260791" w:rsidRPr="00C26E64" w:rsidRDefault="003F4596" w:rsidP="00B44CEF">
      <w:pPr>
        <w:pStyle w:val="afc"/>
        <w:numPr>
          <w:ilvl w:val="0"/>
          <w:numId w:val="11"/>
        </w:numPr>
        <w:ind w:left="0" w:firstLine="709"/>
        <w:rPr>
          <w:szCs w:val="28"/>
        </w:rPr>
      </w:pPr>
      <w:r>
        <w:rPr>
          <w:szCs w:val="28"/>
        </w:rPr>
        <w:t>Візуалізація даних</w:t>
      </w:r>
      <w:r w:rsidR="00C85A13">
        <w:rPr>
          <w:szCs w:val="28"/>
        </w:rPr>
        <w:t>:</w:t>
      </w:r>
    </w:p>
    <w:p w:rsidR="00260791" w:rsidRPr="008105F4" w:rsidRDefault="00260791" w:rsidP="00B44CEF">
      <w:pPr>
        <w:pStyle w:val="af3"/>
        <w:numPr>
          <w:ilvl w:val="0"/>
          <w:numId w:val="12"/>
        </w:numPr>
        <w:ind w:left="0" w:firstLine="709"/>
      </w:pPr>
      <w:r>
        <w:t>модуль повинен</w:t>
      </w:r>
      <w:r w:rsidRPr="008105F4">
        <w:t xml:space="preserve"> відображати вихідні дані у вигляді графічної інформації;</w:t>
      </w:r>
    </w:p>
    <w:p w:rsidR="00260791" w:rsidRPr="008105F4" w:rsidRDefault="00260791" w:rsidP="00B44CEF">
      <w:pPr>
        <w:pStyle w:val="af3"/>
        <w:numPr>
          <w:ilvl w:val="0"/>
          <w:numId w:val="12"/>
        </w:numPr>
        <w:ind w:left="0" w:firstLine="709"/>
      </w:pPr>
      <w:r>
        <w:t>модуль має</w:t>
      </w:r>
      <w:r w:rsidRPr="008105F4">
        <w:t xml:space="preserve"> забезпечити для користувача вибір певного способу відображення вихідних даних;</w:t>
      </w:r>
    </w:p>
    <w:p w:rsidR="00260791" w:rsidRPr="008105F4" w:rsidRDefault="00260791" w:rsidP="00B44CEF">
      <w:pPr>
        <w:pStyle w:val="af3"/>
        <w:numPr>
          <w:ilvl w:val="0"/>
          <w:numId w:val="12"/>
        </w:numPr>
        <w:ind w:left="0" w:firstLine="709"/>
      </w:pPr>
      <w:r w:rsidRPr="008105F4">
        <w:t>необхідно забезпечити можливість відображення на вісях графіків або діаграм значення та кроки, що обрані користувачем.</w:t>
      </w:r>
    </w:p>
    <w:p w:rsidR="00260791" w:rsidRPr="00C26E64" w:rsidRDefault="003F4596" w:rsidP="00B44CEF">
      <w:pPr>
        <w:pStyle w:val="afc"/>
        <w:numPr>
          <w:ilvl w:val="0"/>
          <w:numId w:val="11"/>
        </w:numPr>
        <w:ind w:left="0" w:firstLine="709"/>
        <w:rPr>
          <w:szCs w:val="28"/>
        </w:rPr>
      </w:pPr>
      <w:r>
        <w:rPr>
          <w:szCs w:val="28"/>
        </w:rPr>
        <w:t>Прогнозування</w:t>
      </w:r>
      <w:r w:rsidR="00C85A13">
        <w:rPr>
          <w:szCs w:val="28"/>
        </w:rPr>
        <w:t>:</w:t>
      </w:r>
    </w:p>
    <w:p w:rsidR="00260791" w:rsidRPr="008105F4" w:rsidRDefault="00C85A13" w:rsidP="00B44CEF">
      <w:pPr>
        <w:pStyle w:val="af3"/>
        <w:numPr>
          <w:ilvl w:val="0"/>
          <w:numId w:val="12"/>
        </w:numPr>
        <w:ind w:left="0" w:firstLine="709"/>
      </w:pPr>
      <w:r>
        <w:t>н</w:t>
      </w:r>
      <w:r w:rsidR="00260791" w:rsidRPr="008105F4">
        <w:t>еобхідно</w:t>
      </w:r>
      <w:r w:rsidR="00260791">
        <w:t xml:space="preserve"> </w:t>
      </w:r>
      <w:r w:rsidR="00260791" w:rsidRPr="008105F4">
        <w:t>реалізувати</w:t>
      </w:r>
      <w:r w:rsidR="00260791">
        <w:t xml:space="preserve"> </w:t>
      </w:r>
      <w:r w:rsidR="00260791" w:rsidRPr="008105F4">
        <w:t>алгоритм прогнозування на основі часових рядів;</w:t>
      </w:r>
    </w:p>
    <w:p w:rsidR="00260791" w:rsidRPr="008105F4" w:rsidRDefault="00260791" w:rsidP="00B44CEF">
      <w:pPr>
        <w:pStyle w:val="af3"/>
        <w:numPr>
          <w:ilvl w:val="0"/>
          <w:numId w:val="12"/>
        </w:numPr>
        <w:ind w:left="0" w:firstLine="709"/>
      </w:pPr>
      <w:r w:rsidRPr="008105F4">
        <w:t>необхідно забезпечити можливість прогнозування на декілька кроків вперед, заданих користувачем;</w:t>
      </w:r>
    </w:p>
    <w:p w:rsidR="00260791" w:rsidRDefault="00260791" w:rsidP="00B44CEF">
      <w:pPr>
        <w:pStyle w:val="af3"/>
        <w:numPr>
          <w:ilvl w:val="0"/>
          <w:numId w:val="12"/>
        </w:numPr>
        <w:ind w:left="0" w:firstLine="709"/>
      </w:pPr>
      <w:r w:rsidRPr="008105F4">
        <w:t>алгоритм прогнозування повинен швидко та надійно розраховувати необхідні прогнозні значення.</w:t>
      </w:r>
    </w:p>
    <w:p w:rsidR="008B2C7F" w:rsidRPr="00407666" w:rsidRDefault="00260791" w:rsidP="00B44CEF">
      <w:pPr>
        <w:pStyle w:val="af3"/>
      </w:pPr>
      <w:r w:rsidRPr="0040685C">
        <w:rPr>
          <w:szCs w:val="28"/>
        </w:rPr>
        <w:t>Таким чином були виявлені функціональні та не функціональні вимоги до програмного модуля, розглянуто основні методи прогнозування на основі часових рядів. Тепер можна сформулювати докладніше завдання на розробку модуля.</w:t>
      </w:r>
    </w:p>
    <w:p w:rsidR="008B2C7F" w:rsidRPr="00B44CEF" w:rsidRDefault="008B2C7F" w:rsidP="00B44CEF">
      <w:pPr>
        <w:pStyle w:val="3"/>
        <w:rPr>
          <w:szCs w:val="28"/>
        </w:rPr>
      </w:pPr>
      <w:bookmarkStart w:id="17" w:name="_Toc352389482"/>
      <w:r w:rsidRPr="00B44CEF">
        <w:rPr>
          <w:szCs w:val="28"/>
        </w:rPr>
        <w:t xml:space="preserve">1.6.2 </w:t>
      </w:r>
      <w:r w:rsidR="00260791" w:rsidRPr="00B44CEF">
        <w:rPr>
          <w:szCs w:val="28"/>
        </w:rPr>
        <w:t>Нефункціональні вимоги до ПЗ</w:t>
      </w:r>
      <w:bookmarkEnd w:id="17"/>
    </w:p>
    <w:p w:rsidR="00260791" w:rsidRDefault="00260791" w:rsidP="00B44CEF">
      <w:pPr>
        <w:contextualSpacing/>
        <w:rPr>
          <w:szCs w:val="28"/>
        </w:rPr>
      </w:pPr>
      <w:r>
        <w:rPr>
          <w:szCs w:val="28"/>
        </w:rPr>
        <w:t>Нижче буде розглянуто основні атрибути якості, що необхідно покласти в основу майбутньої компоненти з точки зору особливостей компонентного програмування з обґрунтуванням вибору кожного з них.</w:t>
      </w:r>
    </w:p>
    <w:p w:rsidR="00260791" w:rsidRDefault="00260791" w:rsidP="00B44CEF">
      <w:pPr>
        <w:contextualSpacing/>
        <w:rPr>
          <w:szCs w:val="28"/>
        </w:rPr>
      </w:pPr>
      <w:r>
        <w:rPr>
          <w:szCs w:val="28"/>
        </w:rPr>
        <w:t xml:space="preserve">По-перше, необхідно забезпечити </w:t>
      </w:r>
      <w:r w:rsidRPr="00077D50">
        <w:rPr>
          <w:szCs w:val="28"/>
        </w:rPr>
        <w:t>перенесимість</w:t>
      </w:r>
      <w:r>
        <w:rPr>
          <w:szCs w:val="28"/>
        </w:rPr>
        <w:t xml:space="preserve"> компоненти, так як, з точки зору компонентного програмування, компонента є незалежним модулем програмного коду, який можна буде розгортати під різні операційні платформи, що забезпечить її універсальність у повторному використанні.</w:t>
      </w:r>
    </w:p>
    <w:p w:rsidR="00260791" w:rsidRDefault="00260791" w:rsidP="00B44CEF">
      <w:pPr>
        <w:contextualSpacing/>
        <w:rPr>
          <w:szCs w:val="28"/>
        </w:rPr>
      </w:pPr>
      <w:r>
        <w:rPr>
          <w:szCs w:val="28"/>
        </w:rPr>
        <w:lastRenderedPageBreak/>
        <w:t xml:space="preserve">По-друге, необхідно забезпечити </w:t>
      </w:r>
      <w:r w:rsidRPr="00077D50">
        <w:rPr>
          <w:szCs w:val="28"/>
        </w:rPr>
        <w:t>зручність використання</w:t>
      </w:r>
      <w:r>
        <w:rPr>
          <w:i/>
          <w:szCs w:val="28"/>
        </w:rPr>
        <w:t xml:space="preserve"> </w:t>
      </w:r>
      <w:r>
        <w:rPr>
          <w:szCs w:val="28"/>
        </w:rPr>
        <w:t>компоненти для полегшення роботи з нею. Користувачі не повинні витрачати багато часу на ознайомлення із запуском компоненти та вивченням основних функцій її інтерфейсу.</w:t>
      </w:r>
    </w:p>
    <w:p w:rsidR="00260791" w:rsidRDefault="00260791" w:rsidP="00B44CEF">
      <w:pPr>
        <w:contextualSpacing/>
        <w:rPr>
          <w:szCs w:val="28"/>
        </w:rPr>
      </w:pPr>
      <w:r>
        <w:rPr>
          <w:szCs w:val="28"/>
        </w:rPr>
        <w:t xml:space="preserve">По-третє, необхідно забезпечити </w:t>
      </w:r>
      <w:r w:rsidRPr="00077D50">
        <w:rPr>
          <w:szCs w:val="28"/>
        </w:rPr>
        <w:t>надійність</w:t>
      </w:r>
      <w:r>
        <w:rPr>
          <w:szCs w:val="28"/>
        </w:rPr>
        <w:t xml:space="preserve"> роботи компоненти для багаторазового її використання з мінімальної кількістю відмов у роботі. </w:t>
      </w:r>
    </w:p>
    <w:p w:rsidR="00260791" w:rsidRDefault="00260791" w:rsidP="00B44CEF">
      <w:pPr>
        <w:contextualSpacing/>
        <w:rPr>
          <w:szCs w:val="28"/>
        </w:rPr>
      </w:pPr>
      <w:r>
        <w:rPr>
          <w:szCs w:val="28"/>
        </w:rPr>
        <w:t>Отже необхідно забезпечити наступні нефункціональні вимоги до модуля:</w:t>
      </w:r>
    </w:p>
    <w:p w:rsidR="00260791" w:rsidRDefault="00595307" w:rsidP="00B44CEF">
      <w:pPr>
        <w:pStyle w:val="afc"/>
        <w:numPr>
          <w:ilvl w:val="0"/>
          <w:numId w:val="9"/>
        </w:numPr>
        <w:ind w:left="1134" w:firstLine="0"/>
        <w:rPr>
          <w:szCs w:val="28"/>
        </w:rPr>
      </w:pPr>
      <w:r>
        <w:rPr>
          <w:szCs w:val="28"/>
        </w:rPr>
        <w:t>п</w:t>
      </w:r>
      <w:r w:rsidR="001B73FA">
        <w:rPr>
          <w:szCs w:val="28"/>
        </w:rPr>
        <w:t>еренесимість</w:t>
      </w:r>
      <w:r>
        <w:rPr>
          <w:szCs w:val="28"/>
        </w:rPr>
        <w:t>;</w:t>
      </w:r>
    </w:p>
    <w:p w:rsidR="00260791" w:rsidRDefault="00595307" w:rsidP="00B44CEF">
      <w:pPr>
        <w:pStyle w:val="afc"/>
        <w:numPr>
          <w:ilvl w:val="0"/>
          <w:numId w:val="9"/>
        </w:numPr>
        <w:ind w:left="1134" w:firstLine="0"/>
        <w:rPr>
          <w:szCs w:val="28"/>
        </w:rPr>
      </w:pPr>
      <w:r>
        <w:rPr>
          <w:szCs w:val="28"/>
        </w:rPr>
        <w:t>з</w:t>
      </w:r>
      <w:r w:rsidR="001B73FA">
        <w:rPr>
          <w:szCs w:val="28"/>
        </w:rPr>
        <w:t>ручність використання</w:t>
      </w:r>
      <w:r>
        <w:rPr>
          <w:szCs w:val="28"/>
        </w:rPr>
        <w:t>;</w:t>
      </w:r>
    </w:p>
    <w:p w:rsidR="00260791" w:rsidRDefault="00595307" w:rsidP="00B44CEF">
      <w:pPr>
        <w:pStyle w:val="afc"/>
        <w:numPr>
          <w:ilvl w:val="0"/>
          <w:numId w:val="9"/>
        </w:numPr>
        <w:ind w:left="1134" w:firstLine="0"/>
        <w:rPr>
          <w:szCs w:val="28"/>
        </w:rPr>
      </w:pPr>
      <w:r>
        <w:rPr>
          <w:szCs w:val="28"/>
        </w:rPr>
        <w:t>н</w:t>
      </w:r>
      <w:r w:rsidR="001B73FA">
        <w:rPr>
          <w:szCs w:val="28"/>
        </w:rPr>
        <w:t>адійність.</w:t>
      </w:r>
    </w:p>
    <w:p w:rsidR="00260791" w:rsidRDefault="00260791" w:rsidP="00B44CEF">
      <w:pPr>
        <w:contextualSpacing/>
        <w:rPr>
          <w:szCs w:val="28"/>
        </w:rPr>
      </w:pPr>
      <w:r>
        <w:rPr>
          <w:szCs w:val="28"/>
        </w:rPr>
        <w:t>Після виявлення усіх нефункціональних вимог можна перейти до виділення функціональних вимог до майбутнього модуля.</w:t>
      </w:r>
    </w:p>
    <w:p w:rsidR="00260791" w:rsidRDefault="00260791" w:rsidP="00855891">
      <w:pPr>
        <w:ind w:firstLine="567"/>
        <w:contextualSpacing/>
        <w:rPr>
          <w:szCs w:val="28"/>
        </w:rPr>
      </w:pPr>
    </w:p>
    <w:p w:rsidR="00260791" w:rsidRDefault="00260791" w:rsidP="00855891">
      <w:pPr>
        <w:ind w:firstLine="567"/>
        <w:contextualSpacing/>
        <w:rPr>
          <w:szCs w:val="28"/>
        </w:rPr>
      </w:pPr>
    </w:p>
    <w:p w:rsidR="0004048A" w:rsidRDefault="0004048A">
      <w:pPr>
        <w:spacing w:line="240" w:lineRule="auto"/>
        <w:ind w:firstLine="0"/>
        <w:jc w:val="left"/>
      </w:pPr>
      <w:r>
        <w:br w:type="page"/>
      </w:r>
    </w:p>
    <w:p w:rsidR="00FB0EFC" w:rsidRPr="0004048A" w:rsidRDefault="0061230A" w:rsidP="0004048A">
      <w:pPr>
        <w:pStyle w:val="1"/>
      </w:pPr>
      <w:bookmarkStart w:id="18" w:name="_Toc352389483"/>
      <w:r w:rsidRPr="0004048A">
        <w:lastRenderedPageBreak/>
        <w:t>2 </w:t>
      </w:r>
      <w:r w:rsidR="0004048A">
        <w:t>М</w:t>
      </w:r>
      <w:r w:rsidR="0004048A" w:rsidRPr="0004048A">
        <w:t>атематичне забезпечення для задачі прогнозування продажів</w:t>
      </w:r>
      <w:bookmarkEnd w:id="18"/>
    </w:p>
    <w:p w:rsidR="00E219BA" w:rsidRPr="004A16CE" w:rsidRDefault="004A16CE" w:rsidP="004A16CE">
      <w:pPr>
        <w:pStyle w:val="2"/>
      </w:pPr>
      <w:bookmarkStart w:id="19" w:name="_Toc352389484"/>
      <w:r>
        <w:t xml:space="preserve">2.1 </w:t>
      </w:r>
      <w:r w:rsidR="00E219BA" w:rsidRPr="004A16CE">
        <w:t>Огляд основних методів математичної статистики</w:t>
      </w:r>
      <w:bookmarkEnd w:id="19"/>
    </w:p>
    <w:p w:rsidR="00E219BA" w:rsidRPr="004A16CE" w:rsidRDefault="004A16CE" w:rsidP="004A16CE">
      <w:pPr>
        <w:pStyle w:val="3"/>
      </w:pPr>
      <w:bookmarkStart w:id="20" w:name="_Toc352389485"/>
      <w:r>
        <w:t xml:space="preserve">2.1.1 </w:t>
      </w:r>
      <w:r w:rsidR="00E219BA" w:rsidRPr="004A16CE">
        <w:t>Метод Монте</w:t>
      </w:r>
      <w:r w:rsidR="0096618A" w:rsidRPr="004A16CE">
        <w:t>-</w:t>
      </w:r>
      <w:r w:rsidR="00E219BA" w:rsidRPr="004A16CE">
        <w:t>Карло</w:t>
      </w:r>
      <w:bookmarkEnd w:id="20"/>
    </w:p>
    <w:p w:rsidR="00E219BA" w:rsidRDefault="00E219BA" w:rsidP="004A16CE">
      <w:pPr>
        <w:contextualSpacing/>
        <w:rPr>
          <w:rStyle w:val="hps"/>
          <w:color w:val="000000"/>
          <w:szCs w:val="28"/>
        </w:rPr>
      </w:pPr>
      <w:r w:rsidRPr="00254382">
        <w:rPr>
          <w:rStyle w:val="hps"/>
          <w:color w:val="000000"/>
          <w:szCs w:val="28"/>
        </w:rPr>
        <w:t>Метод</w:t>
      </w:r>
      <w:r w:rsidRPr="00254382">
        <w:rPr>
          <w:rStyle w:val="apple-converted-space"/>
          <w:color w:val="000000"/>
          <w:szCs w:val="28"/>
        </w:rPr>
        <w:t> </w:t>
      </w:r>
      <w:r w:rsidRPr="00254382">
        <w:rPr>
          <w:rStyle w:val="hps"/>
          <w:color w:val="000000"/>
          <w:szCs w:val="28"/>
        </w:rPr>
        <w:t>Монте</w:t>
      </w:r>
      <w:r w:rsidRPr="00254382">
        <w:rPr>
          <w:rStyle w:val="atn"/>
          <w:color w:val="000000"/>
          <w:szCs w:val="28"/>
        </w:rPr>
        <w:t>-</w:t>
      </w:r>
      <w:r w:rsidRPr="00254382">
        <w:rPr>
          <w:rStyle w:val="apple-style-span"/>
          <w:color w:val="000000"/>
          <w:szCs w:val="28"/>
        </w:rPr>
        <w:t>Карло</w:t>
      </w:r>
      <w:r w:rsidRPr="00254382">
        <w:rPr>
          <w:rStyle w:val="apple-converted-space"/>
          <w:color w:val="000000"/>
          <w:szCs w:val="28"/>
        </w:rPr>
        <w:t> </w:t>
      </w:r>
      <w:r w:rsidRPr="00254382">
        <w:rPr>
          <w:rStyle w:val="hps"/>
          <w:color w:val="000000"/>
          <w:szCs w:val="28"/>
        </w:rPr>
        <w:t>(</w:t>
      </w:r>
      <w:r w:rsidRPr="00254382">
        <w:rPr>
          <w:rStyle w:val="apple-style-span"/>
          <w:color w:val="000000"/>
          <w:szCs w:val="28"/>
        </w:rPr>
        <w:t>методи</w:t>
      </w:r>
      <w:r>
        <w:rPr>
          <w:rStyle w:val="apple-style-span"/>
          <w:color w:val="000000"/>
          <w:szCs w:val="28"/>
        </w:rPr>
        <w:t xml:space="preserve"> </w:t>
      </w:r>
      <w:r w:rsidRPr="00254382">
        <w:rPr>
          <w:rStyle w:val="hps"/>
          <w:color w:val="000000"/>
          <w:szCs w:val="28"/>
        </w:rPr>
        <w:t>Монте</w:t>
      </w:r>
      <w:r w:rsidRPr="00254382">
        <w:rPr>
          <w:rStyle w:val="atn"/>
          <w:color w:val="000000"/>
          <w:szCs w:val="28"/>
        </w:rPr>
        <w:t>-</w:t>
      </w:r>
      <w:r w:rsidRPr="00254382">
        <w:rPr>
          <w:rStyle w:val="apple-style-span"/>
          <w:color w:val="000000"/>
          <w:szCs w:val="28"/>
        </w:rPr>
        <w:t>Карло)</w:t>
      </w:r>
      <w:r w:rsidRPr="00BF0B97">
        <w:rPr>
          <w:rStyle w:val="apple-style-span"/>
          <w:color w:val="000000"/>
          <w:szCs w:val="28"/>
        </w:rPr>
        <w:t xml:space="preserve"> </w:t>
      </w:r>
      <w:r w:rsidRPr="00AD0CED">
        <w:rPr>
          <w:rStyle w:val="apple-style-span"/>
          <w:color w:val="000000"/>
          <w:szCs w:val="28"/>
        </w:rPr>
        <w:t>[3]</w:t>
      </w:r>
      <w:r w:rsidRPr="00254382">
        <w:rPr>
          <w:rStyle w:val="apple-converted-space"/>
          <w:color w:val="000000"/>
          <w:szCs w:val="28"/>
        </w:rPr>
        <w:t> </w:t>
      </w:r>
      <w:r w:rsidRPr="00254382">
        <w:rPr>
          <w:rStyle w:val="hps"/>
          <w:color w:val="000000"/>
          <w:szCs w:val="28"/>
        </w:rPr>
        <w:t>–</w:t>
      </w:r>
      <w:r w:rsidRPr="00254382">
        <w:rPr>
          <w:rStyle w:val="apple-converted-space"/>
          <w:color w:val="000000"/>
          <w:szCs w:val="28"/>
        </w:rPr>
        <w:t> </w:t>
      </w:r>
      <w:r w:rsidRPr="00254382">
        <w:rPr>
          <w:rStyle w:val="hps"/>
          <w:color w:val="000000"/>
          <w:szCs w:val="28"/>
        </w:rPr>
        <w:t>загальна назва</w:t>
      </w:r>
      <w:r w:rsidRPr="00254382">
        <w:rPr>
          <w:rStyle w:val="apple-converted-space"/>
          <w:color w:val="000000"/>
          <w:szCs w:val="28"/>
        </w:rPr>
        <w:t> </w:t>
      </w:r>
      <w:r w:rsidRPr="00254382">
        <w:rPr>
          <w:rStyle w:val="hps"/>
          <w:color w:val="000000"/>
          <w:szCs w:val="28"/>
        </w:rPr>
        <w:t>групи чисельних</w:t>
      </w:r>
      <w:r>
        <w:rPr>
          <w:rStyle w:val="apple-converted-space"/>
          <w:color w:val="000000"/>
          <w:szCs w:val="28"/>
        </w:rPr>
        <w:t xml:space="preserve"> </w:t>
      </w:r>
      <w:r w:rsidRPr="00254382">
        <w:rPr>
          <w:rStyle w:val="hps"/>
          <w:color w:val="000000"/>
          <w:szCs w:val="28"/>
        </w:rPr>
        <w:t>методів</w:t>
      </w:r>
      <w:r w:rsidRPr="00254382">
        <w:rPr>
          <w:rStyle w:val="apple-style-span"/>
          <w:color w:val="000000"/>
          <w:szCs w:val="28"/>
        </w:rPr>
        <w:t>,</w:t>
      </w:r>
      <w:r>
        <w:rPr>
          <w:rStyle w:val="apple-converted-space"/>
          <w:color w:val="000000"/>
          <w:szCs w:val="28"/>
        </w:rPr>
        <w:t xml:space="preserve"> </w:t>
      </w:r>
      <w:r w:rsidRPr="00254382">
        <w:rPr>
          <w:rStyle w:val="hps"/>
          <w:color w:val="000000"/>
          <w:szCs w:val="28"/>
        </w:rPr>
        <w:t>заснованих</w:t>
      </w:r>
      <w:r w:rsidRPr="00254382">
        <w:rPr>
          <w:rStyle w:val="apple-converted-space"/>
          <w:color w:val="000000"/>
          <w:szCs w:val="28"/>
        </w:rPr>
        <w:t> </w:t>
      </w:r>
      <w:r>
        <w:rPr>
          <w:rStyle w:val="hps"/>
          <w:color w:val="000000"/>
          <w:szCs w:val="28"/>
        </w:rPr>
        <w:t xml:space="preserve">на </w:t>
      </w:r>
      <w:r w:rsidRPr="00254382">
        <w:rPr>
          <w:rStyle w:val="hps"/>
          <w:color w:val="000000"/>
          <w:szCs w:val="28"/>
        </w:rPr>
        <w:t>отриманні</w:t>
      </w:r>
      <w:r>
        <w:rPr>
          <w:rStyle w:val="apple-converted-space"/>
          <w:color w:val="000000"/>
          <w:szCs w:val="28"/>
        </w:rPr>
        <w:t xml:space="preserve"> </w:t>
      </w:r>
      <w:r w:rsidRPr="00254382">
        <w:rPr>
          <w:rStyle w:val="hps"/>
          <w:color w:val="000000"/>
          <w:szCs w:val="28"/>
        </w:rPr>
        <w:t>великого</w:t>
      </w:r>
      <w:r>
        <w:rPr>
          <w:rStyle w:val="apple-converted-space"/>
          <w:color w:val="000000"/>
          <w:szCs w:val="28"/>
        </w:rPr>
        <w:t xml:space="preserve"> </w:t>
      </w:r>
      <w:r w:rsidRPr="00254382">
        <w:rPr>
          <w:rStyle w:val="hps"/>
          <w:color w:val="000000"/>
          <w:szCs w:val="28"/>
        </w:rPr>
        <w:t>числа</w:t>
      </w:r>
      <w:r>
        <w:rPr>
          <w:rStyle w:val="apple-converted-space"/>
          <w:color w:val="000000"/>
          <w:szCs w:val="28"/>
        </w:rPr>
        <w:t xml:space="preserve"> </w:t>
      </w:r>
      <w:r w:rsidRPr="00254382">
        <w:rPr>
          <w:rStyle w:val="hps"/>
          <w:color w:val="000000"/>
          <w:szCs w:val="28"/>
        </w:rPr>
        <w:t>реалізацій стохастичного</w:t>
      </w:r>
      <w:r w:rsidRPr="00254382">
        <w:rPr>
          <w:rStyle w:val="apple-converted-space"/>
          <w:color w:val="000000"/>
          <w:szCs w:val="28"/>
        </w:rPr>
        <w:t> </w:t>
      </w:r>
      <w:r w:rsidRPr="00254382">
        <w:rPr>
          <w:rStyle w:val="hps"/>
          <w:color w:val="000000"/>
          <w:szCs w:val="28"/>
        </w:rPr>
        <w:t>(випадкового</w:t>
      </w:r>
      <w:r w:rsidRPr="00254382">
        <w:rPr>
          <w:rStyle w:val="apple-style-span"/>
          <w:color w:val="000000"/>
          <w:szCs w:val="28"/>
        </w:rPr>
        <w:t>)</w:t>
      </w:r>
      <w:r w:rsidRPr="00254382">
        <w:rPr>
          <w:rStyle w:val="apple-converted-space"/>
          <w:color w:val="000000"/>
          <w:szCs w:val="28"/>
        </w:rPr>
        <w:t> </w:t>
      </w:r>
      <w:r w:rsidRPr="00254382">
        <w:rPr>
          <w:rStyle w:val="hps"/>
          <w:color w:val="000000"/>
          <w:szCs w:val="28"/>
        </w:rPr>
        <w:t>процесу</w:t>
      </w:r>
      <w:r w:rsidRPr="00254382">
        <w:rPr>
          <w:rStyle w:val="apple-style-span"/>
          <w:color w:val="000000"/>
          <w:szCs w:val="28"/>
        </w:rPr>
        <w:t>,</w:t>
      </w:r>
      <w:r w:rsidRPr="00254382">
        <w:rPr>
          <w:rStyle w:val="apple-converted-space"/>
          <w:color w:val="000000"/>
          <w:szCs w:val="28"/>
        </w:rPr>
        <w:t> </w:t>
      </w:r>
      <w:r w:rsidRPr="00254382">
        <w:rPr>
          <w:rStyle w:val="hps"/>
          <w:color w:val="000000"/>
          <w:szCs w:val="28"/>
        </w:rPr>
        <w:t>який</w:t>
      </w:r>
      <w:r w:rsidRPr="00254382">
        <w:rPr>
          <w:rStyle w:val="apple-converted-space"/>
          <w:color w:val="000000"/>
          <w:szCs w:val="28"/>
        </w:rPr>
        <w:t> </w:t>
      </w:r>
      <w:r w:rsidRPr="00254382">
        <w:rPr>
          <w:rStyle w:val="hps"/>
          <w:color w:val="000000"/>
          <w:szCs w:val="28"/>
        </w:rPr>
        <w:t>формується</w:t>
      </w:r>
      <w:r w:rsidRPr="00254382">
        <w:rPr>
          <w:rStyle w:val="apple-converted-space"/>
          <w:color w:val="000000"/>
          <w:szCs w:val="28"/>
        </w:rPr>
        <w:t> </w:t>
      </w:r>
      <w:r w:rsidRPr="00254382">
        <w:rPr>
          <w:rStyle w:val="hps"/>
          <w:color w:val="000000"/>
          <w:szCs w:val="28"/>
        </w:rPr>
        <w:t>таким</w:t>
      </w:r>
      <w:r w:rsidRPr="00254382">
        <w:rPr>
          <w:rStyle w:val="apple-converted-space"/>
          <w:color w:val="000000"/>
          <w:szCs w:val="28"/>
        </w:rPr>
        <w:t> </w:t>
      </w:r>
      <w:r w:rsidRPr="00254382">
        <w:rPr>
          <w:rStyle w:val="hps"/>
          <w:color w:val="000000"/>
          <w:szCs w:val="28"/>
        </w:rPr>
        <w:t>чином</w:t>
      </w:r>
      <w:r>
        <w:rPr>
          <w:rStyle w:val="apple-style-span"/>
          <w:color w:val="000000"/>
          <w:szCs w:val="28"/>
        </w:rPr>
        <w:t xml:space="preserve">, </w:t>
      </w:r>
      <w:r w:rsidRPr="00254382">
        <w:rPr>
          <w:rStyle w:val="hps"/>
          <w:color w:val="000000"/>
          <w:szCs w:val="28"/>
        </w:rPr>
        <w:t>щоб</w:t>
      </w:r>
      <w:r>
        <w:rPr>
          <w:rStyle w:val="apple-converted-space"/>
          <w:color w:val="000000"/>
          <w:szCs w:val="28"/>
        </w:rPr>
        <w:t xml:space="preserve"> </w:t>
      </w:r>
      <w:r>
        <w:rPr>
          <w:rStyle w:val="hps"/>
          <w:color w:val="000000"/>
          <w:szCs w:val="28"/>
        </w:rPr>
        <w:t>його і</w:t>
      </w:r>
      <w:r w:rsidRPr="00254382">
        <w:rPr>
          <w:rStyle w:val="hps"/>
          <w:color w:val="000000"/>
          <w:szCs w:val="28"/>
        </w:rPr>
        <w:t>мовірнісні</w:t>
      </w:r>
      <w:r w:rsidRPr="00254382">
        <w:rPr>
          <w:rStyle w:val="apple-converted-space"/>
          <w:color w:val="000000"/>
          <w:szCs w:val="28"/>
        </w:rPr>
        <w:t> </w:t>
      </w:r>
      <w:r>
        <w:rPr>
          <w:rStyle w:val="hps"/>
          <w:color w:val="000000"/>
          <w:szCs w:val="28"/>
        </w:rPr>
        <w:t xml:space="preserve">характеристики </w:t>
      </w:r>
      <w:r w:rsidRPr="00254382">
        <w:rPr>
          <w:rStyle w:val="hps"/>
          <w:color w:val="000000"/>
          <w:szCs w:val="28"/>
        </w:rPr>
        <w:t>співпадали</w:t>
      </w:r>
      <w:r>
        <w:rPr>
          <w:rStyle w:val="apple-converted-space"/>
          <w:color w:val="000000"/>
          <w:szCs w:val="28"/>
        </w:rPr>
        <w:t xml:space="preserve"> </w:t>
      </w:r>
      <w:r w:rsidRPr="00254382">
        <w:rPr>
          <w:rStyle w:val="hps"/>
          <w:color w:val="000000"/>
          <w:szCs w:val="28"/>
        </w:rPr>
        <w:t>з</w:t>
      </w:r>
      <w:r>
        <w:rPr>
          <w:rStyle w:val="apple-converted-space"/>
          <w:color w:val="000000"/>
          <w:szCs w:val="28"/>
        </w:rPr>
        <w:t xml:space="preserve"> </w:t>
      </w:r>
      <w:r w:rsidRPr="00254382">
        <w:rPr>
          <w:rStyle w:val="hps"/>
          <w:color w:val="000000"/>
          <w:szCs w:val="28"/>
        </w:rPr>
        <w:t>аналогічними</w:t>
      </w:r>
      <w:r>
        <w:rPr>
          <w:rStyle w:val="hps"/>
          <w:color w:val="000000"/>
          <w:szCs w:val="28"/>
        </w:rPr>
        <w:t xml:space="preserve"> </w:t>
      </w:r>
      <w:r w:rsidRPr="00254382">
        <w:rPr>
          <w:rStyle w:val="hps"/>
          <w:color w:val="000000"/>
          <w:szCs w:val="28"/>
        </w:rPr>
        <w:t>величинами</w:t>
      </w:r>
      <w:r>
        <w:rPr>
          <w:rStyle w:val="apple-converted-space"/>
          <w:color w:val="000000"/>
          <w:szCs w:val="28"/>
        </w:rPr>
        <w:t xml:space="preserve"> </w:t>
      </w:r>
      <w:r w:rsidRPr="00254382">
        <w:rPr>
          <w:rStyle w:val="hps"/>
          <w:color w:val="000000"/>
          <w:szCs w:val="28"/>
        </w:rPr>
        <w:t>розв'язуваної</w:t>
      </w:r>
      <w:r>
        <w:rPr>
          <w:rStyle w:val="apple-converted-space"/>
          <w:color w:val="000000"/>
          <w:szCs w:val="28"/>
        </w:rPr>
        <w:t xml:space="preserve"> </w:t>
      </w:r>
      <w:r w:rsidRPr="00254382">
        <w:rPr>
          <w:rStyle w:val="hps"/>
          <w:color w:val="000000"/>
          <w:szCs w:val="28"/>
        </w:rPr>
        <w:t>задачі</w:t>
      </w:r>
      <w:r w:rsidRPr="00254382">
        <w:rPr>
          <w:rStyle w:val="apple-style-span"/>
          <w:color w:val="000000"/>
          <w:szCs w:val="28"/>
        </w:rPr>
        <w:t>.</w:t>
      </w:r>
      <w:r>
        <w:rPr>
          <w:rStyle w:val="apple-converted-space"/>
          <w:color w:val="000000"/>
          <w:szCs w:val="28"/>
        </w:rPr>
        <w:t xml:space="preserve"> </w:t>
      </w:r>
      <w:r w:rsidRPr="00254382">
        <w:rPr>
          <w:rStyle w:val="hps"/>
          <w:color w:val="000000"/>
          <w:szCs w:val="28"/>
        </w:rPr>
        <w:t>Використовується</w:t>
      </w:r>
      <w:r>
        <w:rPr>
          <w:rStyle w:val="apple-converted-space"/>
          <w:color w:val="000000"/>
          <w:szCs w:val="28"/>
        </w:rPr>
        <w:t xml:space="preserve"> </w:t>
      </w:r>
      <w:r>
        <w:rPr>
          <w:rStyle w:val="hps"/>
          <w:color w:val="000000"/>
          <w:szCs w:val="28"/>
        </w:rPr>
        <w:t xml:space="preserve">для </w:t>
      </w:r>
      <w:r w:rsidRPr="00254382">
        <w:rPr>
          <w:rStyle w:val="hps"/>
          <w:color w:val="000000"/>
          <w:szCs w:val="28"/>
        </w:rPr>
        <w:t>вирішення</w:t>
      </w:r>
      <w:r>
        <w:rPr>
          <w:rStyle w:val="hps"/>
          <w:color w:val="000000"/>
          <w:szCs w:val="28"/>
        </w:rPr>
        <w:t xml:space="preserve"> </w:t>
      </w:r>
      <w:r w:rsidRPr="00254382">
        <w:rPr>
          <w:rStyle w:val="hps"/>
          <w:color w:val="000000"/>
          <w:szCs w:val="28"/>
        </w:rPr>
        <w:t>завдань у</w:t>
      </w:r>
      <w:r w:rsidRPr="00254382">
        <w:rPr>
          <w:rStyle w:val="apple-converted-space"/>
          <w:color w:val="000000"/>
          <w:szCs w:val="28"/>
        </w:rPr>
        <w:t> </w:t>
      </w:r>
      <w:r w:rsidRPr="00254382">
        <w:rPr>
          <w:rStyle w:val="hps"/>
          <w:color w:val="000000"/>
          <w:szCs w:val="28"/>
        </w:rPr>
        <w:t>різних</w:t>
      </w:r>
      <w:r>
        <w:rPr>
          <w:rStyle w:val="apple-converted-space"/>
          <w:color w:val="000000"/>
          <w:szCs w:val="28"/>
        </w:rPr>
        <w:t xml:space="preserve"> </w:t>
      </w:r>
      <w:r w:rsidRPr="00254382">
        <w:rPr>
          <w:rStyle w:val="hps"/>
          <w:color w:val="000000"/>
          <w:szCs w:val="28"/>
        </w:rPr>
        <w:t>галузях фізики</w:t>
      </w:r>
      <w:r w:rsidRPr="00254382">
        <w:rPr>
          <w:rStyle w:val="apple-style-span"/>
          <w:color w:val="000000"/>
          <w:szCs w:val="28"/>
        </w:rPr>
        <w:t>,</w:t>
      </w:r>
      <w:r w:rsidRPr="00254382">
        <w:rPr>
          <w:rStyle w:val="apple-converted-space"/>
          <w:color w:val="000000"/>
          <w:szCs w:val="28"/>
        </w:rPr>
        <w:t> </w:t>
      </w:r>
      <w:r w:rsidRPr="00254382">
        <w:rPr>
          <w:rStyle w:val="hps"/>
          <w:color w:val="000000"/>
          <w:szCs w:val="28"/>
        </w:rPr>
        <w:t>хімії</w:t>
      </w:r>
      <w:r w:rsidRPr="00254382">
        <w:rPr>
          <w:rStyle w:val="apple-style-span"/>
          <w:color w:val="000000"/>
          <w:szCs w:val="28"/>
        </w:rPr>
        <w:t>,</w:t>
      </w:r>
      <w:r w:rsidRPr="00254382">
        <w:rPr>
          <w:rStyle w:val="apple-converted-space"/>
          <w:color w:val="000000"/>
          <w:szCs w:val="28"/>
        </w:rPr>
        <w:t> </w:t>
      </w:r>
      <w:r w:rsidRPr="00254382">
        <w:rPr>
          <w:rStyle w:val="hps"/>
          <w:color w:val="000000"/>
          <w:szCs w:val="28"/>
        </w:rPr>
        <w:t>математики</w:t>
      </w:r>
      <w:r w:rsidRPr="00254382">
        <w:rPr>
          <w:rStyle w:val="apple-style-span"/>
          <w:color w:val="000000"/>
          <w:szCs w:val="28"/>
        </w:rPr>
        <w:t>,</w:t>
      </w:r>
      <w:r w:rsidRPr="00254382">
        <w:rPr>
          <w:rStyle w:val="apple-converted-space"/>
          <w:color w:val="000000"/>
          <w:szCs w:val="28"/>
        </w:rPr>
        <w:t> </w:t>
      </w:r>
      <w:r w:rsidRPr="00254382">
        <w:rPr>
          <w:rStyle w:val="hps"/>
          <w:color w:val="000000"/>
          <w:szCs w:val="28"/>
        </w:rPr>
        <w:t>економіки</w:t>
      </w:r>
      <w:r w:rsidRPr="00254382">
        <w:rPr>
          <w:rStyle w:val="apple-style-span"/>
          <w:color w:val="000000"/>
          <w:szCs w:val="28"/>
        </w:rPr>
        <w:t xml:space="preserve">, </w:t>
      </w:r>
      <w:r w:rsidRPr="00254382">
        <w:rPr>
          <w:rStyle w:val="hps"/>
          <w:color w:val="000000"/>
          <w:szCs w:val="28"/>
        </w:rPr>
        <w:t>оптимізації</w:t>
      </w:r>
      <w:r w:rsidRPr="00254382">
        <w:rPr>
          <w:rStyle w:val="apple-style-span"/>
          <w:color w:val="000000"/>
          <w:szCs w:val="28"/>
        </w:rPr>
        <w:t>,</w:t>
      </w:r>
      <w:r w:rsidRPr="00254382">
        <w:rPr>
          <w:rStyle w:val="apple-converted-space"/>
          <w:color w:val="000000"/>
          <w:szCs w:val="28"/>
        </w:rPr>
        <w:t> </w:t>
      </w:r>
      <w:r w:rsidRPr="00254382">
        <w:rPr>
          <w:rStyle w:val="hps"/>
          <w:color w:val="000000"/>
          <w:szCs w:val="28"/>
        </w:rPr>
        <w:t>теорії</w:t>
      </w:r>
      <w:r w:rsidRPr="00254382">
        <w:rPr>
          <w:rStyle w:val="apple-converted-space"/>
          <w:color w:val="000000"/>
          <w:szCs w:val="28"/>
        </w:rPr>
        <w:t> </w:t>
      </w:r>
      <w:r w:rsidRPr="00254382">
        <w:rPr>
          <w:rStyle w:val="hps"/>
          <w:color w:val="000000"/>
          <w:szCs w:val="28"/>
        </w:rPr>
        <w:t>управління та</w:t>
      </w:r>
      <w:r w:rsidRPr="00254382">
        <w:rPr>
          <w:rStyle w:val="apple-converted-space"/>
          <w:color w:val="000000"/>
          <w:szCs w:val="28"/>
        </w:rPr>
        <w:t> </w:t>
      </w:r>
      <w:r w:rsidRPr="00254382">
        <w:rPr>
          <w:rStyle w:val="hps"/>
          <w:color w:val="000000"/>
          <w:szCs w:val="28"/>
        </w:rPr>
        <w:t>ін</w:t>
      </w:r>
      <w:r>
        <w:rPr>
          <w:rStyle w:val="hps"/>
          <w:color w:val="000000"/>
          <w:szCs w:val="28"/>
        </w:rPr>
        <w:t>ших</w:t>
      </w:r>
      <w:r w:rsidRPr="00254382">
        <w:rPr>
          <w:rStyle w:val="hps"/>
          <w:color w:val="000000"/>
          <w:szCs w:val="28"/>
        </w:rPr>
        <w:t xml:space="preserve">. </w:t>
      </w:r>
    </w:p>
    <w:p w:rsidR="00E219BA" w:rsidRDefault="00E219BA" w:rsidP="004A16CE">
      <w:pPr>
        <w:contextualSpacing/>
        <w:rPr>
          <w:rStyle w:val="hps"/>
          <w:color w:val="000000"/>
          <w:szCs w:val="28"/>
        </w:rPr>
      </w:pPr>
      <w:r>
        <w:rPr>
          <w:rStyle w:val="hps"/>
          <w:color w:val="000000"/>
          <w:szCs w:val="28"/>
        </w:rPr>
        <w:t>Останнім часом</w:t>
      </w:r>
      <w:r>
        <w:rPr>
          <w:rStyle w:val="apple-converted-space"/>
          <w:color w:val="000000"/>
          <w:szCs w:val="28"/>
        </w:rPr>
        <w:t xml:space="preserve"> </w:t>
      </w:r>
      <w:r w:rsidRPr="00254382">
        <w:rPr>
          <w:rStyle w:val="hps"/>
          <w:color w:val="000000"/>
          <w:szCs w:val="28"/>
        </w:rPr>
        <w:t>метод</w:t>
      </w:r>
      <w:r>
        <w:rPr>
          <w:rStyle w:val="apple-converted-space"/>
          <w:color w:val="000000"/>
          <w:szCs w:val="28"/>
        </w:rPr>
        <w:t xml:space="preserve"> </w:t>
      </w:r>
      <w:r w:rsidRPr="00254382">
        <w:rPr>
          <w:rStyle w:val="hps"/>
          <w:color w:val="000000"/>
          <w:szCs w:val="28"/>
        </w:rPr>
        <w:t>Монте</w:t>
      </w:r>
      <w:r w:rsidRPr="00254382">
        <w:rPr>
          <w:rStyle w:val="atn"/>
          <w:color w:val="000000"/>
          <w:szCs w:val="28"/>
        </w:rPr>
        <w:t>-</w:t>
      </w:r>
      <w:r w:rsidRPr="00254382">
        <w:rPr>
          <w:rStyle w:val="apple-style-span"/>
          <w:color w:val="000000"/>
          <w:szCs w:val="28"/>
        </w:rPr>
        <w:t xml:space="preserve">Карло </w:t>
      </w:r>
      <w:r w:rsidRPr="00254382">
        <w:rPr>
          <w:rStyle w:val="hps"/>
          <w:color w:val="000000"/>
          <w:szCs w:val="28"/>
        </w:rPr>
        <w:t>моделювання</w:t>
      </w:r>
      <w:r>
        <w:rPr>
          <w:rStyle w:val="hps"/>
          <w:color w:val="000000"/>
          <w:szCs w:val="28"/>
        </w:rPr>
        <w:t xml:space="preserve"> розподілених випадкових послідовностей чисел</w:t>
      </w:r>
      <w:r>
        <w:rPr>
          <w:rStyle w:val="apple-converted-space"/>
          <w:color w:val="000000"/>
          <w:szCs w:val="28"/>
        </w:rPr>
        <w:t xml:space="preserve"> </w:t>
      </w:r>
      <w:r>
        <w:rPr>
          <w:rStyle w:val="hps"/>
          <w:color w:val="000000"/>
          <w:szCs w:val="28"/>
        </w:rPr>
        <w:t xml:space="preserve">в </w:t>
      </w:r>
      <w:r w:rsidRPr="00254382">
        <w:rPr>
          <w:rStyle w:val="hps"/>
          <w:color w:val="000000"/>
          <w:szCs w:val="28"/>
        </w:rPr>
        <w:t>математичній</w:t>
      </w:r>
      <w:r>
        <w:rPr>
          <w:rStyle w:val="apple-converted-space"/>
          <w:color w:val="000000"/>
          <w:szCs w:val="28"/>
        </w:rPr>
        <w:t xml:space="preserve"> </w:t>
      </w:r>
      <w:r>
        <w:rPr>
          <w:rStyle w:val="hps"/>
          <w:color w:val="000000"/>
          <w:szCs w:val="28"/>
        </w:rPr>
        <w:t xml:space="preserve">статистиці </w:t>
      </w:r>
      <w:r w:rsidRPr="00254382">
        <w:rPr>
          <w:rStyle w:val="hps"/>
          <w:color w:val="000000"/>
          <w:szCs w:val="28"/>
        </w:rPr>
        <w:t>використовується</w:t>
      </w:r>
      <w:r>
        <w:rPr>
          <w:rStyle w:val="apple-converted-space"/>
          <w:color w:val="000000"/>
          <w:szCs w:val="28"/>
        </w:rPr>
        <w:t xml:space="preserve"> </w:t>
      </w:r>
      <w:r w:rsidRPr="00254382">
        <w:rPr>
          <w:rStyle w:val="hps"/>
          <w:color w:val="000000"/>
          <w:szCs w:val="28"/>
        </w:rPr>
        <w:t>для прогнозування.</w:t>
      </w:r>
      <w:r w:rsidRPr="00254382">
        <w:rPr>
          <w:color w:val="000000"/>
          <w:szCs w:val="28"/>
        </w:rPr>
        <w:t xml:space="preserve"> </w:t>
      </w:r>
      <w:r>
        <w:rPr>
          <w:rStyle w:val="hps"/>
          <w:color w:val="000000"/>
          <w:szCs w:val="28"/>
        </w:rPr>
        <w:t xml:space="preserve">Популярність </w:t>
      </w:r>
      <w:r w:rsidRPr="00254382">
        <w:rPr>
          <w:rStyle w:val="hps"/>
          <w:color w:val="000000"/>
          <w:szCs w:val="28"/>
        </w:rPr>
        <w:t>у</w:t>
      </w:r>
      <w:r>
        <w:rPr>
          <w:rStyle w:val="apple-converted-space"/>
          <w:color w:val="000000"/>
          <w:szCs w:val="28"/>
        </w:rPr>
        <w:t xml:space="preserve"> </w:t>
      </w:r>
      <w:r w:rsidRPr="00254382">
        <w:rPr>
          <w:rStyle w:val="hps"/>
          <w:color w:val="000000"/>
          <w:szCs w:val="28"/>
        </w:rPr>
        <w:t>прогнозуванні</w:t>
      </w:r>
      <w:r>
        <w:rPr>
          <w:rStyle w:val="apple-converted-space"/>
          <w:color w:val="000000"/>
          <w:szCs w:val="28"/>
        </w:rPr>
        <w:t xml:space="preserve"> </w:t>
      </w:r>
      <w:r w:rsidRPr="00254382">
        <w:rPr>
          <w:rStyle w:val="hps"/>
          <w:color w:val="000000"/>
          <w:szCs w:val="28"/>
        </w:rPr>
        <w:t>метод</w:t>
      </w:r>
      <w:r w:rsidRPr="00254382">
        <w:rPr>
          <w:rStyle w:val="apple-converted-space"/>
          <w:color w:val="000000"/>
          <w:szCs w:val="28"/>
        </w:rPr>
        <w:t> </w:t>
      </w:r>
      <w:r w:rsidRPr="00254382">
        <w:rPr>
          <w:rStyle w:val="hps"/>
          <w:color w:val="000000"/>
          <w:szCs w:val="28"/>
        </w:rPr>
        <w:t>Монте</w:t>
      </w:r>
      <w:r>
        <w:rPr>
          <w:rStyle w:val="atn"/>
          <w:color w:val="000000"/>
          <w:szCs w:val="28"/>
        </w:rPr>
        <w:t>-</w:t>
      </w:r>
      <w:r w:rsidRPr="00254382">
        <w:rPr>
          <w:rStyle w:val="apple-style-span"/>
          <w:color w:val="000000"/>
          <w:szCs w:val="28"/>
        </w:rPr>
        <w:t>Карло</w:t>
      </w:r>
      <w:r>
        <w:rPr>
          <w:rStyle w:val="apple-converted-space"/>
          <w:color w:val="000000"/>
          <w:szCs w:val="28"/>
        </w:rPr>
        <w:t xml:space="preserve"> </w:t>
      </w:r>
      <w:r w:rsidRPr="00254382">
        <w:rPr>
          <w:rStyle w:val="hps"/>
          <w:color w:val="000000"/>
          <w:szCs w:val="28"/>
        </w:rPr>
        <w:t>завоював</w:t>
      </w:r>
      <w:r>
        <w:rPr>
          <w:rStyle w:val="apple-converted-space"/>
          <w:color w:val="000000"/>
          <w:szCs w:val="28"/>
        </w:rPr>
        <w:t xml:space="preserve"> </w:t>
      </w:r>
      <w:r w:rsidRPr="00254382">
        <w:rPr>
          <w:rStyle w:val="hps"/>
          <w:color w:val="000000"/>
          <w:szCs w:val="28"/>
        </w:rPr>
        <w:t>завдяки</w:t>
      </w:r>
      <w:r>
        <w:rPr>
          <w:rStyle w:val="hps"/>
          <w:color w:val="000000"/>
          <w:szCs w:val="28"/>
        </w:rPr>
        <w:t xml:space="preserve"> </w:t>
      </w:r>
      <w:r w:rsidRPr="00254382">
        <w:rPr>
          <w:rStyle w:val="hps"/>
          <w:color w:val="000000"/>
          <w:szCs w:val="28"/>
        </w:rPr>
        <w:t>ясності</w:t>
      </w:r>
      <w:r>
        <w:rPr>
          <w:rStyle w:val="apple-converted-space"/>
          <w:color w:val="000000"/>
          <w:szCs w:val="28"/>
        </w:rPr>
        <w:t xml:space="preserve"> </w:t>
      </w:r>
      <w:r w:rsidRPr="00254382">
        <w:rPr>
          <w:rStyle w:val="hps"/>
          <w:color w:val="000000"/>
          <w:szCs w:val="28"/>
        </w:rPr>
        <w:t>і</w:t>
      </w:r>
      <w:r>
        <w:rPr>
          <w:rStyle w:val="apple-converted-space"/>
          <w:color w:val="000000"/>
          <w:szCs w:val="28"/>
        </w:rPr>
        <w:t xml:space="preserve"> </w:t>
      </w:r>
      <w:r w:rsidRPr="00254382">
        <w:rPr>
          <w:rStyle w:val="hps"/>
          <w:color w:val="000000"/>
          <w:szCs w:val="28"/>
        </w:rPr>
        <w:t>прозорості</w:t>
      </w:r>
      <w:r>
        <w:rPr>
          <w:rStyle w:val="apple-converted-space"/>
          <w:color w:val="000000"/>
          <w:szCs w:val="28"/>
        </w:rPr>
        <w:t xml:space="preserve"> </w:t>
      </w:r>
      <w:r w:rsidRPr="00254382">
        <w:rPr>
          <w:rStyle w:val="hps"/>
          <w:color w:val="000000"/>
          <w:szCs w:val="28"/>
        </w:rPr>
        <w:t>методу</w:t>
      </w:r>
      <w:r w:rsidRPr="00254382">
        <w:rPr>
          <w:rStyle w:val="apple-converted-space"/>
          <w:color w:val="000000"/>
          <w:szCs w:val="28"/>
        </w:rPr>
        <w:t> </w:t>
      </w:r>
      <w:r w:rsidRPr="00254382">
        <w:rPr>
          <w:rStyle w:val="hps"/>
          <w:color w:val="000000"/>
          <w:szCs w:val="28"/>
        </w:rPr>
        <w:t>одержання</w:t>
      </w:r>
      <w:r>
        <w:rPr>
          <w:rStyle w:val="hps"/>
          <w:color w:val="000000"/>
          <w:szCs w:val="28"/>
        </w:rPr>
        <w:t xml:space="preserve"> </w:t>
      </w:r>
      <w:r w:rsidRPr="00254382">
        <w:rPr>
          <w:rStyle w:val="hps"/>
          <w:color w:val="000000"/>
          <w:szCs w:val="28"/>
        </w:rPr>
        <w:t>результатів.</w:t>
      </w:r>
      <w:r w:rsidRPr="00254382">
        <w:rPr>
          <w:rStyle w:val="apple-converted-space"/>
          <w:color w:val="000000"/>
          <w:szCs w:val="28"/>
        </w:rPr>
        <w:t> </w:t>
      </w:r>
      <w:r>
        <w:rPr>
          <w:rStyle w:val="apple-converted-space"/>
          <w:color w:val="000000"/>
          <w:szCs w:val="28"/>
        </w:rPr>
        <w:t xml:space="preserve"> </w:t>
      </w:r>
      <w:r w:rsidRPr="00254382">
        <w:rPr>
          <w:rStyle w:val="hps"/>
          <w:color w:val="000000"/>
          <w:szCs w:val="28"/>
        </w:rPr>
        <w:t>Проте</w:t>
      </w:r>
      <w:r>
        <w:rPr>
          <w:rStyle w:val="apple-converted-space"/>
          <w:color w:val="000000"/>
          <w:szCs w:val="28"/>
        </w:rPr>
        <w:t xml:space="preserve"> </w:t>
      </w:r>
      <w:r w:rsidRPr="00254382">
        <w:rPr>
          <w:rStyle w:val="hps"/>
          <w:color w:val="000000"/>
          <w:szCs w:val="28"/>
        </w:rPr>
        <w:t>грубість оцінки</w:t>
      </w:r>
      <w:r>
        <w:rPr>
          <w:rStyle w:val="apple-converted-space"/>
          <w:color w:val="000000"/>
          <w:szCs w:val="28"/>
        </w:rPr>
        <w:t xml:space="preserve"> </w:t>
      </w:r>
      <w:r w:rsidRPr="00254382">
        <w:rPr>
          <w:rStyle w:val="hps"/>
          <w:color w:val="000000"/>
          <w:szCs w:val="28"/>
        </w:rPr>
        <w:t>і</w:t>
      </w:r>
      <w:r>
        <w:rPr>
          <w:rStyle w:val="apple-converted-space"/>
          <w:color w:val="000000"/>
          <w:szCs w:val="28"/>
        </w:rPr>
        <w:t xml:space="preserve"> </w:t>
      </w:r>
      <w:r w:rsidRPr="00254382">
        <w:rPr>
          <w:rStyle w:val="hps"/>
          <w:color w:val="000000"/>
          <w:szCs w:val="28"/>
        </w:rPr>
        <w:t>низька</w:t>
      </w:r>
      <w:r>
        <w:rPr>
          <w:rStyle w:val="apple-converted-space"/>
          <w:color w:val="000000"/>
          <w:szCs w:val="28"/>
        </w:rPr>
        <w:t xml:space="preserve"> </w:t>
      </w:r>
      <w:r w:rsidRPr="00254382">
        <w:rPr>
          <w:rStyle w:val="hps"/>
          <w:color w:val="000000"/>
          <w:szCs w:val="28"/>
        </w:rPr>
        <w:t>точність</w:t>
      </w:r>
      <w:r w:rsidRPr="00254382">
        <w:rPr>
          <w:rStyle w:val="apple-converted-space"/>
          <w:color w:val="000000"/>
          <w:szCs w:val="28"/>
        </w:rPr>
        <w:t> </w:t>
      </w:r>
      <w:r w:rsidRPr="00254382">
        <w:rPr>
          <w:rStyle w:val="hps"/>
          <w:color w:val="000000"/>
          <w:szCs w:val="28"/>
        </w:rPr>
        <w:t>в 1-2</w:t>
      </w:r>
      <w:r w:rsidRPr="00254382">
        <w:rPr>
          <w:rStyle w:val="apple-style-span"/>
          <w:color w:val="000000"/>
          <w:szCs w:val="28"/>
        </w:rPr>
        <w:t>%</w:t>
      </w:r>
      <w:r>
        <w:rPr>
          <w:rStyle w:val="apple-converted-space"/>
          <w:color w:val="000000"/>
          <w:szCs w:val="28"/>
        </w:rPr>
        <w:t xml:space="preserve"> </w:t>
      </w:r>
      <w:r w:rsidRPr="00254382">
        <w:rPr>
          <w:rStyle w:val="hps"/>
          <w:color w:val="000000"/>
          <w:szCs w:val="28"/>
        </w:rPr>
        <w:t>поступається</w:t>
      </w:r>
      <w:r>
        <w:rPr>
          <w:rStyle w:val="apple-converted-space"/>
          <w:color w:val="000000"/>
          <w:szCs w:val="28"/>
        </w:rPr>
        <w:t xml:space="preserve"> </w:t>
      </w:r>
      <w:r w:rsidRPr="00254382">
        <w:rPr>
          <w:rStyle w:val="hps"/>
          <w:color w:val="000000"/>
          <w:szCs w:val="28"/>
        </w:rPr>
        <w:t>іншим</w:t>
      </w:r>
      <w:r>
        <w:rPr>
          <w:rStyle w:val="apple-converted-space"/>
          <w:color w:val="000000"/>
          <w:szCs w:val="28"/>
        </w:rPr>
        <w:t xml:space="preserve"> </w:t>
      </w:r>
      <w:r>
        <w:rPr>
          <w:rStyle w:val="hps"/>
          <w:color w:val="000000"/>
          <w:szCs w:val="28"/>
        </w:rPr>
        <w:t xml:space="preserve">статистичним </w:t>
      </w:r>
      <w:r w:rsidRPr="00254382">
        <w:rPr>
          <w:rStyle w:val="hps"/>
          <w:color w:val="000000"/>
          <w:szCs w:val="28"/>
        </w:rPr>
        <w:t>методам.</w:t>
      </w:r>
      <w:r>
        <w:rPr>
          <w:rStyle w:val="apple-converted-space"/>
          <w:color w:val="000000"/>
          <w:szCs w:val="28"/>
        </w:rPr>
        <w:t xml:space="preserve"> </w:t>
      </w:r>
      <w:r>
        <w:rPr>
          <w:rStyle w:val="hps"/>
          <w:color w:val="000000"/>
          <w:szCs w:val="28"/>
        </w:rPr>
        <w:t xml:space="preserve">За </w:t>
      </w:r>
      <w:r w:rsidRPr="00254382">
        <w:rPr>
          <w:rStyle w:val="hps"/>
          <w:color w:val="000000"/>
          <w:szCs w:val="28"/>
        </w:rPr>
        <w:t>складністю</w:t>
      </w:r>
      <w:r>
        <w:rPr>
          <w:rStyle w:val="apple-converted-space"/>
          <w:color w:val="000000"/>
          <w:szCs w:val="28"/>
        </w:rPr>
        <w:t xml:space="preserve"> </w:t>
      </w:r>
      <w:r>
        <w:rPr>
          <w:rStyle w:val="hps"/>
          <w:color w:val="000000"/>
          <w:szCs w:val="28"/>
        </w:rPr>
        <w:t xml:space="preserve">реалізації </w:t>
      </w:r>
      <w:r w:rsidRPr="00254382">
        <w:rPr>
          <w:rStyle w:val="hps"/>
          <w:color w:val="000000"/>
          <w:szCs w:val="28"/>
        </w:rPr>
        <w:t>метод</w:t>
      </w:r>
      <w:r>
        <w:rPr>
          <w:rStyle w:val="apple-converted-space"/>
          <w:color w:val="000000"/>
          <w:szCs w:val="28"/>
        </w:rPr>
        <w:t xml:space="preserve"> </w:t>
      </w:r>
      <w:r w:rsidRPr="00254382">
        <w:rPr>
          <w:rStyle w:val="hps"/>
          <w:color w:val="000000"/>
          <w:szCs w:val="28"/>
        </w:rPr>
        <w:t>Монте</w:t>
      </w:r>
      <w:r>
        <w:rPr>
          <w:rStyle w:val="atn"/>
          <w:color w:val="000000"/>
          <w:szCs w:val="28"/>
        </w:rPr>
        <w:t>-</w:t>
      </w:r>
      <w:r w:rsidRPr="00254382">
        <w:rPr>
          <w:rStyle w:val="apple-style-span"/>
          <w:color w:val="000000"/>
          <w:szCs w:val="28"/>
        </w:rPr>
        <w:t>Карло</w:t>
      </w:r>
      <w:r>
        <w:rPr>
          <w:rStyle w:val="apple-converted-space"/>
          <w:color w:val="000000"/>
          <w:szCs w:val="28"/>
        </w:rPr>
        <w:t xml:space="preserve"> </w:t>
      </w:r>
      <w:r w:rsidRPr="00254382">
        <w:rPr>
          <w:rStyle w:val="hps"/>
          <w:color w:val="000000"/>
          <w:szCs w:val="28"/>
        </w:rPr>
        <w:t>схожий</w:t>
      </w:r>
      <w:r>
        <w:rPr>
          <w:rStyle w:val="apple-converted-space"/>
          <w:color w:val="000000"/>
          <w:szCs w:val="28"/>
        </w:rPr>
        <w:t xml:space="preserve"> </w:t>
      </w:r>
      <w:r w:rsidRPr="00254382">
        <w:rPr>
          <w:rStyle w:val="hps"/>
          <w:color w:val="000000"/>
          <w:szCs w:val="28"/>
        </w:rPr>
        <w:t>з</w:t>
      </w:r>
      <w:r>
        <w:rPr>
          <w:rStyle w:val="hps"/>
          <w:color w:val="000000"/>
          <w:szCs w:val="28"/>
        </w:rPr>
        <w:t xml:space="preserve"> </w:t>
      </w:r>
      <w:r w:rsidRPr="00254382">
        <w:rPr>
          <w:rStyle w:val="hps"/>
          <w:color w:val="000000"/>
          <w:szCs w:val="28"/>
        </w:rPr>
        <w:t>методами</w:t>
      </w:r>
      <w:r>
        <w:rPr>
          <w:rStyle w:val="apple-converted-space"/>
          <w:color w:val="000000"/>
          <w:szCs w:val="28"/>
        </w:rPr>
        <w:t xml:space="preserve"> </w:t>
      </w:r>
      <w:r w:rsidRPr="00254382">
        <w:rPr>
          <w:rStyle w:val="hps"/>
          <w:color w:val="000000"/>
          <w:szCs w:val="28"/>
        </w:rPr>
        <w:t>кореляційного</w:t>
      </w:r>
      <w:r w:rsidRPr="00254382">
        <w:rPr>
          <w:rStyle w:val="atn"/>
          <w:color w:val="000000"/>
          <w:szCs w:val="28"/>
        </w:rPr>
        <w:t>-</w:t>
      </w:r>
      <w:r w:rsidRPr="00254382">
        <w:rPr>
          <w:rStyle w:val="apple-style-span"/>
          <w:color w:val="000000"/>
          <w:szCs w:val="28"/>
        </w:rPr>
        <w:t>регресійного</w:t>
      </w:r>
      <w:r>
        <w:rPr>
          <w:rStyle w:val="apple-converted-space"/>
          <w:color w:val="000000"/>
          <w:szCs w:val="28"/>
        </w:rPr>
        <w:t xml:space="preserve"> </w:t>
      </w:r>
      <w:r w:rsidRPr="00254382">
        <w:rPr>
          <w:rStyle w:val="hps"/>
          <w:color w:val="000000"/>
          <w:szCs w:val="28"/>
        </w:rPr>
        <w:t>аналізу</w:t>
      </w:r>
      <w:r>
        <w:rPr>
          <w:rStyle w:val="apple-converted-space"/>
          <w:color w:val="000000"/>
          <w:szCs w:val="28"/>
        </w:rPr>
        <w:t xml:space="preserve"> </w:t>
      </w:r>
      <w:r>
        <w:rPr>
          <w:rStyle w:val="hps"/>
          <w:color w:val="000000"/>
          <w:szCs w:val="28"/>
        </w:rPr>
        <w:t xml:space="preserve">і </w:t>
      </w:r>
      <w:r w:rsidRPr="00254382">
        <w:rPr>
          <w:rStyle w:val="hps"/>
          <w:color w:val="000000"/>
          <w:szCs w:val="28"/>
        </w:rPr>
        <w:t>має</w:t>
      </w:r>
      <w:r>
        <w:rPr>
          <w:rStyle w:val="apple-converted-space"/>
          <w:color w:val="000000"/>
          <w:szCs w:val="28"/>
        </w:rPr>
        <w:t xml:space="preserve"> </w:t>
      </w:r>
      <w:r w:rsidRPr="00254382">
        <w:rPr>
          <w:rStyle w:val="hps"/>
          <w:color w:val="000000"/>
          <w:szCs w:val="28"/>
        </w:rPr>
        <w:t>ті</w:t>
      </w:r>
      <w:r>
        <w:rPr>
          <w:rStyle w:val="apple-converted-space"/>
          <w:color w:val="000000"/>
          <w:szCs w:val="28"/>
        </w:rPr>
        <w:t xml:space="preserve"> </w:t>
      </w:r>
      <w:r>
        <w:rPr>
          <w:rStyle w:val="hps"/>
          <w:color w:val="000000"/>
          <w:szCs w:val="28"/>
        </w:rPr>
        <w:t xml:space="preserve">ж </w:t>
      </w:r>
      <w:r w:rsidRPr="00254382">
        <w:rPr>
          <w:rStyle w:val="hps"/>
          <w:color w:val="000000"/>
          <w:szCs w:val="28"/>
        </w:rPr>
        <w:t>недоліки</w:t>
      </w:r>
      <w:r w:rsidRPr="00254382">
        <w:rPr>
          <w:rStyle w:val="apple-style-span"/>
          <w:color w:val="000000"/>
          <w:szCs w:val="28"/>
        </w:rPr>
        <w:t>,</w:t>
      </w:r>
      <w:r>
        <w:rPr>
          <w:rStyle w:val="apple-style-span"/>
          <w:color w:val="000000"/>
          <w:szCs w:val="28"/>
        </w:rPr>
        <w:t xml:space="preserve"> </w:t>
      </w:r>
      <w:r w:rsidRPr="00254382">
        <w:rPr>
          <w:rStyle w:val="hps"/>
          <w:color w:val="000000"/>
          <w:szCs w:val="28"/>
        </w:rPr>
        <w:t>зокрема</w:t>
      </w:r>
      <w:r>
        <w:rPr>
          <w:rStyle w:val="apple-converted-space"/>
          <w:color w:val="000000"/>
          <w:szCs w:val="28"/>
        </w:rPr>
        <w:t xml:space="preserve"> необхідність </w:t>
      </w:r>
      <w:r w:rsidRPr="00254382">
        <w:rPr>
          <w:rStyle w:val="hps"/>
          <w:color w:val="000000"/>
          <w:szCs w:val="28"/>
        </w:rPr>
        <w:t>підпорядкування</w:t>
      </w:r>
      <w:r>
        <w:rPr>
          <w:rStyle w:val="apple-converted-space"/>
          <w:color w:val="000000"/>
          <w:szCs w:val="28"/>
        </w:rPr>
        <w:t xml:space="preserve"> </w:t>
      </w:r>
      <w:r w:rsidRPr="00254382">
        <w:rPr>
          <w:rStyle w:val="hps"/>
          <w:color w:val="000000"/>
          <w:szCs w:val="28"/>
        </w:rPr>
        <w:t>сукупності</w:t>
      </w:r>
      <w:r>
        <w:rPr>
          <w:rStyle w:val="hps"/>
          <w:color w:val="000000"/>
          <w:szCs w:val="28"/>
        </w:rPr>
        <w:t xml:space="preserve"> </w:t>
      </w:r>
      <w:r w:rsidRPr="00254382">
        <w:rPr>
          <w:rStyle w:val="hps"/>
          <w:color w:val="000000"/>
          <w:szCs w:val="28"/>
        </w:rPr>
        <w:t>вхідних</w:t>
      </w:r>
      <w:r>
        <w:rPr>
          <w:rStyle w:val="apple-converted-space"/>
          <w:color w:val="000000"/>
          <w:szCs w:val="28"/>
        </w:rPr>
        <w:t xml:space="preserve"> </w:t>
      </w:r>
      <w:r w:rsidRPr="00254382">
        <w:rPr>
          <w:rStyle w:val="hps"/>
          <w:color w:val="000000"/>
          <w:szCs w:val="28"/>
        </w:rPr>
        <w:t>даних</w:t>
      </w:r>
      <w:r>
        <w:rPr>
          <w:rStyle w:val="apple-converted-space"/>
          <w:color w:val="000000"/>
          <w:szCs w:val="28"/>
        </w:rPr>
        <w:t xml:space="preserve"> </w:t>
      </w:r>
      <w:r w:rsidRPr="00254382">
        <w:rPr>
          <w:rStyle w:val="hps"/>
          <w:color w:val="000000"/>
          <w:szCs w:val="28"/>
        </w:rPr>
        <w:t>законами</w:t>
      </w:r>
      <w:r>
        <w:rPr>
          <w:rStyle w:val="apple-converted-space"/>
          <w:color w:val="000000"/>
          <w:szCs w:val="28"/>
        </w:rPr>
        <w:t xml:space="preserve"> </w:t>
      </w:r>
      <w:r w:rsidRPr="00254382">
        <w:rPr>
          <w:rStyle w:val="hps"/>
          <w:color w:val="000000"/>
          <w:szCs w:val="28"/>
        </w:rPr>
        <w:t>розподілу.</w:t>
      </w:r>
    </w:p>
    <w:p w:rsidR="00E219BA" w:rsidRPr="004A16CE" w:rsidRDefault="00361874" w:rsidP="004A16CE">
      <w:pPr>
        <w:pStyle w:val="3"/>
      </w:pPr>
      <w:bookmarkStart w:id="21" w:name="_Toc352389486"/>
      <w:r w:rsidRPr="004A16CE">
        <w:t>2</w:t>
      </w:r>
      <w:r w:rsidR="00E219BA" w:rsidRPr="004A16CE">
        <w:t>.</w:t>
      </w:r>
      <w:r w:rsidRPr="004A16CE">
        <w:t>1</w:t>
      </w:r>
      <w:r w:rsidR="00E219BA" w:rsidRPr="004A16CE">
        <w:t>.2 Метод кореляційно-регресійного аналізу</w:t>
      </w:r>
      <w:bookmarkEnd w:id="21"/>
    </w:p>
    <w:p w:rsidR="00E219BA" w:rsidRPr="00141C44" w:rsidRDefault="00E219BA" w:rsidP="004A16CE">
      <w:pPr>
        <w:rPr>
          <w:szCs w:val="28"/>
        </w:rPr>
      </w:pPr>
      <w:r w:rsidRPr="00141C44">
        <w:rPr>
          <w:szCs w:val="28"/>
        </w:rPr>
        <w:t>Для отримання прогнозу на основі часових рядів широко використовується метод кореляційно-регресійного аналізу[4].</w:t>
      </w:r>
    </w:p>
    <w:p w:rsidR="00E219BA" w:rsidRPr="00141C44" w:rsidRDefault="00E219BA" w:rsidP="004A16CE">
      <w:pPr>
        <w:rPr>
          <w:szCs w:val="28"/>
        </w:rPr>
      </w:pPr>
      <w:r w:rsidRPr="00141C44">
        <w:rPr>
          <w:szCs w:val="28"/>
        </w:rPr>
        <w:t>Послідовність прогнозування полягає в зборі даних про значення залежної змінної і незалежних змінних, їх аналізі на предмет наявності зв'язків. Якщо зв'язок існує, то далі слід спробувати оцінити, наскільки вона простежується.</w:t>
      </w:r>
    </w:p>
    <w:p w:rsidR="00E219BA" w:rsidRPr="00141C44" w:rsidRDefault="00E219BA" w:rsidP="004A16CE">
      <w:pPr>
        <w:rPr>
          <w:szCs w:val="28"/>
        </w:rPr>
      </w:pPr>
      <w:r w:rsidRPr="00141C44">
        <w:rPr>
          <w:szCs w:val="28"/>
        </w:rPr>
        <w:t>Явно виявлений</w:t>
      </w:r>
      <w:r w:rsidRPr="00957173">
        <w:rPr>
          <w:szCs w:val="28"/>
        </w:rPr>
        <w:t xml:space="preserve"> </w:t>
      </w:r>
      <w:r w:rsidRPr="00141C44">
        <w:rPr>
          <w:szCs w:val="28"/>
        </w:rPr>
        <w:t>зв'язок називають</w:t>
      </w:r>
      <w:r w:rsidRPr="00957173">
        <w:rPr>
          <w:szCs w:val="28"/>
        </w:rPr>
        <w:t xml:space="preserve"> </w:t>
      </w:r>
      <w:r w:rsidRPr="00141C44">
        <w:rPr>
          <w:szCs w:val="28"/>
        </w:rPr>
        <w:t xml:space="preserve">кореляцією. Кореляційний зв'язок </w:t>
      </w:r>
      <w:r>
        <w:rPr>
          <w:szCs w:val="28"/>
        </w:rPr>
        <w:t>–</w:t>
      </w:r>
      <w:r w:rsidRPr="00141C44">
        <w:rPr>
          <w:szCs w:val="28"/>
        </w:rPr>
        <w:t xml:space="preserve"> найважливіший</w:t>
      </w:r>
      <w:r w:rsidRPr="00957173">
        <w:rPr>
          <w:szCs w:val="28"/>
        </w:rPr>
        <w:t xml:space="preserve"> </w:t>
      </w:r>
      <w:r w:rsidRPr="00141C44">
        <w:rPr>
          <w:szCs w:val="28"/>
        </w:rPr>
        <w:t>окремий випадок</w:t>
      </w:r>
      <w:r w:rsidRPr="00957173">
        <w:rPr>
          <w:szCs w:val="28"/>
        </w:rPr>
        <w:t xml:space="preserve"> </w:t>
      </w:r>
      <w:r w:rsidRPr="00141C44">
        <w:rPr>
          <w:szCs w:val="28"/>
        </w:rPr>
        <w:t>статистичного зв'язку,</w:t>
      </w:r>
      <w:r w:rsidRPr="00957173">
        <w:rPr>
          <w:szCs w:val="28"/>
        </w:rPr>
        <w:t xml:space="preserve"> </w:t>
      </w:r>
      <w:r w:rsidRPr="00141C44">
        <w:rPr>
          <w:szCs w:val="28"/>
        </w:rPr>
        <w:t>який полягає в тому,</w:t>
      </w:r>
      <w:r w:rsidRPr="00957173">
        <w:rPr>
          <w:szCs w:val="28"/>
        </w:rPr>
        <w:t xml:space="preserve"> </w:t>
      </w:r>
      <w:r w:rsidRPr="00141C44">
        <w:rPr>
          <w:szCs w:val="28"/>
        </w:rPr>
        <w:t xml:space="preserve"> </w:t>
      </w:r>
      <w:r w:rsidRPr="00141C44">
        <w:rPr>
          <w:szCs w:val="28"/>
        </w:rPr>
        <w:lastRenderedPageBreak/>
        <w:t>що</w:t>
      </w:r>
      <w:r w:rsidRPr="00957173">
        <w:rPr>
          <w:szCs w:val="28"/>
        </w:rPr>
        <w:t xml:space="preserve"> </w:t>
      </w:r>
      <w:r w:rsidRPr="00141C44">
        <w:rPr>
          <w:szCs w:val="28"/>
        </w:rPr>
        <w:t>різним значенням  однієї</w:t>
      </w:r>
      <w:r w:rsidRPr="00957173">
        <w:rPr>
          <w:szCs w:val="28"/>
        </w:rPr>
        <w:t xml:space="preserve"> </w:t>
      </w:r>
      <w:r w:rsidRPr="00141C44">
        <w:rPr>
          <w:szCs w:val="28"/>
        </w:rPr>
        <w:t>змінної відповідають різні середні</w:t>
      </w:r>
      <w:r w:rsidRPr="00480DDF">
        <w:rPr>
          <w:szCs w:val="28"/>
        </w:rPr>
        <w:t xml:space="preserve"> </w:t>
      </w:r>
      <w:r w:rsidRPr="00141C44">
        <w:rPr>
          <w:szCs w:val="28"/>
        </w:rPr>
        <w:t xml:space="preserve">значення іншої. </w:t>
      </w:r>
    </w:p>
    <w:p w:rsidR="00E219BA" w:rsidRPr="00141C44" w:rsidRDefault="00E219BA" w:rsidP="004A16CE">
      <w:pPr>
        <w:rPr>
          <w:szCs w:val="28"/>
        </w:rPr>
      </w:pPr>
      <w:r w:rsidRPr="00141C44">
        <w:rPr>
          <w:szCs w:val="28"/>
        </w:rPr>
        <w:t>Зі зміною</w:t>
      </w:r>
      <w:r w:rsidRPr="00957173">
        <w:rPr>
          <w:szCs w:val="28"/>
        </w:rPr>
        <w:t xml:space="preserve"> </w:t>
      </w:r>
      <w:r w:rsidRPr="00141C44">
        <w:rPr>
          <w:szCs w:val="28"/>
        </w:rPr>
        <w:t>значення ознаки Х закономірним чином змінюється</w:t>
      </w:r>
      <w:r w:rsidRPr="00957173">
        <w:rPr>
          <w:szCs w:val="28"/>
        </w:rPr>
        <w:t xml:space="preserve"> </w:t>
      </w:r>
      <w:r w:rsidRPr="00141C44">
        <w:rPr>
          <w:szCs w:val="28"/>
        </w:rPr>
        <w:t>середнє значення ознаки</w:t>
      </w:r>
      <w:r w:rsidRPr="00957173">
        <w:rPr>
          <w:szCs w:val="28"/>
        </w:rPr>
        <w:t xml:space="preserve"> </w:t>
      </w:r>
      <w:r w:rsidRPr="00141C44">
        <w:rPr>
          <w:szCs w:val="28"/>
        </w:rPr>
        <w:t>У, в той час як в кожному окремому</w:t>
      </w:r>
      <w:r w:rsidRPr="00957173">
        <w:rPr>
          <w:szCs w:val="28"/>
        </w:rPr>
        <w:t xml:space="preserve"> </w:t>
      </w:r>
      <w:r w:rsidRPr="00141C44">
        <w:rPr>
          <w:szCs w:val="28"/>
        </w:rPr>
        <w:t>випадку значення ознаки</w:t>
      </w:r>
      <w:r w:rsidRPr="00957173">
        <w:rPr>
          <w:szCs w:val="28"/>
        </w:rPr>
        <w:t xml:space="preserve"> </w:t>
      </w:r>
      <w:r w:rsidRPr="00141C44">
        <w:rPr>
          <w:szCs w:val="28"/>
        </w:rPr>
        <w:t>У</w:t>
      </w:r>
      <w:r w:rsidRPr="00957173">
        <w:rPr>
          <w:szCs w:val="28"/>
        </w:rPr>
        <w:t xml:space="preserve"> </w:t>
      </w:r>
      <w:r w:rsidRPr="00141C44">
        <w:rPr>
          <w:szCs w:val="28"/>
        </w:rPr>
        <w:t>(з різними</w:t>
      </w:r>
      <w:r w:rsidRPr="00957173">
        <w:rPr>
          <w:szCs w:val="28"/>
        </w:rPr>
        <w:t xml:space="preserve"> </w:t>
      </w:r>
      <w:r w:rsidRPr="00141C44">
        <w:rPr>
          <w:szCs w:val="28"/>
        </w:rPr>
        <w:t>ймовірностями)</w:t>
      </w:r>
      <w:r w:rsidRPr="00957173">
        <w:rPr>
          <w:szCs w:val="28"/>
        </w:rPr>
        <w:t xml:space="preserve"> </w:t>
      </w:r>
      <w:r w:rsidRPr="00141C44">
        <w:rPr>
          <w:szCs w:val="28"/>
        </w:rPr>
        <w:t>може</w:t>
      </w:r>
      <w:r w:rsidRPr="00957173">
        <w:rPr>
          <w:szCs w:val="28"/>
        </w:rPr>
        <w:t xml:space="preserve"> </w:t>
      </w:r>
      <w:r w:rsidRPr="00141C44">
        <w:rPr>
          <w:szCs w:val="28"/>
        </w:rPr>
        <w:t xml:space="preserve">приймати безліч різних значень. </w:t>
      </w:r>
    </w:p>
    <w:p w:rsidR="00E219BA" w:rsidRPr="00141C44" w:rsidRDefault="00E219BA" w:rsidP="004A16CE">
      <w:pPr>
        <w:rPr>
          <w:szCs w:val="28"/>
        </w:rPr>
      </w:pPr>
      <w:r w:rsidRPr="00141C44">
        <w:rPr>
          <w:szCs w:val="28"/>
        </w:rPr>
        <w:t xml:space="preserve">Проте для застосування кореляційно-регресійного методу необхідно виконання наступних умов: </w:t>
      </w:r>
    </w:p>
    <w:p w:rsidR="00E219BA" w:rsidRPr="00141C44" w:rsidRDefault="00E219BA" w:rsidP="004A16CE">
      <w:pPr>
        <w:rPr>
          <w:szCs w:val="28"/>
        </w:rPr>
      </w:pPr>
      <w:r w:rsidRPr="00141C44">
        <w:rPr>
          <w:szCs w:val="28"/>
        </w:rPr>
        <w:t xml:space="preserve">Оскільки кореляційний зв'язок є статистичним, першою умовою можливості його вивчення є наявність даних по досить великій сукупності. </w:t>
      </w:r>
    </w:p>
    <w:p w:rsidR="00E219BA" w:rsidRPr="00141C44" w:rsidRDefault="00E219BA" w:rsidP="004A16CE">
      <w:pPr>
        <w:rPr>
          <w:szCs w:val="28"/>
        </w:rPr>
      </w:pPr>
      <w:r w:rsidRPr="00141C44">
        <w:rPr>
          <w:szCs w:val="28"/>
        </w:rPr>
        <w:t>Другою умовою закономірного прояву кореляційного зв'язку є умова, що забезпечує надійний вираз закономірності в середній величині. Крім вже зазначеного великого числа одиниць сукупності для цього необхідна достатня однорідність сукупності.</w:t>
      </w:r>
      <w:r w:rsidRPr="0053240C">
        <w:rPr>
          <w:szCs w:val="28"/>
        </w:rPr>
        <w:t xml:space="preserve"> </w:t>
      </w:r>
      <w:r w:rsidRPr="00141C44">
        <w:rPr>
          <w:szCs w:val="28"/>
        </w:rPr>
        <w:t xml:space="preserve">Порушення цієї умови може поміняти параметри кореляції. </w:t>
      </w:r>
    </w:p>
    <w:p w:rsidR="00E219BA" w:rsidRPr="00141C44" w:rsidRDefault="00E219BA" w:rsidP="004A16CE">
      <w:pPr>
        <w:rPr>
          <w:szCs w:val="28"/>
        </w:rPr>
      </w:pPr>
      <w:r w:rsidRPr="00141C44">
        <w:rPr>
          <w:szCs w:val="28"/>
        </w:rPr>
        <w:t>В якості третьої умови кореляційного аналізу висувається необхідність підпорядкування розподілу сукупності за результативному та факторному ознакам нормальному закону розподілу ймовірностей.</w:t>
      </w:r>
    </w:p>
    <w:p w:rsidR="00E219BA" w:rsidRPr="004A16CE" w:rsidRDefault="00361874" w:rsidP="004A16CE">
      <w:pPr>
        <w:pStyle w:val="3"/>
      </w:pPr>
      <w:bookmarkStart w:id="22" w:name="_Toc352389487"/>
      <w:r w:rsidRPr="004A16CE">
        <w:t>2</w:t>
      </w:r>
      <w:r w:rsidR="00E219BA" w:rsidRPr="004A16CE">
        <w:t>.</w:t>
      </w:r>
      <w:r w:rsidRPr="004A16CE">
        <w:t>1</w:t>
      </w:r>
      <w:r w:rsidR="00E219BA" w:rsidRPr="004A16CE">
        <w:t>.3 Метод експоненці</w:t>
      </w:r>
      <w:r w:rsidR="00657396" w:rsidRPr="004A16CE">
        <w:t>ально</w:t>
      </w:r>
      <w:r w:rsidR="00E219BA" w:rsidRPr="004A16CE">
        <w:t>го згладжування</w:t>
      </w:r>
      <w:bookmarkEnd w:id="22"/>
    </w:p>
    <w:p w:rsidR="00E219BA" w:rsidRPr="00141C44" w:rsidRDefault="00E219BA" w:rsidP="004A16CE">
      <w:pPr>
        <w:rPr>
          <w:szCs w:val="28"/>
        </w:rPr>
      </w:pPr>
      <w:r w:rsidRPr="00141C44">
        <w:rPr>
          <w:szCs w:val="28"/>
        </w:rPr>
        <w:t xml:space="preserve">Досить ефективним і надійним методом прогнозування є експоненціальне згладжування[4]. Основні достоїнства методу полягають у можливості обліку ваги вихідної інформації, в простоті обчислювальних операцій, в гнучкості опису різних динамік процесів,  а також у простоті програмної реалізації методу і досить високій швидкості роботи алгоритму. Метод експоненціального згладжування дає можливість отримати оцінку параметрів тренду, що характеризують не середній рівень процесу, а тенденцію, що склалася на момент останнього спостереження. Найбільше застосування метод знайшов для реалізації середньострокових прогнозів. </w:t>
      </w:r>
    </w:p>
    <w:p w:rsidR="00DA23DB" w:rsidRPr="00141C44" w:rsidRDefault="00E219BA" w:rsidP="004A16CE">
      <w:pPr>
        <w:rPr>
          <w:szCs w:val="28"/>
        </w:rPr>
      </w:pPr>
      <w:r w:rsidRPr="00141C44">
        <w:rPr>
          <w:szCs w:val="28"/>
        </w:rPr>
        <w:t xml:space="preserve">Для методу експоненціального згладжування основним і найбільш важким моментом є вибір параметра згладжування α. Ясно, що при різних значеннях α результати прогнозу будуть різними. Якщо α близька до </w:t>
      </w:r>
      <w:r w:rsidRPr="00141C44">
        <w:rPr>
          <w:szCs w:val="28"/>
        </w:rPr>
        <w:lastRenderedPageBreak/>
        <w:t>одиниці, то це призводить до обліку в прогнозі в основному впливу лише останніх спостережень; якщо α близька до нуля, то ваги, за якими зважуються обсяги продажів у тимчасовому ряду, убувають повільно, тобто при прогнозі враховуються всі (або майже всі) спостереження. Якщо немає достатньої впевненості у виборі початкових умов прогнозування, то можна використовувати ітеративний спосіб обчислення α в інтервалі від 0 до 1. Розрахунок здійснюється за допомогою експоненціально-зважених ковзаючих середніх.</w:t>
      </w:r>
    </w:p>
    <w:p w:rsidR="00DA23DB" w:rsidRPr="004A16CE" w:rsidRDefault="00361874" w:rsidP="004A16CE">
      <w:pPr>
        <w:pStyle w:val="3"/>
      </w:pPr>
      <w:bookmarkStart w:id="23" w:name="_Toc352389488"/>
      <w:r w:rsidRPr="004A16CE">
        <w:t>2</w:t>
      </w:r>
      <w:r w:rsidR="00E219BA" w:rsidRPr="004A16CE">
        <w:t>.</w:t>
      </w:r>
      <w:r w:rsidRPr="004A16CE">
        <w:t>1</w:t>
      </w:r>
      <w:r w:rsidR="00E219BA" w:rsidRPr="004A16CE">
        <w:t>.4</w:t>
      </w:r>
      <w:r w:rsidR="00E219BA" w:rsidRPr="004A16CE">
        <w:tab/>
        <w:t>Двухпараметрична модель Хольта</w:t>
      </w:r>
      <w:bookmarkEnd w:id="23"/>
    </w:p>
    <w:p w:rsidR="00E219BA" w:rsidRPr="004A16CE" w:rsidRDefault="00E219BA" w:rsidP="004A16CE">
      <w:r w:rsidRPr="004A16CE">
        <w:t>Був розроблений як модифікація методу Брауна для обліку лінійності тренда досліджуваної величини. Ця особливість методу визначила значну широту застосування даного методу, головним чином, економічних показників торгівельного процесу. Традиційно, у зв'язку із зазначеною вище особливістю метод застосовують при прогнозуванні з яскраво вираженою особливістю на підвищення або на пониження. Наприклад, цей метод застосовують для прогнозування величини грошової маси виручки в супермаркетах протягом одного кварталу, прогнозування продажів вина у перед або після святковий період часу. У запропонованому алгоритмі значення рівня і тренда згладжуються за допомогою експоненціального згладжування. Причому параметри згладжування у них різні.</w:t>
      </w:r>
    </w:p>
    <w:p w:rsidR="006D2891" w:rsidRPr="006D2891" w:rsidRDefault="006D2891" w:rsidP="00855891">
      <w:pPr>
        <w:ind w:firstLine="567"/>
      </w:pPr>
    </w:p>
    <w:p w:rsidR="00E219BA" w:rsidRDefault="00E219BA" w:rsidP="00855891">
      <w:pPr>
        <w:pStyle w:val="aff"/>
        <w:ind w:firstLine="567"/>
        <w:jc w:val="center"/>
        <w:rPr>
          <w:position w:val="-12"/>
          <w:szCs w:val="28"/>
          <w:lang w:val="uk-UA"/>
        </w:rPr>
      </w:pPr>
      <w:r w:rsidRPr="004A7966">
        <w:rPr>
          <w:position w:val="-12"/>
          <w:szCs w:val="28"/>
        </w:rPr>
        <w:object w:dxaOrig="2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22.5pt" o:ole="">
            <v:imagedata r:id="rId17" o:title=""/>
          </v:shape>
          <o:OLEObject Type="Embed" ProgID="Equation.3" ShapeID="_x0000_i1025" DrawAspect="Content" ObjectID="_1421064977" r:id="rId18"/>
        </w:object>
      </w:r>
      <w:r w:rsidR="00171B16">
        <w:rPr>
          <w:position w:val="-12"/>
          <w:szCs w:val="28"/>
          <w:lang w:val="uk-UA"/>
        </w:rPr>
        <w:t>,</w:t>
      </w:r>
    </w:p>
    <w:p w:rsidR="00A30927" w:rsidRPr="00171B16" w:rsidRDefault="00A30927" w:rsidP="00855891">
      <w:pPr>
        <w:pStyle w:val="aff"/>
        <w:ind w:firstLine="567"/>
        <w:jc w:val="center"/>
        <w:rPr>
          <w:szCs w:val="28"/>
          <w:lang w:val="uk-UA"/>
        </w:rPr>
      </w:pPr>
    </w:p>
    <w:p w:rsidR="006D2891" w:rsidRDefault="00E219BA" w:rsidP="00855891">
      <w:pPr>
        <w:pStyle w:val="aff"/>
        <w:ind w:firstLine="567"/>
        <w:jc w:val="center"/>
        <w:rPr>
          <w:position w:val="-12"/>
          <w:szCs w:val="28"/>
          <w:lang w:val="uk-UA"/>
        </w:rPr>
      </w:pPr>
      <w:r w:rsidRPr="004A7966">
        <w:rPr>
          <w:position w:val="-12"/>
          <w:szCs w:val="28"/>
        </w:rPr>
        <w:object w:dxaOrig="2600" w:dyaOrig="360">
          <v:shape id="_x0000_i1026" type="#_x0000_t75" style="width:192.75pt;height:27pt" o:ole="">
            <v:imagedata r:id="rId19" o:title=""/>
          </v:shape>
          <o:OLEObject Type="Embed" ProgID="Equation.3" ShapeID="_x0000_i1026" DrawAspect="Content" ObjectID="_1421064978" r:id="rId20"/>
        </w:object>
      </w:r>
      <w:r w:rsidR="00171B16">
        <w:rPr>
          <w:position w:val="-12"/>
          <w:szCs w:val="28"/>
          <w:lang w:val="uk-UA"/>
        </w:rPr>
        <w:t>,</w:t>
      </w:r>
    </w:p>
    <w:p w:rsidR="00392397" w:rsidRPr="00171B16" w:rsidRDefault="00392397" w:rsidP="00855891">
      <w:pPr>
        <w:pStyle w:val="aff"/>
        <w:ind w:firstLine="567"/>
        <w:jc w:val="center"/>
        <w:rPr>
          <w:szCs w:val="28"/>
          <w:lang w:val="uk-UA"/>
        </w:rPr>
      </w:pPr>
    </w:p>
    <w:p w:rsidR="004C6F25" w:rsidRPr="00171B16" w:rsidRDefault="00E219BA" w:rsidP="00855891">
      <w:pPr>
        <w:pStyle w:val="aff"/>
        <w:ind w:firstLine="567"/>
        <w:jc w:val="center"/>
        <w:rPr>
          <w:position w:val="-12"/>
          <w:lang w:val="uk-UA"/>
        </w:rPr>
      </w:pPr>
      <w:r w:rsidRPr="004A7966">
        <w:rPr>
          <w:position w:val="-12"/>
        </w:rPr>
        <w:object w:dxaOrig="1500" w:dyaOrig="360">
          <v:shape id="_x0000_i1027" type="#_x0000_t75" style="width:111pt;height:27pt" o:ole="">
            <v:imagedata r:id="rId21" o:title=""/>
          </v:shape>
          <o:OLEObject Type="Embed" ProgID="Equation.3" ShapeID="_x0000_i1027" DrawAspect="Content" ObjectID="_1421064979" r:id="rId22"/>
        </w:object>
      </w:r>
      <w:r w:rsidR="00171B16">
        <w:rPr>
          <w:position w:val="-12"/>
          <w:lang w:val="uk-UA"/>
        </w:rPr>
        <w:t>.</w:t>
      </w:r>
    </w:p>
    <w:p w:rsidR="00E219BA" w:rsidRPr="004C6F25" w:rsidRDefault="00E219BA" w:rsidP="00855891">
      <w:pPr>
        <w:pStyle w:val="aff"/>
        <w:ind w:firstLine="567"/>
        <w:rPr>
          <w:szCs w:val="28"/>
        </w:rPr>
      </w:pPr>
      <w:r w:rsidRPr="004C6F25">
        <w:lastRenderedPageBreak/>
        <w:t>Тут перше рівняння описує згладжений ряд загального рівня. Друге рівняння служить для оцінки тренда. Третє рівняння визначає прогноз на p відліків за часом вперед.</w:t>
      </w:r>
      <w:r w:rsidR="004C6F25" w:rsidRPr="004C6F25">
        <w:rPr>
          <w:lang w:val="uk-UA"/>
        </w:rPr>
        <w:t xml:space="preserve"> </w:t>
      </w:r>
      <w:r w:rsidRPr="004C6F25">
        <w:rPr>
          <w:lang w:val="uk-UA"/>
        </w:rPr>
        <w:t xml:space="preserve">Постійні згладжування в методі Хольта ідеологічно грають ту ж роль, що і постійна в простому експоненціальному згладжуванні. </w:t>
      </w:r>
      <w:r w:rsidRPr="004C6F25">
        <w:t>Підбираються вони, наприклад, шляхом перебору по цих параметрах з якимсь кроком. Можна</w:t>
      </w:r>
      <w:r w:rsidR="006D2891">
        <w:rPr>
          <w:lang w:val="uk-UA"/>
        </w:rPr>
        <w:t xml:space="preserve"> </w:t>
      </w:r>
      <w:r w:rsidRPr="004C6F25">
        <w:t>використовувати і менш складні у плані кількості обчислень алгоритми. Головне, що завжди можна підібрати таку пару параметрів, яка дає велику точність моделі на тестовому наборі і потім використовувати цю пару параметрів при реальному прогнозуванні. Окремим випадком методу Хольта є метод Брауна, коли a = b.</w:t>
      </w:r>
    </w:p>
    <w:p w:rsidR="00E219BA" w:rsidRPr="00F5506F" w:rsidRDefault="00E219BA" w:rsidP="00F5506F">
      <w:pPr>
        <w:ind w:left="709" w:firstLine="0"/>
      </w:pPr>
    </w:p>
    <w:p w:rsidR="00E219BA" w:rsidRPr="00F5506F" w:rsidRDefault="00A50230" w:rsidP="00F5506F">
      <w:pPr>
        <w:pStyle w:val="2"/>
        <w:rPr>
          <w:highlight w:val="yellow"/>
        </w:rPr>
      </w:pPr>
      <w:bookmarkStart w:id="24" w:name="_Toc352389489"/>
      <w:r w:rsidRPr="00F5506F">
        <w:t>2.2 Огляд методів Data Mining</w:t>
      </w:r>
      <w:bookmarkEnd w:id="24"/>
    </w:p>
    <w:p w:rsidR="00A50230" w:rsidRPr="00F5506F" w:rsidRDefault="00A50230" w:rsidP="00F5506F">
      <w:pPr>
        <w:pStyle w:val="3"/>
      </w:pPr>
      <w:bookmarkStart w:id="25" w:name="_Toc352389490"/>
      <w:r w:rsidRPr="00F5506F">
        <w:t>2.2.1 Нейронні мережі</w:t>
      </w:r>
      <w:bookmarkEnd w:id="25"/>
    </w:p>
    <w:p w:rsidR="00E219BA" w:rsidRPr="00E052A9" w:rsidRDefault="00E219BA" w:rsidP="00F5506F">
      <w:pPr>
        <w:contextualSpacing/>
        <w:rPr>
          <w:rFonts w:eastAsia="TimesNewRoman"/>
          <w:szCs w:val="28"/>
        </w:rPr>
      </w:pPr>
      <w:r w:rsidRPr="002632C8">
        <w:rPr>
          <w:rFonts w:eastAsia="TimesNewRoman"/>
          <w:szCs w:val="28"/>
        </w:rPr>
        <w:t>Найбільш сучасним та потужним способом прогнозування є прогнозування за допомогою нейронних мереж [5], що дозволяє відтворювати найбільш складні залежності.</w:t>
      </w:r>
      <w:r>
        <w:rPr>
          <w:rFonts w:eastAsia="TimesNewRoman"/>
          <w:szCs w:val="28"/>
        </w:rPr>
        <w:t xml:space="preserve"> </w:t>
      </w:r>
      <w:r w:rsidRPr="00E052A9">
        <w:rPr>
          <w:rFonts w:eastAsia="TimesNewRoman"/>
          <w:szCs w:val="28"/>
        </w:rPr>
        <w:t>Найважливіша особливість мережі, що свідчить про її широкі можливості і величезний потенціал, складається в паралельній обробці інформації всіма ланками, що дозволяє значно прискорити процес обробки інформації. Крім того, при великому числі між нейронних сполук мережа набуває стійкість до помилок, які виникають на деяких лініях.</w:t>
      </w:r>
      <w:r w:rsidR="006D489E">
        <w:rPr>
          <w:rFonts w:eastAsia="TimesNewRoman"/>
          <w:szCs w:val="28"/>
        </w:rPr>
        <w:t xml:space="preserve"> </w:t>
      </w:r>
      <w:r w:rsidRPr="00E052A9">
        <w:rPr>
          <w:rFonts w:eastAsia="TimesNewRoman"/>
          <w:szCs w:val="28"/>
        </w:rPr>
        <w:t xml:space="preserve">Інша, не менш важливе властивість, - здатність до навчання і узагальнення накопичених знань. Нейронна мережа має риси штучного інтелекту. Натренована на обмеженій множині даних мережа здатна узагальнювати отриману інформацію і демонструвати хороші результати на даних, що не використовувалися при її навчанні. </w:t>
      </w:r>
    </w:p>
    <w:p w:rsidR="00E219BA" w:rsidRPr="00E052A9" w:rsidRDefault="006D489E" w:rsidP="00F5506F">
      <w:pPr>
        <w:contextualSpacing/>
        <w:rPr>
          <w:rFonts w:eastAsia="TimesNewRoman"/>
          <w:szCs w:val="28"/>
        </w:rPr>
      </w:pPr>
      <w:r>
        <w:rPr>
          <w:rFonts w:eastAsia="TimesNewRoman"/>
          <w:szCs w:val="28"/>
        </w:rPr>
        <w:t xml:space="preserve">При </w:t>
      </w:r>
      <w:r w:rsidR="00E219BA" w:rsidRPr="00E052A9">
        <w:rPr>
          <w:rFonts w:eastAsia="TimesNewRoman"/>
          <w:szCs w:val="28"/>
        </w:rPr>
        <w:t>застосуванні нейронної мережі для рішення задачі прогнозування часових рядів користувач вибирає довільний часовий ряд, що містить N відліків, і розбиває його на три множини: навчальну, тест</w:t>
      </w:r>
      <w:r w:rsidR="005A770B">
        <w:rPr>
          <w:rFonts w:eastAsia="TimesNewRoman"/>
          <w:szCs w:val="28"/>
        </w:rPr>
        <w:t>ову</w:t>
      </w:r>
      <w:r w:rsidR="00E219BA" w:rsidRPr="00E052A9">
        <w:rPr>
          <w:rFonts w:eastAsia="TimesNewRoman"/>
          <w:szCs w:val="28"/>
        </w:rPr>
        <w:t xml:space="preserve"> і контрольну вибірки, які потім подаються на вхід мережі. Результатом прогнозування є значення часового ряду в необхідний момент часу.</w:t>
      </w:r>
      <w:r w:rsidR="00E219BA">
        <w:rPr>
          <w:rFonts w:eastAsia="TimesNewRoman"/>
          <w:szCs w:val="28"/>
        </w:rPr>
        <w:t xml:space="preserve"> </w:t>
      </w:r>
      <w:r w:rsidR="00E219BA" w:rsidRPr="00E052A9">
        <w:rPr>
          <w:rFonts w:eastAsia="TimesNewRoman"/>
          <w:szCs w:val="28"/>
        </w:rPr>
        <w:t xml:space="preserve">Для підвищення якості </w:t>
      </w:r>
      <w:r w:rsidR="00E219BA" w:rsidRPr="00E052A9">
        <w:rPr>
          <w:rFonts w:eastAsia="TimesNewRoman"/>
          <w:szCs w:val="28"/>
        </w:rPr>
        <w:lastRenderedPageBreak/>
        <w:t>прогнозу необхідно провести попередню (препроцесорну) обробку інформації. Оскільки часовий ряд представляє собою послідовність числових відліків, препроцесорна обробка, як правило, зводиться до масштабування значень відліків з метою їх приведення у єдиний діапазон.</w:t>
      </w:r>
    </w:p>
    <w:p w:rsidR="00E219BA" w:rsidRPr="00E052A9" w:rsidRDefault="00E219BA" w:rsidP="00F5506F">
      <w:pPr>
        <w:contextualSpacing/>
        <w:rPr>
          <w:rFonts w:eastAsia="TimesNewRoman"/>
          <w:szCs w:val="28"/>
        </w:rPr>
      </w:pPr>
      <w:r w:rsidRPr="00E052A9">
        <w:rPr>
          <w:rFonts w:eastAsia="TimesNewRoman"/>
          <w:szCs w:val="28"/>
        </w:rPr>
        <w:t>При вирішенні задачі прогнозування часових рядів в якості нейронної мережі звичайно вибирається узагальнено-регресійна мережа, яка реалізує методи ядерної апроксимації. У задачах регресії вихід мережі може розглядатися як очікуване значення моделі в даній точці простору входів. Це очікуване значення пов'язане з щільністю ймовірності спільного розподілу вхідних і вихідних даних. У точку розташування кожного навчального</w:t>
      </w:r>
      <w:r w:rsidR="00F5506F">
        <w:rPr>
          <w:rFonts w:eastAsia="TimesNewRoman"/>
          <w:szCs w:val="28"/>
        </w:rPr>
        <w:t xml:space="preserve"> спостереження поміщається гау</w:t>
      </w:r>
      <w:r>
        <w:rPr>
          <w:rFonts w:eastAsia="TimesNewRoman"/>
          <w:szCs w:val="28"/>
        </w:rPr>
        <w:t>с</w:t>
      </w:r>
      <w:r w:rsidR="00F5506F">
        <w:rPr>
          <w:rFonts w:eastAsia="TimesNewRoman"/>
          <w:szCs w:val="28"/>
        </w:rPr>
        <w:t>с</w:t>
      </w:r>
      <w:r w:rsidRPr="00E052A9">
        <w:rPr>
          <w:rFonts w:eastAsia="TimesNewRoman"/>
          <w:szCs w:val="28"/>
        </w:rPr>
        <w:t xml:space="preserve">ова ядерна функція. </w:t>
      </w:r>
    </w:p>
    <w:p w:rsidR="006D489E" w:rsidRPr="008D0CEB" w:rsidRDefault="00E219BA" w:rsidP="00F5506F">
      <w:pPr>
        <w:contextualSpacing/>
        <w:rPr>
          <w:rFonts w:eastAsia="TimesNewRoman"/>
          <w:szCs w:val="28"/>
        </w:rPr>
      </w:pPr>
      <w:r w:rsidRPr="00E052A9">
        <w:rPr>
          <w:rFonts w:eastAsia="TimesNewRoman"/>
          <w:szCs w:val="28"/>
        </w:rPr>
        <w:t>Підводячи підсумок, слід також відзначити той факт, що ефективне рішення задачі прогнозування можливе тільки в тому випадку, якщо нейронна мережа навчається на великому обсязі даних. Уразі малорозмірний або неякісної навчальної вибірки навіть найкращий алгоритм не дасть задовільного результату, оскільки без повноцінного набору даних нейромережа принципово не здатна навчитися. Також недоліками є складність налаштування мережі, і, як слідство, необхідність залучення спеціалістів, так як мережа має високу складність її структури, непрозорість отриманих результ</w:t>
      </w:r>
      <w:r>
        <w:rPr>
          <w:rFonts w:eastAsia="TimesNewRoman"/>
          <w:szCs w:val="28"/>
        </w:rPr>
        <w:t>атів, суттєва потреба у потужних</w:t>
      </w:r>
      <w:r w:rsidR="00361874">
        <w:rPr>
          <w:rFonts w:eastAsia="TimesNewRoman"/>
          <w:szCs w:val="28"/>
        </w:rPr>
        <w:t xml:space="preserve"> машинних ресурсах.</w:t>
      </w:r>
    </w:p>
    <w:p w:rsidR="00E219BA" w:rsidRPr="006C313F" w:rsidRDefault="006C313F" w:rsidP="006C313F">
      <w:pPr>
        <w:pStyle w:val="3"/>
      </w:pPr>
      <w:bookmarkStart w:id="26" w:name="_Toc352389491"/>
      <w:r>
        <w:t xml:space="preserve">2.2.2 </w:t>
      </w:r>
      <w:r w:rsidR="00E219BA" w:rsidRPr="006C313F">
        <w:t>Дерева рішень</w:t>
      </w:r>
      <w:bookmarkEnd w:id="26"/>
    </w:p>
    <w:p w:rsidR="00E219BA" w:rsidRPr="007E4F81" w:rsidRDefault="00E219BA" w:rsidP="00F5506F">
      <w:pPr>
        <w:contextualSpacing/>
        <w:rPr>
          <w:color w:val="000000"/>
          <w:szCs w:val="28"/>
          <w:shd w:val="clear" w:color="auto" w:fill="FFFFFF"/>
        </w:rPr>
      </w:pPr>
      <w:r w:rsidRPr="00F179AA">
        <w:rPr>
          <w:rStyle w:val="apple-style-span"/>
          <w:color w:val="000000"/>
          <w:szCs w:val="28"/>
          <w:shd w:val="clear" w:color="auto" w:fill="FFFFFF"/>
        </w:rPr>
        <w:t>Метод дерев рішень (decision trees)</w:t>
      </w:r>
      <w:r w:rsidRPr="00B65BD8">
        <w:rPr>
          <w:rStyle w:val="apple-style-span"/>
          <w:color w:val="000000"/>
          <w:szCs w:val="28"/>
          <w:shd w:val="clear" w:color="auto" w:fill="FFFFFF"/>
        </w:rPr>
        <w:t xml:space="preserve"> [4]</w:t>
      </w:r>
      <w:r w:rsidRPr="00F179AA">
        <w:rPr>
          <w:rStyle w:val="apple-style-span"/>
          <w:color w:val="000000"/>
          <w:szCs w:val="28"/>
          <w:shd w:val="clear" w:color="auto" w:fill="FFFFFF"/>
        </w:rPr>
        <w:t xml:space="preserve"> є одним з найбільш популярних методів розв'язання задач класифікації та прогнозування.</w:t>
      </w:r>
      <w:r w:rsidRPr="00F179AA">
        <w:rPr>
          <w:rStyle w:val="apple-converted-space"/>
          <w:color w:val="000000"/>
          <w:szCs w:val="28"/>
          <w:shd w:val="clear" w:color="auto" w:fill="FFFFFF"/>
        </w:rPr>
        <w:t> </w:t>
      </w:r>
      <w:r>
        <w:rPr>
          <w:rStyle w:val="apple-style-span"/>
          <w:color w:val="000000"/>
          <w:szCs w:val="28"/>
          <w:shd w:val="clear" w:color="auto" w:fill="FFFFFF"/>
        </w:rPr>
        <w:t xml:space="preserve">Іноді цей метод </w:t>
      </w:r>
      <w:r w:rsidRPr="00F179AA">
        <w:rPr>
          <w:rStyle w:val="apple-style-span"/>
          <w:color w:val="000000"/>
          <w:szCs w:val="28"/>
          <w:shd w:val="clear" w:color="auto" w:fill="FFFFFF"/>
        </w:rPr>
        <w:t>називають деревами вирішальних правил, деревами класифікації і регресії.</w:t>
      </w:r>
      <w:r w:rsidRPr="00F179AA">
        <w:rPr>
          <w:rStyle w:val="apple-converted-space"/>
          <w:color w:val="000000"/>
          <w:szCs w:val="28"/>
          <w:shd w:val="clear" w:color="auto" w:fill="FFFFFF"/>
        </w:rPr>
        <w:t> </w:t>
      </w:r>
      <w:r w:rsidRPr="00F179AA">
        <w:rPr>
          <w:rStyle w:val="apple-style-span"/>
          <w:color w:val="000000"/>
          <w:szCs w:val="28"/>
          <w:shd w:val="clear" w:color="auto" w:fill="FFFFFF"/>
        </w:rPr>
        <w:t>Якщо залежна, тобто</w:t>
      </w:r>
      <w:r w:rsidRPr="00F179AA">
        <w:rPr>
          <w:rStyle w:val="apple-converted-space"/>
          <w:color w:val="000000"/>
          <w:szCs w:val="28"/>
          <w:shd w:val="clear" w:color="auto" w:fill="FFFFFF"/>
        </w:rPr>
        <w:t> </w:t>
      </w:r>
      <w:r w:rsidRPr="00F179AA">
        <w:rPr>
          <w:rStyle w:val="apple-style-span"/>
          <w:color w:val="000000"/>
          <w:szCs w:val="28"/>
          <w:shd w:val="clear" w:color="auto" w:fill="FFFFFF"/>
        </w:rPr>
        <w:t>цільова змінна приймає дискретні значення, за допомогою методу дерева рішень вирішується завдання класифікації. Якщо ж залежна змінна приймає безперервні значення, то дерево рішень встановлює залежність цієї змінної від незалежних змінних, тобто</w:t>
      </w:r>
      <w:r w:rsidRPr="00F179AA">
        <w:rPr>
          <w:rStyle w:val="apple-converted-space"/>
          <w:color w:val="000000"/>
          <w:szCs w:val="28"/>
          <w:shd w:val="clear" w:color="auto" w:fill="FFFFFF"/>
        </w:rPr>
        <w:t> </w:t>
      </w:r>
      <w:r w:rsidRPr="00F179AA">
        <w:rPr>
          <w:rStyle w:val="apple-style-span"/>
          <w:color w:val="000000"/>
          <w:szCs w:val="28"/>
        </w:rPr>
        <w:t>вирішує завдання чисельного прогнозування.</w:t>
      </w:r>
      <w:r w:rsidRPr="00F179AA">
        <w:rPr>
          <w:rStyle w:val="apple-converted-space"/>
          <w:color w:val="000000"/>
          <w:szCs w:val="28"/>
        </w:rPr>
        <w:t> </w:t>
      </w:r>
    </w:p>
    <w:p w:rsidR="00E219BA" w:rsidRPr="00F179AA" w:rsidRDefault="00E219BA" w:rsidP="00F5506F">
      <w:pPr>
        <w:contextualSpacing/>
        <w:rPr>
          <w:color w:val="000000"/>
          <w:szCs w:val="28"/>
        </w:rPr>
      </w:pPr>
      <w:r w:rsidRPr="00F179AA">
        <w:rPr>
          <w:rStyle w:val="apple-style-span"/>
          <w:color w:val="000000"/>
          <w:szCs w:val="28"/>
        </w:rPr>
        <w:lastRenderedPageBreak/>
        <w:t xml:space="preserve">Для прогнозування часових рядів найбільшою популярністю користується алгоритм </w:t>
      </w:r>
      <w:r>
        <w:rPr>
          <w:rStyle w:val="apple-style-span"/>
          <w:color w:val="000000"/>
          <w:szCs w:val="28"/>
        </w:rPr>
        <w:t>«С4.5»</w:t>
      </w:r>
      <w:r w:rsidRPr="00F179AA">
        <w:rPr>
          <w:rStyle w:val="apple-style-span"/>
          <w:color w:val="000000"/>
          <w:szCs w:val="28"/>
        </w:rPr>
        <w:t>.</w:t>
      </w:r>
      <w:r w:rsidRPr="00F179AA">
        <w:rPr>
          <w:rStyle w:val="apple-converted-space"/>
          <w:color w:val="000000"/>
          <w:szCs w:val="28"/>
        </w:rPr>
        <w:t> </w:t>
      </w:r>
      <w:r w:rsidRPr="00F179AA">
        <w:rPr>
          <w:rStyle w:val="apple-style-span"/>
          <w:color w:val="000000"/>
          <w:szCs w:val="28"/>
        </w:rPr>
        <w:t>Він має можливість працювати не тільки з категоріальними атрибутами, але також з числовими.</w:t>
      </w:r>
      <w:r w:rsidRPr="00F179AA">
        <w:rPr>
          <w:rStyle w:val="apple-converted-space"/>
          <w:color w:val="000000"/>
          <w:szCs w:val="28"/>
        </w:rPr>
        <w:t> </w:t>
      </w:r>
      <w:r w:rsidRPr="00F179AA">
        <w:rPr>
          <w:rStyle w:val="apple-style-span"/>
          <w:color w:val="000000"/>
          <w:szCs w:val="28"/>
          <w:shd w:val="clear" w:color="auto" w:fill="FFFFFF"/>
        </w:rPr>
        <w:t>Для цього алгоритм розбиває область значень незалежної змінної на кі</w:t>
      </w:r>
      <w:r>
        <w:rPr>
          <w:rStyle w:val="apple-style-span"/>
          <w:color w:val="000000"/>
          <w:szCs w:val="28"/>
          <w:shd w:val="clear" w:color="auto" w:fill="FFFFFF"/>
        </w:rPr>
        <w:t>лька інтервалів і ділить вихідну множину</w:t>
      </w:r>
      <w:r w:rsidRPr="00F179AA">
        <w:rPr>
          <w:rStyle w:val="apple-style-span"/>
          <w:color w:val="000000"/>
          <w:szCs w:val="28"/>
          <w:shd w:val="clear" w:color="auto" w:fill="FFFFFF"/>
        </w:rPr>
        <w:t xml:space="preserve"> на підмножини відповідно до того інтервалом, в який потрапляє значення залежної змінної. </w:t>
      </w:r>
      <w:r w:rsidRPr="00F179AA">
        <w:rPr>
          <w:rStyle w:val="apple-style-span"/>
          <w:color w:val="000000"/>
          <w:szCs w:val="28"/>
        </w:rPr>
        <w:t>Після побудови дерева відбувається усікання його гілок.</w:t>
      </w:r>
      <w:r w:rsidRPr="00F179AA">
        <w:rPr>
          <w:rStyle w:val="apple-converted-space"/>
          <w:color w:val="000000"/>
          <w:szCs w:val="28"/>
        </w:rPr>
        <w:t> </w:t>
      </w:r>
      <w:r w:rsidRPr="00F179AA">
        <w:rPr>
          <w:rStyle w:val="apple-style-span"/>
          <w:color w:val="000000"/>
          <w:szCs w:val="28"/>
        </w:rPr>
        <w:t>Якщо вийшло дерево занадто велике, виконується або угрупування декількох вузлів в один лист, або заміщення вузла дерева розташованим нижче під</w:t>
      </w:r>
      <w:r>
        <w:rPr>
          <w:rStyle w:val="apple-style-span"/>
          <w:color w:val="000000"/>
          <w:szCs w:val="28"/>
        </w:rPr>
        <w:t xml:space="preserve"> </w:t>
      </w:r>
      <w:r w:rsidRPr="00F179AA">
        <w:rPr>
          <w:rStyle w:val="apple-style-span"/>
          <w:color w:val="000000"/>
          <w:szCs w:val="28"/>
        </w:rPr>
        <w:t xml:space="preserve">деревом. </w:t>
      </w:r>
      <w:r w:rsidRPr="00F179AA">
        <w:rPr>
          <w:rStyle w:val="apple-style-span"/>
          <w:color w:val="000000"/>
          <w:szCs w:val="28"/>
          <w:shd w:val="clear" w:color="auto" w:fill="FFFFFF"/>
        </w:rPr>
        <w:t>Перед операцією над деревом обчислюється помилка правила класифікації, що міститься в даному вузлі.</w:t>
      </w:r>
      <w:r w:rsidRPr="00F179AA">
        <w:rPr>
          <w:rStyle w:val="apple-converted-space"/>
          <w:color w:val="000000"/>
          <w:szCs w:val="28"/>
          <w:shd w:val="clear" w:color="auto" w:fill="FFFFFF"/>
        </w:rPr>
        <w:t> </w:t>
      </w:r>
      <w:r w:rsidRPr="00F179AA">
        <w:rPr>
          <w:rStyle w:val="apple-style-span"/>
          <w:color w:val="000000"/>
          <w:szCs w:val="28"/>
        </w:rPr>
        <w:t>Якщо після заміщення (або угрупування) помилка не зростає (і не сильно збільшується ентропія), значить заміну можна провести без шкоди для побудованої моделі.</w:t>
      </w:r>
      <w:r w:rsidRPr="00F179AA">
        <w:rPr>
          <w:rStyle w:val="apple-converted-space"/>
          <w:color w:val="000000"/>
          <w:szCs w:val="28"/>
        </w:rPr>
        <w:t> </w:t>
      </w:r>
    </w:p>
    <w:p w:rsidR="00E219BA" w:rsidRPr="00F179AA" w:rsidRDefault="00E219BA" w:rsidP="00F5506F">
      <w:pPr>
        <w:contextualSpacing/>
        <w:rPr>
          <w:color w:val="000000"/>
          <w:szCs w:val="28"/>
        </w:rPr>
      </w:pPr>
      <w:r w:rsidRPr="00F179AA">
        <w:rPr>
          <w:rStyle w:val="apple-style-span"/>
          <w:color w:val="000000"/>
          <w:szCs w:val="28"/>
        </w:rPr>
        <w:t>Переваги використання дерев рішень:</w:t>
      </w:r>
      <w:r w:rsidRPr="00F179AA">
        <w:rPr>
          <w:rStyle w:val="apple-converted-space"/>
          <w:color w:val="000000"/>
          <w:szCs w:val="28"/>
        </w:rPr>
        <w:t> </w:t>
      </w:r>
    </w:p>
    <w:p w:rsidR="00E219BA" w:rsidRPr="00F179AA" w:rsidRDefault="00E219BA" w:rsidP="00F5506F">
      <w:pPr>
        <w:pStyle w:val="afc"/>
        <w:numPr>
          <w:ilvl w:val="0"/>
          <w:numId w:val="6"/>
        </w:numPr>
        <w:ind w:left="0" w:firstLine="709"/>
        <w:rPr>
          <w:color w:val="000000"/>
          <w:szCs w:val="28"/>
        </w:rPr>
      </w:pPr>
      <w:r w:rsidRPr="00F179AA">
        <w:rPr>
          <w:rStyle w:val="apple-style-span"/>
          <w:color w:val="000000"/>
          <w:szCs w:val="28"/>
        </w:rPr>
        <w:t>швидкий процес навчання;</w:t>
      </w:r>
      <w:r w:rsidRPr="00F179AA">
        <w:rPr>
          <w:rStyle w:val="apple-converted-space"/>
          <w:color w:val="000000"/>
          <w:szCs w:val="28"/>
        </w:rPr>
        <w:t> </w:t>
      </w:r>
    </w:p>
    <w:p w:rsidR="00E219BA" w:rsidRPr="00F179AA" w:rsidRDefault="00E219BA" w:rsidP="00F5506F">
      <w:pPr>
        <w:pStyle w:val="afc"/>
        <w:numPr>
          <w:ilvl w:val="0"/>
          <w:numId w:val="6"/>
        </w:numPr>
        <w:ind w:left="0" w:firstLine="709"/>
        <w:rPr>
          <w:color w:val="000000"/>
          <w:szCs w:val="28"/>
        </w:rPr>
      </w:pPr>
      <w:r w:rsidRPr="00F179AA">
        <w:rPr>
          <w:rStyle w:val="apple-style-span"/>
          <w:color w:val="000000"/>
          <w:szCs w:val="28"/>
        </w:rPr>
        <w:t>інтуїтивно зрозуміла класифікаційна модель;</w:t>
      </w:r>
      <w:r w:rsidRPr="00F179AA">
        <w:rPr>
          <w:rStyle w:val="apple-converted-space"/>
          <w:color w:val="000000"/>
          <w:szCs w:val="28"/>
        </w:rPr>
        <w:t> </w:t>
      </w:r>
    </w:p>
    <w:p w:rsidR="00E219BA" w:rsidRPr="00F179AA" w:rsidRDefault="00E219BA" w:rsidP="00F5506F">
      <w:pPr>
        <w:pStyle w:val="afc"/>
        <w:numPr>
          <w:ilvl w:val="0"/>
          <w:numId w:val="6"/>
        </w:numPr>
        <w:ind w:left="0" w:firstLine="709"/>
        <w:rPr>
          <w:color w:val="000000"/>
          <w:szCs w:val="28"/>
        </w:rPr>
      </w:pPr>
      <w:r w:rsidRPr="00F179AA">
        <w:rPr>
          <w:rStyle w:val="apple-style-span"/>
          <w:color w:val="000000"/>
          <w:szCs w:val="28"/>
        </w:rPr>
        <w:t>висока точність прогнозу, порівнянна з іншими методами (статистика, нейронні мережі).</w:t>
      </w:r>
      <w:r w:rsidRPr="00F179AA">
        <w:rPr>
          <w:rStyle w:val="apple-converted-space"/>
          <w:color w:val="000000"/>
          <w:szCs w:val="28"/>
        </w:rPr>
        <w:t> </w:t>
      </w:r>
    </w:p>
    <w:p w:rsidR="00E219BA" w:rsidRPr="00F179AA" w:rsidRDefault="00E219BA" w:rsidP="00F5506F">
      <w:pPr>
        <w:contextualSpacing/>
        <w:rPr>
          <w:rStyle w:val="apple-converted-space"/>
          <w:color w:val="000000"/>
          <w:szCs w:val="28"/>
        </w:rPr>
      </w:pPr>
      <w:r w:rsidRPr="00F179AA">
        <w:rPr>
          <w:rStyle w:val="apple-style-span"/>
          <w:color w:val="000000"/>
          <w:szCs w:val="28"/>
        </w:rPr>
        <w:t>Великий недолік розглянутих вище дерев рішень полягає в тому, що хоча вони і здатні працювати з простими числовими даними, але умова може формул</w:t>
      </w:r>
      <w:r w:rsidR="008D0CEB">
        <w:rPr>
          <w:rStyle w:val="apple-style-span"/>
          <w:color w:val="000000"/>
          <w:szCs w:val="28"/>
        </w:rPr>
        <w:t xml:space="preserve">юватися лише в термінах «більше / </w:t>
      </w:r>
      <w:r w:rsidRPr="00F179AA">
        <w:rPr>
          <w:rStyle w:val="apple-style-span"/>
          <w:color w:val="000000"/>
          <w:szCs w:val="28"/>
        </w:rPr>
        <w:t>менше».</w:t>
      </w:r>
      <w:r w:rsidRPr="00F179AA">
        <w:rPr>
          <w:rStyle w:val="apple-converted-space"/>
          <w:color w:val="000000"/>
          <w:szCs w:val="28"/>
        </w:rPr>
        <w:t> </w:t>
      </w:r>
      <w:r w:rsidRPr="00F179AA">
        <w:rPr>
          <w:rStyle w:val="apple-style-span"/>
          <w:color w:val="000000"/>
          <w:szCs w:val="28"/>
        </w:rPr>
        <w:t>Це ускладнює застосування дерев рішень до завдань, де клас визначається більш складним поєднанням змінних.</w:t>
      </w:r>
      <w:r w:rsidRPr="00F179AA">
        <w:rPr>
          <w:rStyle w:val="apple-converted-space"/>
          <w:color w:val="000000"/>
          <w:szCs w:val="28"/>
        </w:rPr>
        <w:t xml:space="preserve"> </w:t>
      </w:r>
    </w:p>
    <w:p w:rsidR="00881807" w:rsidRDefault="00E219BA" w:rsidP="00F5506F">
      <w:pPr>
        <w:contextualSpacing/>
        <w:rPr>
          <w:rStyle w:val="apple-style-span"/>
        </w:rPr>
      </w:pPr>
      <w:r w:rsidRPr="00F179AA">
        <w:rPr>
          <w:rStyle w:val="apple-style-span"/>
          <w:color w:val="000000"/>
          <w:szCs w:val="28"/>
        </w:rPr>
        <w:t>Підводячи підсумок, можна сказати, що дерева рішень - не найвдаліший вибір для завдань з великою кількістю числових входів і виходів або зі складними взаємозв'язками між числовими входами, які зустрічаються, наприклад, при інтерпретації фінансових даних.</w:t>
      </w:r>
      <w:r w:rsidRPr="00F179AA">
        <w:rPr>
          <w:rStyle w:val="apple-style-span"/>
        </w:rPr>
        <w:t> </w:t>
      </w:r>
    </w:p>
    <w:p w:rsidR="00881807" w:rsidRDefault="00881807">
      <w:pPr>
        <w:spacing w:line="240" w:lineRule="auto"/>
        <w:ind w:firstLine="0"/>
        <w:jc w:val="left"/>
        <w:rPr>
          <w:rStyle w:val="apple-style-span"/>
        </w:rPr>
      </w:pPr>
      <w:r>
        <w:rPr>
          <w:rStyle w:val="apple-style-span"/>
        </w:rPr>
        <w:br w:type="page"/>
      </w:r>
    </w:p>
    <w:p w:rsidR="00E219BA" w:rsidRPr="00966034" w:rsidRDefault="00361874" w:rsidP="00F5506F">
      <w:pPr>
        <w:contextualSpacing/>
        <w:rPr>
          <w:b/>
          <w:szCs w:val="28"/>
        </w:rPr>
      </w:pPr>
      <w:r>
        <w:rPr>
          <w:b/>
          <w:szCs w:val="28"/>
        </w:rPr>
        <w:lastRenderedPageBreak/>
        <w:t xml:space="preserve">2.3 </w:t>
      </w:r>
      <w:r w:rsidR="00E219BA">
        <w:rPr>
          <w:b/>
          <w:szCs w:val="28"/>
        </w:rPr>
        <w:t>Порівняльний аналіз представлених методів</w:t>
      </w:r>
    </w:p>
    <w:p w:rsidR="00E219BA" w:rsidRDefault="00E219BA" w:rsidP="00F5506F">
      <w:pPr>
        <w:contextualSpacing/>
        <w:rPr>
          <w:szCs w:val="28"/>
        </w:rPr>
      </w:pPr>
      <w:r>
        <w:rPr>
          <w:szCs w:val="28"/>
        </w:rPr>
        <w:t xml:space="preserve">Оглянувши існуючі способи вирішення задачі прогнозування на основі часових рядів та проаналізувавши переваги та недоліки кожного з методів, можна представити результати аналізу у вигляді таблиці. </w:t>
      </w:r>
      <w:r w:rsidR="00A80DA7">
        <w:rPr>
          <w:szCs w:val="28"/>
        </w:rPr>
        <w:t>У</w:t>
      </w:r>
      <w:r>
        <w:rPr>
          <w:szCs w:val="28"/>
        </w:rPr>
        <w:t xml:space="preserve"> якості загальних вимог для всієї сукупності методів можна представити наступні: </w:t>
      </w:r>
    </w:p>
    <w:p w:rsidR="00E219BA" w:rsidRDefault="00E219BA" w:rsidP="00855891">
      <w:pPr>
        <w:pStyle w:val="afc"/>
        <w:numPr>
          <w:ilvl w:val="0"/>
          <w:numId w:val="7"/>
        </w:numPr>
        <w:ind w:left="0" w:firstLine="567"/>
        <w:rPr>
          <w:szCs w:val="28"/>
        </w:rPr>
      </w:pPr>
      <w:r>
        <w:rPr>
          <w:szCs w:val="28"/>
        </w:rPr>
        <w:t>сукупність вхідних даних;</w:t>
      </w:r>
    </w:p>
    <w:p w:rsidR="00E219BA" w:rsidRDefault="00E219BA" w:rsidP="00855891">
      <w:pPr>
        <w:pStyle w:val="afc"/>
        <w:numPr>
          <w:ilvl w:val="0"/>
          <w:numId w:val="7"/>
        </w:numPr>
        <w:ind w:left="0" w:firstLine="567"/>
        <w:rPr>
          <w:szCs w:val="28"/>
        </w:rPr>
      </w:pPr>
      <w:r>
        <w:rPr>
          <w:szCs w:val="28"/>
        </w:rPr>
        <w:t>складність програмної реалізації;</w:t>
      </w:r>
    </w:p>
    <w:p w:rsidR="00E219BA" w:rsidRDefault="00E219BA" w:rsidP="00855891">
      <w:pPr>
        <w:pStyle w:val="afc"/>
        <w:numPr>
          <w:ilvl w:val="0"/>
          <w:numId w:val="7"/>
        </w:numPr>
        <w:ind w:left="0" w:firstLine="567"/>
        <w:rPr>
          <w:szCs w:val="28"/>
        </w:rPr>
      </w:pPr>
      <w:r>
        <w:rPr>
          <w:szCs w:val="28"/>
        </w:rPr>
        <w:t>прозорість отримання результату;</w:t>
      </w:r>
    </w:p>
    <w:p w:rsidR="00E219BA" w:rsidRDefault="00E219BA" w:rsidP="00855891">
      <w:pPr>
        <w:pStyle w:val="afc"/>
        <w:numPr>
          <w:ilvl w:val="0"/>
          <w:numId w:val="7"/>
        </w:numPr>
        <w:ind w:left="0" w:firstLine="567"/>
        <w:rPr>
          <w:szCs w:val="28"/>
        </w:rPr>
      </w:pPr>
      <w:r>
        <w:rPr>
          <w:szCs w:val="28"/>
        </w:rPr>
        <w:t>можливість обліку ваги вихідних даних.</w:t>
      </w:r>
    </w:p>
    <w:p w:rsidR="00E219BA" w:rsidRDefault="008807AD" w:rsidP="00A80DA7">
      <w:pPr>
        <w:ind w:firstLine="0"/>
        <w:rPr>
          <w:szCs w:val="28"/>
        </w:rPr>
      </w:pPr>
      <w:r>
        <w:rPr>
          <w:szCs w:val="28"/>
        </w:rPr>
        <w:t xml:space="preserve">Оцінка цих характеристик дасть нам можливість визначити найбільш підходящий метод прогнозування для нашої предметної області. Ключовою характеристикою є необхідна кількість вихідних даних, тому що період роботи підприємства не перевищує три місяці. </w:t>
      </w:r>
      <w:r w:rsidR="00E219BA">
        <w:rPr>
          <w:szCs w:val="28"/>
        </w:rPr>
        <w:t>Ре</w:t>
      </w:r>
      <w:r w:rsidR="002B5319">
        <w:rPr>
          <w:szCs w:val="28"/>
        </w:rPr>
        <w:t>зультати</w:t>
      </w:r>
      <w:r>
        <w:rPr>
          <w:szCs w:val="28"/>
        </w:rPr>
        <w:t xml:space="preserve"> порівняння</w:t>
      </w:r>
      <w:r w:rsidR="002B5319">
        <w:rPr>
          <w:szCs w:val="28"/>
        </w:rPr>
        <w:t xml:space="preserve"> відображені в таблиці 2</w:t>
      </w:r>
      <w:r w:rsidR="00E219BA">
        <w:rPr>
          <w:szCs w:val="28"/>
        </w:rPr>
        <w:t>.1.</w:t>
      </w:r>
    </w:p>
    <w:p w:rsidR="00361874" w:rsidRDefault="00361874" w:rsidP="00855891">
      <w:pPr>
        <w:ind w:firstLine="567"/>
        <w:contextualSpacing/>
        <w:rPr>
          <w:szCs w:val="28"/>
        </w:rPr>
      </w:pPr>
    </w:p>
    <w:p w:rsidR="00E219BA" w:rsidRDefault="00E219BA" w:rsidP="00031AEE">
      <w:pPr>
        <w:ind w:firstLine="0"/>
        <w:contextualSpacing/>
        <w:rPr>
          <w:szCs w:val="28"/>
        </w:rPr>
      </w:pPr>
      <w:r>
        <w:rPr>
          <w:szCs w:val="28"/>
        </w:rPr>
        <w:t xml:space="preserve">Таблиця </w:t>
      </w:r>
      <w:r w:rsidR="007F2154">
        <w:rPr>
          <w:szCs w:val="28"/>
        </w:rPr>
        <w:t>2</w:t>
      </w:r>
      <w:r>
        <w:rPr>
          <w:szCs w:val="28"/>
        </w:rPr>
        <w:t>.</w:t>
      </w:r>
      <w:r w:rsidR="00E73D5B">
        <w:rPr>
          <w:szCs w:val="28"/>
        </w:rPr>
        <w:t>1</w:t>
      </w:r>
      <w:r>
        <w:rPr>
          <w:szCs w:val="28"/>
        </w:rPr>
        <w:t xml:space="preserve"> – Аналіз методів прогнозування</w:t>
      </w:r>
    </w:p>
    <w:tbl>
      <w:tblPr>
        <w:tblStyle w:val="ac"/>
        <w:tblW w:w="0" w:type="auto"/>
        <w:jc w:val="center"/>
        <w:tblLook w:val="04A0"/>
      </w:tblPr>
      <w:tblGrid>
        <w:gridCol w:w="2215"/>
        <w:gridCol w:w="2126"/>
        <w:gridCol w:w="1666"/>
        <w:gridCol w:w="1684"/>
        <w:gridCol w:w="1719"/>
      </w:tblGrid>
      <w:tr w:rsidR="00145A0D" w:rsidRPr="00BC1E76" w:rsidTr="00590D23">
        <w:trPr>
          <w:jc w:val="center"/>
        </w:trPr>
        <w:tc>
          <w:tcPr>
            <w:tcW w:w="2215" w:type="dxa"/>
          </w:tcPr>
          <w:p w:rsidR="00145A0D" w:rsidRPr="00BC1E76" w:rsidRDefault="00145A0D" w:rsidP="00590D23">
            <w:pPr>
              <w:ind w:firstLine="0"/>
              <w:contextualSpacing/>
              <w:jc w:val="center"/>
              <w:rPr>
                <w:sz w:val="24"/>
              </w:rPr>
            </w:pPr>
            <w:r w:rsidRPr="00BC1E76">
              <w:rPr>
                <w:sz w:val="24"/>
              </w:rPr>
              <w:t>Метод прогнозування</w:t>
            </w:r>
          </w:p>
        </w:tc>
        <w:tc>
          <w:tcPr>
            <w:tcW w:w="2126" w:type="dxa"/>
          </w:tcPr>
          <w:p w:rsidR="00145A0D" w:rsidRPr="00BC1E76" w:rsidRDefault="00145A0D" w:rsidP="00590D23">
            <w:pPr>
              <w:ind w:firstLine="0"/>
              <w:contextualSpacing/>
              <w:jc w:val="center"/>
              <w:rPr>
                <w:sz w:val="24"/>
              </w:rPr>
            </w:pPr>
            <w:r>
              <w:rPr>
                <w:sz w:val="24"/>
              </w:rPr>
              <w:t>Необхідна кількість</w:t>
            </w:r>
            <w:r w:rsidRPr="00BC1E76">
              <w:rPr>
                <w:sz w:val="24"/>
              </w:rPr>
              <w:t xml:space="preserve"> в</w:t>
            </w:r>
            <w:r>
              <w:rPr>
                <w:sz w:val="24"/>
              </w:rPr>
              <w:t>ихідних</w:t>
            </w:r>
            <w:r w:rsidRPr="00BC1E76">
              <w:rPr>
                <w:sz w:val="24"/>
              </w:rPr>
              <w:t xml:space="preserve"> даних</w:t>
            </w:r>
          </w:p>
        </w:tc>
        <w:tc>
          <w:tcPr>
            <w:tcW w:w="1666" w:type="dxa"/>
          </w:tcPr>
          <w:p w:rsidR="00145A0D" w:rsidRPr="00BC1E76" w:rsidRDefault="009851E8" w:rsidP="00590D23">
            <w:pPr>
              <w:ind w:firstLine="0"/>
              <w:contextualSpacing/>
              <w:jc w:val="center"/>
              <w:rPr>
                <w:sz w:val="24"/>
              </w:rPr>
            </w:pPr>
            <w:r>
              <w:rPr>
                <w:sz w:val="24"/>
                <w:lang w:val="en-US"/>
              </w:rPr>
              <w:t>C</w:t>
            </w:r>
            <w:r w:rsidR="00145A0D" w:rsidRPr="00BC1E76">
              <w:rPr>
                <w:sz w:val="24"/>
              </w:rPr>
              <w:t>кладність програмної реалізації</w:t>
            </w:r>
          </w:p>
        </w:tc>
        <w:tc>
          <w:tcPr>
            <w:tcW w:w="1684" w:type="dxa"/>
          </w:tcPr>
          <w:p w:rsidR="00145A0D" w:rsidRPr="00BC1E76" w:rsidRDefault="009851E8" w:rsidP="00590D23">
            <w:pPr>
              <w:ind w:firstLine="0"/>
              <w:contextualSpacing/>
              <w:jc w:val="center"/>
              <w:rPr>
                <w:sz w:val="24"/>
              </w:rPr>
            </w:pPr>
            <w:r>
              <w:rPr>
                <w:sz w:val="24"/>
              </w:rPr>
              <w:t>П</w:t>
            </w:r>
            <w:r w:rsidR="00145A0D" w:rsidRPr="00BC1E76">
              <w:rPr>
                <w:sz w:val="24"/>
              </w:rPr>
              <w:t>розорість отримання результату</w:t>
            </w:r>
          </w:p>
        </w:tc>
        <w:tc>
          <w:tcPr>
            <w:tcW w:w="1719" w:type="dxa"/>
          </w:tcPr>
          <w:p w:rsidR="00145A0D" w:rsidRPr="00BC1E76" w:rsidRDefault="009851E8" w:rsidP="00590D23">
            <w:pPr>
              <w:ind w:firstLine="0"/>
              <w:contextualSpacing/>
              <w:jc w:val="center"/>
              <w:rPr>
                <w:sz w:val="24"/>
              </w:rPr>
            </w:pPr>
            <w:r>
              <w:rPr>
                <w:sz w:val="24"/>
              </w:rPr>
              <w:t>М</w:t>
            </w:r>
            <w:r w:rsidR="00145A0D" w:rsidRPr="00BC1E76">
              <w:rPr>
                <w:sz w:val="24"/>
              </w:rPr>
              <w:t>ожливість обліку ваги вихідних даних</w:t>
            </w:r>
          </w:p>
        </w:tc>
      </w:tr>
      <w:tr w:rsidR="00145A0D" w:rsidRPr="00BC1E76" w:rsidTr="00590D23">
        <w:trPr>
          <w:jc w:val="center"/>
        </w:trPr>
        <w:tc>
          <w:tcPr>
            <w:tcW w:w="2215" w:type="dxa"/>
          </w:tcPr>
          <w:p w:rsidR="00145A0D" w:rsidRPr="00BC1E76" w:rsidRDefault="00145A0D" w:rsidP="00590D23">
            <w:pPr>
              <w:ind w:firstLine="0"/>
              <w:contextualSpacing/>
              <w:jc w:val="center"/>
              <w:rPr>
                <w:sz w:val="24"/>
              </w:rPr>
            </w:pPr>
            <w:r>
              <w:rPr>
                <w:sz w:val="24"/>
              </w:rPr>
              <w:t>Монте-Карло</w:t>
            </w:r>
          </w:p>
        </w:tc>
        <w:tc>
          <w:tcPr>
            <w:tcW w:w="2126" w:type="dxa"/>
          </w:tcPr>
          <w:p w:rsidR="00145A0D" w:rsidRPr="00BC1E76" w:rsidRDefault="00145A0D" w:rsidP="00590D23">
            <w:pPr>
              <w:ind w:firstLine="0"/>
              <w:contextualSpacing/>
              <w:jc w:val="center"/>
              <w:rPr>
                <w:sz w:val="24"/>
              </w:rPr>
            </w:pPr>
            <w:r>
              <w:rPr>
                <w:sz w:val="24"/>
              </w:rPr>
              <w:t>велика</w:t>
            </w:r>
          </w:p>
        </w:tc>
        <w:tc>
          <w:tcPr>
            <w:tcW w:w="1666" w:type="dxa"/>
          </w:tcPr>
          <w:p w:rsidR="00145A0D" w:rsidRPr="00BC1E76" w:rsidRDefault="00145A0D" w:rsidP="00590D23">
            <w:pPr>
              <w:ind w:firstLine="0"/>
              <w:contextualSpacing/>
              <w:jc w:val="center"/>
              <w:rPr>
                <w:sz w:val="24"/>
              </w:rPr>
            </w:pPr>
            <w:r>
              <w:rPr>
                <w:sz w:val="24"/>
              </w:rPr>
              <w:t>середня</w:t>
            </w:r>
          </w:p>
        </w:tc>
        <w:tc>
          <w:tcPr>
            <w:tcW w:w="1684" w:type="dxa"/>
          </w:tcPr>
          <w:p w:rsidR="00145A0D" w:rsidRPr="00BC1E76" w:rsidRDefault="00145A0D" w:rsidP="00590D23">
            <w:pPr>
              <w:ind w:firstLine="0"/>
              <w:contextualSpacing/>
              <w:jc w:val="center"/>
              <w:rPr>
                <w:sz w:val="24"/>
              </w:rPr>
            </w:pPr>
            <w:r>
              <w:rPr>
                <w:sz w:val="24"/>
              </w:rPr>
              <w:t>інтуїтивно зрозумілий</w:t>
            </w:r>
          </w:p>
        </w:tc>
        <w:tc>
          <w:tcPr>
            <w:tcW w:w="1719" w:type="dxa"/>
          </w:tcPr>
          <w:p w:rsidR="00145A0D" w:rsidRPr="00BC1E76" w:rsidRDefault="00145A0D" w:rsidP="00590D23">
            <w:pPr>
              <w:ind w:firstLine="0"/>
              <w:contextualSpacing/>
              <w:jc w:val="center"/>
              <w:rPr>
                <w:sz w:val="24"/>
              </w:rPr>
            </w:pPr>
            <w:r>
              <w:rPr>
                <w:sz w:val="24"/>
              </w:rPr>
              <w:t>відсутня</w:t>
            </w:r>
          </w:p>
        </w:tc>
      </w:tr>
      <w:tr w:rsidR="00145A0D" w:rsidRPr="00BC1E76" w:rsidTr="00590D23">
        <w:trPr>
          <w:jc w:val="center"/>
        </w:trPr>
        <w:tc>
          <w:tcPr>
            <w:tcW w:w="2215" w:type="dxa"/>
          </w:tcPr>
          <w:p w:rsidR="00145A0D" w:rsidRPr="00BC1E76" w:rsidRDefault="00145A0D" w:rsidP="00590D23">
            <w:pPr>
              <w:ind w:firstLine="0"/>
              <w:contextualSpacing/>
              <w:jc w:val="center"/>
              <w:rPr>
                <w:sz w:val="24"/>
              </w:rPr>
            </w:pPr>
            <w:r>
              <w:rPr>
                <w:sz w:val="24"/>
              </w:rPr>
              <w:t>Кореляційно-регресійний аналіз</w:t>
            </w:r>
          </w:p>
        </w:tc>
        <w:tc>
          <w:tcPr>
            <w:tcW w:w="2126" w:type="dxa"/>
          </w:tcPr>
          <w:p w:rsidR="00145A0D" w:rsidRPr="00BC1E76" w:rsidRDefault="00145A0D" w:rsidP="00590D23">
            <w:pPr>
              <w:ind w:firstLine="0"/>
              <w:contextualSpacing/>
              <w:jc w:val="center"/>
              <w:rPr>
                <w:sz w:val="24"/>
              </w:rPr>
            </w:pPr>
            <w:r>
              <w:rPr>
                <w:sz w:val="24"/>
              </w:rPr>
              <w:t>велика</w:t>
            </w:r>
          </w:p>
        </w:tc>
        <w:tc>
          <w:tcPr>
            <w:tcW w:w="1666" w:type="dxa"/>
          </w:tcPr>
          <w:p w:rsidR="00145A0D" w:rsidRPr="00BC1E76" w:rsidRDefault="00145A0D" w:rsidP="00590D23">
            <w:pPr>
              <w:ind w:firstLine="0"/>
              <w:contextualSpacing/>
              <w:jc w:val="center"/>
              <w:rPr>
                <w:sz w:val="24"/>
              </w:rPr>
            </w:pPr>
            <w:r>
              <w:rPr>
                <w:sz w:val="24"/>
              </w:rPr>
              <w:t>середня</w:t>
            </w:r>
          </w:p>
        </w:tc>
        <w:tc>
          <w:tcPr>
            <w:tcW w:w="1684" w:type="dxa"/>
          </w:tcPr>
          <w:p w:rsidR="00145A0D" w:rsidRPr="00BC1E76" w:rsidRDefault="00145A0D" w:rsidP="00590D23">
            <w:pPr>
              <w:ind w:firstLine="0"/>
              <w:contextualSpacing/>
              <w:jc w:val="center"/>
              <w:rPr>
                <w:sz w:val="24"/>
              </w:rPr>
            </w:pPr>
            <w:r>
              <w:rPr>
                <w:sz w:val="24"/>
              </w:rPr>
              <w:t>складний для розуміння</w:t>
            </w:r>
          </w:p>
        </w:tc>
        <w:tc>
          <w:tcPr>
            <w:tcW w:w="1719" w:type="dxa"/>
          </w:tcPr>
          <w:p w:rsidR="00145A0D" w:rsidRPr="00BC1E76" w:rsidRDefault="00145A0D" w:rsidP="00590D23">
            <w:pPr>
              <w:ind w:firstLine="0"/>
              <w:contextualSpacing/>
              <w:jc w:val="center"/>
              <w:rPr>
                <w:sz w:val="24"/>
              </w:rPr>
            </w:pPr>
            <w:r>
              <w:rPr>
                <w:sz w:val="24"/>
              </w:rPr>
              <w:t>відсутня</w:t>
            </w:r>
          </w:p>
        </w:tc>
      </w:tr>
      <w:tr w:rsidR="00145A0D" w:rsidRPr="00BC1E76" w:rsidTr="00590D23">
        <w:trPr>
          <w:jc w:val="center"/>
        </w:trPr>
        <w:tc>
          <w:tcPr>
            <w:tcW w:w="2215" w:type="dxa"/>
          </w:tcPr>
          <w:p w:rsidR="00145A0D" w:rsidRPr="00BC1E76" w:rsidRDefault="00145A0D" w:rsidP="00590D23">
            <w:pPr>
              <w:ind w:firstLine="0"/>
              <w:contextualSpacing/>
              <w:jc w:val="center"/>
              <w:rPr>
                <w:sz w:val="24"/>
              </w:rPr>
            </w:pPr>
            <w:r>
              <w:rPr>
                <w:sz w:val="24"/>
              </w:rPr>
              <w:t>Експоненціальне згладжування</w:t>
            </w:r>
          </w:p>
        </w:tc>
        <w:tc>
          <w:tcPr>
            <w:tcW w:w="2126" w:type="dxa"/>
          </w:tcPr>
          <w:p w:rsidR="00145A0D" w:rsidRPr="00BC1E76" w:rsidRDefault="00145A0D" w:rsidP="00590D23">
            <w:pPr>
              <w:ind w:firstLine="0"/>
              <w:contextualSpacing/>
              <w:jc w:val="center"/>
              <w:rPr>
                <w:sz w:val="24"/>
              </w:rPr>
            </w:pPr>
            <w:r>
              <w:rPr>
                <w:sz w:val="24"/>
              </w:rPr>
              <w:t>різноманітна</w:t>
            </w:r>
          </w:p>
        </w:tc>
        <w:tc>
          <w:tcPr>
            <w:tcW w:w="1666" w:type="dxa"/>
          </w:tcPr>
          <w:p w:rsidR="00145A0D" w:rsidRPr="00BC1E76" w:rsidRDefault="00145A0D" w:rsidP="00590D23">
            <w:pPr>
              <w:ind w:firstLine="0"/>
              <w:contextualSpacing/>
              <w:jc w:val="center"/>
              <w:rPr>
                <w:sz w:val="24"/>
              </w:rPr>
            </w:pPr>
            <w:r>
              <w:rPr>
                <w:sz w:val="24"/>
              </w:rPr>
              <w:t>проста</w:t>
            </w:r>
          </w:p>
        </w:tc>
        <w:tc>
          <w:tcPr>
            <w:tcW w:w="1684" w:type="dxa"/>
          </w:tcPr>
          <w:p w:rsidR="00145A0D" w:rsidRPr="00BC1E76" w:rsidRDefault="00145A0D" w:rsidP="00590D23">
            <w:pPr>
              <w:ind w:firstLine="0"/>
              <w:contextualSpacing/>
              <w:jc w:val="center"/>
              <w:rPr>
                <w:sz w:val="24"/>
              </w:rPr>
            </w:pPr>
            <w:r>
              <w:rPr>
                <w:sz w:val="24"/>
              </w:rPr>
              <w:t>інтуїтивно зрозумілий</w:t>
            </w:r>
          </w:p>
        </w:tc>
        <w:tc>
          <w:tcPr>
            <w:tcW w:w="1719" w:type="dxa"/>
          </w:tcPr>
          <w:p w:rsidR="00145A0D" w:rsidRPr="00BC1E76" w:rsidRDefault="00145A0D" w:rsidP="00590D23">
            <w:pPr>
              <w:ind w:firstLine="0"/>
              <w:contextualSpacing/>
              <w:jc w:val="center"/>
              <w:rPr>
                <w:sz w:val="24"/>
              </w:rPr>
            </w:pPr>
            <w:r>
              <w:rPr>
                <w:sz w:val="24"/>
              </w:rPr>
              <w:t>присутня</w:t>
            </w:r>
          </w:p>
        </w:tc>
      </w:tr>
      <w:tr w:rsidR="00145A0D" w:rsidRPr="00BC1E76" w:rsidTr="00590D23">
        <w:trPr>
          <w:jc w:val="center"/>
        </w:trPr>
        <w:tc>
          <w:tcPr>
            <w:tcW w:w="2215" w:type="dxa"/>
          </w:tcPr>
          <w:p w:rsidR="00145A0D" w:rsidRDefault="00145A0D" w:rsidP="00590D23">
            <w:pPr>
              <w:ind w:firstLine="0"/>
              <w:contextualSpacing/>
              <w:jc w:val="center"/>
              <w:rPr>
                <w:sz w:val="24"/>
              </w:rPr>
            </w:pPr>
            <w:r>
              <w:rPr>
                <w:sz w:val="24"/>
              </w:rPr>
              <w:t>Модель Хольта</w:t>
            </w:r>
          </w:p>
        </w:tc>
        <w:tc>
          <w:tcPr>
            <w:tcW w:w="2126" w:type="dxa"/>
          </w:tcPr>
          <w:p w:rsidR="00145A0D" w:rsidRDefault="00145A0D" w:rsidP="00590D23">
            <w:pPr>
              <w:ind w:firstLine="0"/>
              <w:contextualSpacing/>
              <w:jc w:val="center"/>
              <w:rPr>
                <w:sz w:val="24"/>
              </w:rPr>
            </w:pPr>
            <w:r>
              <w:rPr>
                <w:sz w:val="24"/>
              </w:rPr>
              <w:t>різноманітна</w:t>
            </w:r>
          </w:p>
        </w:tc>
        <w:tc>
          <w:tcPr>
            <w:tcW w:w="1666" w:type="dxa"/>
          </w:tcPr>
          <w:p w:rsidR="00145A0D" w:rsidRDefault="00145A0D" w:rsidP="00590D23">
            <w:pPr>
              <w:ind w:firstLine="0"/>
              <w:contextualSpacing/>
              <w:jc w:val="center"/>
              <w:rPr>
                <w:sz w:val="24"/>
              </w:rPr>
            </w:pPr>
            <w:r>
              <w:rPr>
                <w:sz w:val="24"/>
              </w:rPr>
              <w:t>проста</w:t>
            </w:r>
          </w:p>
        </w:tc>
        <w:tc>
          <w:tcPr>
            <w:tcW w:w="1684" w:type="dxa"/>
          </w:tcPr>
          <w:p w:rsidR="00145A0D" w:rsidRDefault="00145A0D" w:rsidP="00590D23">
            <w:pPr>
              <w:ind w:firstLine="0"/>
              <w:contextualSpacing/>
              <w:jc w:val="center"/>
              <w:rPr>
                <w:sz w:val="24"/>
              </w:rPr>
            </w:pPr>
            <w:r>
              <w:rPr>
                <w:sz w:val="24"/>
              </w:rPr>
              <w:t>проста</w:t>
            </w:r>
          </w:p>
        </w:tc>
        <w:tc>
          <w:tcPr>
            <w:tcW w:w="1719" w:type="dxa"/>
          </w:tcPr>
          <w:p w:rsidR="00145A0D" w:rsidRDefault="00145A0D" w:rsidP="00590D23">
            <w:pPr>
              <w:ind w:firstLine="0"/>
              <w:contextualSpacing/>
              <w:jc w:val="center"/>
              <w:rPr>
                <w:sz w:val="24"/>
              </w:rPr>
            </w:pPr>
            <w:r>
              <w:rPr>
                <w:sz w:val="24"/>
              </w:rPr>
              <w:t>присутня</w:t>
            </w:r>
          </w:p>
        </w:tc>
      </w:tr>
      <w:tr w:rsidR="00145A0D" w:rsidRPr="00BC1E76" w:rsidTr="00590D23">
        <w:trPr>
          <w:jc w:val="center"/>
        </w:trPr>
        <w:tc>
          <w:tcPr>
            <w:tcW w:w="2215" w:type="dxa"/>
          </w:tcPr>
          <w:p w:rsidR="00145A0D" w:rsidRPr="00BC1E76" w:rsidRDefault="00145A0D" w:rsidP="00590D23">
            <w:pPr>
              <w:ind w:firstLine="0"/>
              <w:contextualSpacing/>
              <w:jc w:val="center"/>
              <w:rPr>
                <w:sz w:val="24"/>
              </w:rPr>
            </w:pPr>
            <w:r>
              <w:rPr>
                <w:sz w:val="24"/>
              </w:rPr>
              <w:t>Нейронні мережі</w:t>
            </w:r>
          </w:p>
        </w:tc>
        <w:tc>
          <w:tcPr>
            <w:tcW w:w="2126" w:type="dxa"/>
          </w:tcPr>
          <w:p w:rsidR="00145A0D" w:rsidRPr="00BC1E76" w:rsidRDefault="00145A0D" w:rsidP="00590D23">
            <w:pPr>
              <w:ind w:firstLine="0"/>
              <w:contextualSpacing/>
              <w:jc w:val="center"/>
              <w:rPr>
                <w:sz w:val="24"/>
              </w:rPr>
            </w:pPr>
            <w:r>
              <w:rPr>
                <w:sz w:val="24"/>
              </w:rPr>
              <w:t>велика</w:t>
            </w:r>
          </w:p>
        </w:tc>
        <w:tc>
          <w:tcPr>
            <w:tcW w:w="1666" w:type="dxa"/>
          </w:tcPr>
          <w:p w:rsidR="00145A0D" w:rsidRPr="00BC1E76" w:rsidRDefault="00145A0D" w:rsidP="00590D23">
            <w:pPr>
              <w:ind w:firstLine="0"/>
              <w:contextualSpacing/>
              <w:jc w:val="center"/>
              <w:rPr>
                <w:sz w:val="24"/>
              </w:rPr>
            </w:pPr>
            <w:r>
              <w:rPr>
                <w:sz w:val="24"/>
              </w:rPr>
              <w:t>дуже складна</w:t>
            </w:r>
          </w:p>
        </w:tc>
        <w:tc>
          <w:tcPr>
            <w:tcW w:w="1684" w:type="dxa"/>
          </w:tcPr>
          <w:p w:rsidR="00145A0D" w:rsidRPr="00BC1E76" w:rsidRDefault="00145A0D" w:rsidP="00590D23">
            <w:pPr>
              <w:ind w:firstLine="0"/>
              <w:contextualSpacing/>
              <w:jc w:val="center"/>
              <w:rPr>
                <w:sz w:val="24"/>
              </w:rPr>
            </w:pPr>
            <w:r>
              <w:rPr>
                <w:sz w:val="24"/>
              </w:rPr>
              <w:t>непрозорий</w:t>
            </w:r>
          </w:p>
        </w:tc>
        <w:tc>
          <w:tcPr>
            <w:tcW w:w="1719" w:type="dxa"/>
          </w:tcPr>
          <w:p w:rsidR="00145A0D" w:rsidRPr="00BC1E76" w:rsidRDefault="00145A0D" w:rsidP="00590D23">
            <w:pPr>
              <w:ind w:firstLine="0"/>
              <w:contextualSpacing/>
              <w:jc w:val="center"/>
              <w:rPr>
                <w:sz w:val="24"/>
              </w:rPr>
            </w:pPr>
            <w:r>
              <w:rPr>
                <w:sz w:val="24"/>
              </w:rPr>
              <w:t>відсутня</w:t>
            </w:r>
          </w:p>
        </w:tc>
      </w:tr>
      <w:tr w:rsidR="00145A0D" w:rsidRPr="00BC1E76" w:rsidTr="00590D23">
        <w:trPr>
          <w:jc w:val="center"/>
        </w:trPr>
        <w:tc>
          <w:tcPr>
            <w:tcW w:w="2215" w:type="dxa"/>
          </w:tcPr>
          <w:p w:rsidR="00145A0D" w:rsidRPr="00BC1E76" w:rsidRDefault="00145A0D" w:rsidP="00590D23">
            <w:pPr>
              <w:ind w:firstLine="0"/>
              <w:contextualSpacing/>
              <w:jc w:val="center"/>
              <w:rPr>
                <w:sz w:val="24"/>
              </w:rPr>
            </w:pPr>
            <w:r>
              <w:rPr>
                <w:sz w:val="24"/>
              </w:rPr>
              <w:t>Дерева рішень</w:t>
            </w:r>
          </w:p>
        </w:tc>
        <w:tc>
          <w:tcPr>
            <w:tcW w:w="2126" w:type="dxa"/>
          </w:tcPr>
          <w:p w:rsidR="00145A0D" w:rsidRPr="00BC1E76" w:rsidRDefault="00145A0D" w:rsidP="00590D23">
            <w:pPr>
              <w:ind w:firstLine="0"/>
              <w:contextualSpacing/>
              <w:jc w:val="center"/>
              <w:rPr>
                <w:sz w:val="24"/>
              </w:rPr>
            </w:pPr>
            <w:r>
              <w:rPr>
                <w:sz w:val="24"/>
              </w:rPr>
              <w:t>невелика</w:t>
            </w:r>
          </w:p>
        </w:tc>
        <w:tc>
          <w:tcPr>
            <w:tcW w:w="1666" w:type="dxa"/>
          </w:tcPr>
          <w:p w:rsidR="00145A0D" w:rsidRPr="00BC1E76" w:rsidRDefault="00145A0D" w:rsidP="00590D23">
            <w:pPr>
              <w:ind w:firstLine="0"/>
              <w:contextualSpacing/>
              <w:jc w:val="center"/>
              <w:rPr>
                <w:sz w:val="24"/>
              </w:rPr>
            </w:pPr>
            <w:r>
              <w:rPr>
                <w:sz w:val="24"/>
              </w:rPr>
              <w:t>проста</w:t>
            </w:r>
          </w:p>
        </w:tc>
        <w:tc>
          <w:tcPr>
            <w:tcW w:w="1684" w:type="dxa"/>
          </w:tcPr>
          <w:p w:rsidR="00145A0D" w:rsidRPr="00BC1E76" w:rsidRDefault="00145A0D" w:rsidP="00590D23">
            <w:pPr>
              <w:ind w:firstLine="0"/>
              <w:contextualSpacing/>
              <w:jc w:val="center"/>
              <w:rPr>
                <w:sz w:val="24"/>
              </w:rPr>
            </w:pPr>
            <w:r>
              <w:rPr>
                <w:sz w:val="24"/>
              </w:rPr>
              <w:t>інтуїтивно зрозумілий</w:t>
            </w:r>
          </w:p>
        </w:tc>
        <w:tc>
          <w:tcPr>
            <w:tcW w:w="1719" w:type="dxa"/>
          </w:tcPr>
          <w:p w:rsidR="00145A0D" w:rsidRPr="00BC1E76" w:rsidRDefault="00145A0D" w:rsidP="00590D23">
            <w:pPr>
              <w:ind w:firstLine="0"/>
              <w:contextualSpacing/>
              <w:jc w:val="center"/>
              <w:rPr>
                <w:sz w:val="24"/>
              </w:rPr>
            </w:pPr>
            <w:r>
              <w:rPr>
                <w:sz w:val="24"/>
              </w:rPr>
              <w:t>відсутня</w:t>
            </w:r>
          </w:p>
        </w:tc>
      </w:tr>
    </w:tbl>
    <w:p w:rsidR="002B5319" w:rsidRDefault="002B5319" w:rsidP="00855891">
      <w:pPr>
        <w:ind w:firstLine="567"/>
        <w:contextualSpacing/>
        <w:rPr>
          <w:szCs w:val="28"/>
        </w:rPr>
      </w:pPr>
    </w:p>
    <w:p w:rsidR="005C4354" w:rsidRDefault="00E219BA" w:rsidP="006C313F">
      <w:pPr>
        <w:contextualSpacing/>
        <w:rPr>
          <w:szCs w:val="28"/>
          <w:lang w:val="en-US"/>
        </w:rPr>
      </w:pPr>
      <w:r>
        <w:rPr>
          <w:szCs w:val="28"/>
        </w:rPr>
        <w:lastRenderedPageBreak/>
        <w:t>Проаналізувавши результати експертного порівняння представлених методів прогнозування, можна зробити висновок, що у якості алгоритму прогнозування на основі часових рядів для реалізації програмного компонента підійде двухпараметрична модель Хольта. Він простий у реалізації, добре зарекомендований у середньострокових та короткострокових прогнозах, має змогу описувати динаміку різних процесів у часових рядах та враховує тренд.</w:t>
      </w:r>
      <w:r w:rsidR="008807AD">
        <w:rPr>
          <w:szCs w:val="28"/>
        </w:rPr>
        <w:t xml:space="preserve"> </w:t>
      </w:r>
    </w:p>
    <w:p w:rsidR="004C0A1A" w:rsidRPr="009F546A" w:rsidRDefault="008807AD" w:rsidP="006C313F">
      <w:pPr>
        <w:contextualSpacing/>
        <w:rPr>
          <w:szCs w:val="28"/>
        </w:rPr>
      </w:pPr>
      <w:r>
        <w:rPr>
          <w:szCs w:val="28"/>
        </w:rPr>
        <w:t>Також для порівняння оберемо метод експоненційного згладжування.  Він е д</w:t>
      </w:r>
      <w:r w:rsidRPr="00141C44">
        <w:rPr>
          <w:szCs w:val="28"/>
        </w:rPr>
        <w:t xml:space="preserve">осить ефективним і </w:t>
      </w:r>
      <w:r>
        <w:rPr>
          <w:szCs w:val="28"/>
        </w:rPr>
        <w:t>надійним методом прогнозування</w:t>
      </w:r>
      <w:r w:rsidRPr="00141C44">
        <w:rPr>
          <w:szCs w:val="28"/>
        </w:rPr>
        <w:t xml:space="preserve">. </w:t>
      </w:r>
      <w:r>
        <w:rPr>
          <w:szCs w:val="28"/>
        </w:rPr>
        <w:t xml:space="preserve">Він також обладає можливістю обліку вагів віхідної інформації. </w:t>
      </w:r>
      <w:r w:rsidRPr="00141C44">
        <w:rPr>
          <w:szCs w:val="28"/>
        </w:rPr>
        <w:t>а також у простоті програмної реалізації методу і досить високій швидкості роботи алгоритму</w:t>
      </w:r>
    </w:p>
    <w:p w:rsidR="0004048A" w:rsidRDefault="0004048A">
      <w:pPr>
        <w:spacing w:line="240" w:lineRule="auto"/>
        <w:ind w:firstLine="0"/>
        <w:jc w:val="left"/>
      </w:pPr>
      <w:r>
        <w:br w:type="page"/>
      </w:r>
    </w:p>
    <w:p w:rsidR="0061230A" w:rsidRPr="0004048A" w:rsidRDefault="0061230A" w:rsidP="0004048A">
      <w:pPr>
        <w:pStyle w:val="1"/>
      </w:pPr>
      <w:bookmarkStart w:id="27" w:name="_Toc352389492"/>
      <w:r w:rsidRPr="0004048A">
        <w:lastRenderedPageBreak/>
        <w:t xml:space="preserve">3 Проектування </w:t>
      </w:r>
      <w:r w:rsidR="00BB0318" w:rsidRPr="0004048A">
        <w:t>Програмного забезпечення</w:t>
      </w:r>
      <w:bookmarkEnd w:id="27"/>
    </w:p>
    <w:p w:rsidR="00F132E1" w:rsidRDefault="0061230A" w:rsidP="00D74C25">
      <w:pPr>
        <w:pStyle w:val="2"/>
      </w:pPr>
      <w:bookmarkStart w:id="28" w:name="_Toc352389493"/>
      <w:r w:rsidRPr="000E6C3D">
        <w:t>3.</w:t>
      </w:r>
      <w:r w:rsidR="008D6517">
        <w:t>1</w:t>
      </w:r>
      <w:r w:rsidRPr="000E6C3D">
        <w:t> </w:t>
      </w:r>
      <w:r w:rsidR="00F132E1" w:rsidRPr="000E6C3D">
        <w:t xml:space="preserve"> </w:t>
      </w:r>
      <w:r w:rsidR="00B8678F">
        <w:t>Д</w:t>
      </w:r>
      <w:r w:rsidR="0042009E">
        <w:t>іаграм</w:t>
      </w:r>
      <w:r w:rsidR="00B8678F">
        <w:t>а</w:t>
      </w:r>
      <w:r w:rsidR="0042009E">
        <w:t xml:space="preserve"> варіантів використання</w:t>
      </w:r>
      <w:bookmarkEnd w:id="28"/>
    </w:p>
    <w:p w:rsidR="0042009E" w:rsidRDefault="0042009E" w:rsidP="00D74C25">
      <w:pPr>
        <w:rPr>
          <w:szCs w:val="28"/>
        </w:rPr>
      </w:pPr>
      <w:r>
        <w:rPr>
          <w:szCs w:val="28"/>
        </w:rPr>
        <w:t>Системні вимоги до модуля були специфіковані у діаграму варіантів використання</w:t>
      </w:r>
      <w:r w:rsidR="003C1B25">
        <w:rPr>
          <w:szCs w:val="28"/>
        </w:rPr>
        <w:t xml:space="preserve"> на рисунку 3.1</w:t>
      </w:r>
      <w:r>
        <w:rPr>
          <w:szCs w:val="28"/>
        </w:rPr>
        <w:t xml:space="preserve"> мовою </w:t>
      </w:r>
      <w:r>
        <w:rPr>
          <w:szCs w:val="28"/>
          <w:lang w:val="en-US"/>
        </w:rPr>
        <w:t>UML</w:t>
      </w:r>
      <w:r>
        <w:rPr>
          <w:szCs w:val="28"/>
        </w:rPr>
        <w:t>, що представляє етап проектування на концептуальному рівні. Для даної компоненти більше не має потреби у описанні її іншими типами діаграм. Необхідно перейти до логічного рівня проектування.</w:t>
      </w:r>
    </w:p>
    <w:p w:rsidR="005D58BA" w:rsidRDefault="005D58BA" w:rsidP="00855891">
      <w:pPr>
        <w:ind w:firstLine="567"/>
        <w:rPr>
          <w:szCs w:val="28"/>
        </w:rPr>
      </w:pPr>
    </w:p>
    <w:p w:rsidR="0042009E" w:rsidRDefault="0040685C" w:rsidP="00855891">
      <w:pPr>
        <w:ind w:firstLine="567"/>
        <w:contextualSpacing/>
        <w:jc w:val="center"/>
        <w:rPr>
          <w:szCs w:val="28"/>
        </w:rPr>
      </w:pPr>
      <w:r>
        <w:rPr>
          <w:noProof/>
          <w:szCs w:val="28"/>
          <w:lang w:val="ru-RU"/>
        </w:rPr>
        <w:drawing>
          <wp:inline distT="0" distB="0" distL="0" distR="0">
            <wp:extent cx="5505450" cy="4384350"/>
            <wp:effectExtent l="0" t="0" r="0" b="0"/>
            <wp:docPr id="11" name="Рисунок 1" descr="Новый рисунок (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 (3).bmp"/>
                    <pic:cNvPicPr/>
                  </pic:nvPicPr>
                  <pic:blipFill>
                    <a:blip r:embed="rId23" cstate="print"/>
                    <a:stretch>
                      <a:fillRect/>
                    </a:stretch>
                  </pic:blipFill>
                  <pic:spPr>
                    <a:xfrm>
                      <a:off x="0" y="0"/>
                      <a:ext cx="5502509" cy="4382008"/>
                    </a:xfrm>
                    <a:prstGeom prst="rect">
                      <a:avLst/>
                    </a:prstGeom>
                  </pic:spPr>
                </pic:pic>
              </a:graphicData>
            </a:graphic>
          </wp:inline>
        </w:drawing>
      </w:r>
    </w:p>
    <w:p w:rsidR="0042009E" w:rsidRPr="0040685C" w:rsidRDefault="0042009E" w:rsidP="00855891">
      <w:pPr>
        <w:ind w:firstLine="567"/>
        <w:contextualSpacing/>
        <w:jc w:val="center"/>
        <w:rPr>
          <w:szCs w:val="28"/>
        </w:rPr>
      </w:pPr>
      <w:r>
        <w:rPr>
          <w:szCs w:val="28"/>
        </w:rPr>
        <w:t xml:space="preserve">Рисунок 3.1 – Діаграма варіантів використання </w:t>
      </w:r>
    </w:p>
    <w:p w:rsidR="0042009E" w:rsidRDefault="0042009E" w:rsidP="00855891">
      <w:pPr>
        <w:ind w:firstLine="567"/>
      </w:pPr>
    </w:p>
    <w:p w:rsidR="00B8678F" w:rsidRPr="0004048A" w:rsidRDefault="00213E6F" w:rsidP="00D74C25">
      <w:pPr>
        <w:pStyle w:val="2"/>
      </w:pPr>
      <w:bookmarkStart w:id="29" w:name="_Toc352389494"/>
      <w:r w:rsidRPr="0004048A">
        <w:t>3.2 Діаграма класів</w:t>
      </w:r>
      <w:bookmarkEnd w:id="29"/>
    </w:p>
    <w:p w:rsidR="00E40198" w:rsidRDefault="00E40198" w:rsidP="00D74C25">
      <w:pPr>
        <w:contextualSpacing/>
        <w:rPr>
          <w:szCs w:val="28"/>
        </w:rPr>
      </w:pPr>
      <w:r>
        <w:rPr>
          <w:szCs w:val="28"/>
        </w:rPr>
        <w:t xml:space="preserve">Діаграма класів, що відображає структуру програмного компонента, представлена у нотації </w:t>
      </w:r>
      <w:r>
        <w:rPr>
          <w:szCs w:val="28"/>
          <w:lang w:val="en-US"/>
        </w:rPr>
        <w:t>UML</w:t>
      </w:r>
      <w:r w:rsidRPr="00037E06">
        <w:rPr>
          <w:szCs w:val="28"/>
        </w:rPr>
        <w:t xml:space="preserve"> 2.1</w:t>
      </w:r>
      <w:r>
        <w:rPr>
          <w:szCs w:val="28"/>
        </w:rPr>
        <w:t xml:space="preserve"> на рисунку 3.</w:t>
      </w:r>
      <w:r w:rsidR="007A4DF3">
        <w:rPr>
          <w:szCs w:val="28"/>
        </w:rPr>
        <w:t>2</w:t>
      </w:r>
      <w:r>
        <w:rPr>
          <w:szCs w:val="28"/>
        </w:rPr>
        <w:t>.</w:t>
      </w:r>
    </w:p>
    <w:p w:rsidR="00E40198" w:rsidRDefault="00E40198" w:rsidP="00D74C25">
      <w:pPr>
        <w:contextualSpacing/>
        <w:jc w:val="center"/>
        <w:rPr>
          <w:szCs w:val="28"/>
        </w:rPr>
      </w:pPr>
      <w:r>
        <w:rPr>
          <w:noProof/>
          <w:lang w:val="ru-RU"/>
        </w:rPr>
        <w:lastRenderedPageBreak/>
        <w:drawing>
          <wp:inline distT="0" distB="0" distL="0" distR="0">
            <wp:extent cx="5876925" cy="2876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876925" cy="2876550"/>
                    </a:xfrm>
                    <a:prstGeom prst="rect">
                      <a:avLst/>
                    </a:prstGeom>
                  </pic:spPr>
                </pic:pic>
              </a:graphicData>
            </a:graphic>
          </wp:inline>
        </w:drawing>
      </w:r>
    </w:p>
    <w:p w:rsidR="00E40198" w:rsidRDefault="00E40198" w:rsidP="00D74C25">
      <w:pPr>
        <w:contextualSpacing/>
        <w:jc w:val="center"/>
        <w:rPr>
          <w:szCs w:val="28"/>
        </w:rPr>
      </w:pPr>
      <w:r>
        <w:rPr>
          <w:szCs w:val="28"/>
        </w:rPr>
        <w:t>Рисунок 3.</w:t>
      </w:r>
      <w:r w:rsidR="00342E67">
        <w:rPr>
          <w:szCs w:val="28"/>
        </w:rPr>
        <w:t>2</w:t>
      </w:r>
      <w:r>
        <w:rPr>
          <w:szCs w:val="28"/>
        </w:rPr>
        <w:t xml:space="preserve"> – Структура компонента</w:t>
      </w:r>
    </w:p>
    <w:p w:rsidR="00E40198" w:rsidRDefault="00E40198" w:rsidP="00D74C25">
      <w:pPr>
        <w:contextualSpacing/>
        <w:jc w:val="center"/>
        <w:rPr>
          <w:szCs w:val="28"/>
        </w:rPr>
      </w:pPr>
    </w:p>
    <w:p w:rsidR="00E40198" w:rsidRDefault="00E40198" w:rsidP="00D74C25">
      <w:pPr>
        <w:contextualSpacing/>
        <w:rPr>
          <w:szCs w:val="28"/>
        </w:rPr>
      </w:pPr>
      <w:r>
        <w:rPr>
          <w:szCs w:val="28"/>
        </w:rPr>
        <w:t>Нижче більш детально описано основні елементи діаграми класів.</w:t>
      </w:r>
    </w:p>
    <w:p w:rsidR="00E40198" w:rsidRDefault="00E40198" w:rsidP="00D74C25">
      <w:pPr>
        <w:pStyle w:val="afc"/>
        <w:numPr>
          <w:ilvl w:val="0"/>
          <w:numId w:val="10"/>
        </w:numPr>
        <w:ind w:left="0" w:firstLine="709"/>
        <w:rPr>
          <w:szCs w:val="28"/>
        </w:rPr>
      </w:pPr>
      <w:r>
        <w:rPr>
          <w:szCs w:val="28"/>
        </w:rPr>
        <w:t xml:space="preserve">Інтерфейс </w:t>
      </w:r>
      <w:r>
        <w:rPr>
          <w:szCs w:val="28"/>
          <w:lang w:val="en-US"/>
        </w:rPr>
        <w:t>iChart</w:t>
      </w:r>
      <w:r>
        <w:rPr>
          <w:szCs w:val="28"/>
        </w:rPr>
        <w:t>– описує абстрактний макет для функцій відображення.</w:t>
      </w:r>
    </w:p>
    <w:p w:rsidR="00E40198" w:rsidRDefault="00E40198" w:rsidP="00D74C25">
      <w:pPr>
        <w:pStyle w:val="afc"/>
        <w:numPr>
          <w:ilvl w:val="0"/>
          <w:numId w:val="10"/>
        </w:numPr>
        <w:ind w:left="0" w:firstLine="709"/>
        <w:rPr>
          <w:szCs w:val="28"/>
        </w:rPr>
      </w:pPr>
      <w:r>
        <w:rPr>
          <w:szCs w:val="28"/>
        </w:rPr>
        <w:t xml:space="preserve">Клас </w:t>
      </w:r>
      <w:r>
        <w:rPr>
          <w:szCs w:val="28"/>
          <w:lang w:val="en-US"/>
        </w:rPr>
        <w:t>Chart</w:t>
      </w:r>
      <w:r w:rsidRPr="0031284F">
        <w:rPr>
          <w:szCs w:val="28"/>
        </w:rPr>
        <w:t xml:space="preserve"> – реалізує </w:t>
      </w:r>
      <w:r>
        <w:rPr>
          <w:szCs w:val="28"/>
        </w:rPr>
        <w:t xml:space="preserve">інтерфейс </w:t>
      </w:r>
      <w:r>
        <w:rPr>
          <w:szCs w:val="28"/>
          <w:lang w:val="en-US"/>
        </w:rPr>
        <w:t>iChart</w:t>
      </w:r>
      <w:r>
        <w:rPr>
          <w:szCs w:val="28"/>
        </w:rPr>
        <w:t xml:space="preserve">, містить реалізацію функцій зі скриптами виклику компонента </w:t>
      </w:r>
      <w:r>
        <w:rPr>
          <w:szCs w:val="28"/>
          <w:lang w:val="en-US"/>
        </w:rPr>
        <w:t>Google</w:t>
      </w:r>
      <w:r w:rsidRPr="0031284F">
        <w:rPr>
          <w:szCs w:val="28"/>
        </w:rPr>
        <w:t xml:space="preserve"> </w:t>
      </w:r>
      <w:r>
        <w:rPr>
          <w:szCs w:val="28"/>
          <w:lang w:val="en-US"/>
        </w:rPr>
        <w:t>Charts</w:t>
      </w:r>
      <w:r>
        <w:rPr>
          <w:szCs w:val="28"/>
        </w:rPr>
        <w:t>, функцію додавання стовпця із одиницями вимірювання та функцію додавання строк із вихідними даними для відображення.</w:t>
      </w:r>
    </w:p>
    <w:p w:rsidR="00E40198" w:rsidRPr="00B33911" w:rsidRDefault="00E40198" w:rsidP="00D74C25">
      <w:pPr>
        <w:pStyle w:val="afc"/>
        <w:numPr>
          <w:ilvl w:val="0"/>
          <w:numId w:val="10"/>
        </w:numPr>
        <w:ind w:left="0" w:firstLine="709"/>
        <w:rPr>
          <w:szCs w:val="28"/>
        </w:rPr>
      </w:pPr>
      <w:r w:rsidRPr="00B33911">
        <w:rPr>
          <w:szCs w:val="28"/>
        </w:rPr>
        <w:t xml:space="preserve">Клас </w:t>
      </w:r>
      <w:r w:rsidRPr="00B33911">
        <w:rPr>
          <w:szCs w:val="28"/>
          <w:lang w:val="en-US"/>
        </w:rPr>
        <w:t>ReadDB</w:t>
      </w:r>
      <w:r w:rsidRPr="00B33911">
        <w:rPr>
          <w:szCs w:val="28"/>
        </w:rPr>
        <w:t xml:space="preserve"> – реалізує функцію читання з бази даних на заданому користувачем інтервалі часу, також містить функції формування </w:t>
      </w:r>
      <w:r w:rsidRPr="00B33911">
        <w:rPr>
          <w:szCs w:val="28"/>
          <w:lang w:val="en-US"/>
        </w:rPr>
        <w:t>SQL</w:t>
      </w:r>
      <w:r w:rsidRPr="00B33911">
        <w:rPr>
          <w:szCs w:val="28"/>
        </w:rPr>
        <w:t>-запитів та перевірку введених інтервалів.</w:t>
      </w:r>
    </w:p>
    <w:p w:rsidR="00E40198" w:rsidRDefault="00E40198" w:rsidP="00D74C25">
      <w:pPr>
        <w:pStyle w:val="afc"/>
        <w:numPr>
          <w:ilvl w:val="0"/>
          <w:numId w:val="10"/>
        </w:numPr>
        <w:ind w:left="0" w:firstLine="709"/>
        <w:rPr>
          <w:szCs w:val="28"/>
        </w:rPr>
      </w:pPr>
      <w:r>
        <w:rPr>
          <w:szCs w:val="28"/>
        </w:rPr>
        <w:t xml:space="preserve">Клас </w:t>
      </w:r>
      <w:r>
        <w:rPr>
          <w:szCs w:val="28"/>
          <w:lang w:val="en-US"/>
        </w:rPr>
        <w:t>Main</w:t>
      </w:r>
      <w:r w:rsidRPr="00D012DD">
        <w:rPr>
          <w:szCs w:val="28"/>
        </w:rPr>
        <w:t xml:space="preserve"> – являє </w:t>
      </w:r>
      <w:r>
        <w:rPr>
          <w:szCs w:val="28"/>
        </w:rPr>
        <w:t xml:space="preserve">собою графічну оболонку та викликає в себе функції читання та відображення даних. </w:t>
      </w:r>
    </w:p>
    <w:p w:rsidR="00977D74" w:rsidRPr="0069014A" w:rsidRDefault="00977D74" w:rsidP="00855891">
      <w:pPr>
        <w:pStyle w:val="afc"/>
        <w:ind w:left="0" w:firstLine="567"/>
        <w:rPr>
          <w:szCs w:val="28"/>
        </w:rPr>
      </w:pPr>
    </w:p>
    <w:p w:rsidR="00977D74" w:rsidRPr="00D74C25" w:rsidRDefault="00977D74" w:rsidP="00D74C25">
      <w:pPr>
        <w:pStyle w:val="2"/>
      </w:pPr>
      <w:bookmarkStart w:id="30" w:name="_Toc352389495"/>
      <w:r w:rsidRPr="00D74C25">
        <w:t>3.</w:t>
      </w:r>
      <w:r w:rsidR="00B8678F" w:rsidRPr="00D74C25">
        <w:t>3</w:t>
      </w:r>
      <w:r w:rsidRPr="00D74C25">
        <w:t xml:space="preserve"> Алгоритмічне забезпечення</w:t>
      </w:r>
      <w:bookmarkEnd w:id="30"/>
    </w:p>
    <w:p w:rsidR="00492522" w:rsidRPr="00D74C25" w:rsidRDefault="00977D74" w:rsidP="00D74C25">
      <w:pPr>
        <w:pStyle w:val="3"/>
      </w:pPr>
      <w:bookmarkStart w:id="31" w:name="_Toc352389496"/>
      <w:r w:rsidRPr="00D74C25">
        <w:t>3.</w:t>
      </w:r>
      <w:r w:rsidR="00B8678F" w:rsidRPr="00D74C25">
        <w:t>3</w:t>
      </w:r>
      <w:r w:rsidRPr="00D74C25">
        <w:t xml:space="preserve">.1 </w:t>
      </w:r>
      <w:r w:rsidR="00492522" w:rsidRPr="00D74C25">
        <w:t xml:space="preserve">Діаграма </w:t>
      </w:r>
      <w:r w:rsidR="00E25FE7" w:rsidRPr="00D74C25">
        <w:t>діяльності методу прогнозування</w:t>
      </w:r>
      <w:bookmarkEnd w:id="31"/>
    </w:p>
    <w:p w:rsidR="0069014A" w:rsidRPr="00E25FE7" w:rsidRDefault="00E25FE7" w:rsidP="00D74C25">
      <w:pPr>
        <w:rPr>
          <w:lang w:val="ru-RU"/>
        </w:rPr>
      </w:pPr>
      <w:r w:rsidRPr="00DD796F">
        <w:rPr>
          <w:szCs w:val="28"/>
        </w:rPr>
        <w:t xml:space="preserve">При моделюванні поведінки ПС виникає необхідність деталізувати особливості алгоритмічної реалізації виконуваних системою операцій. Для моделювання процесу виконання операцій в мові UML використовуються так </w:t>
      </w:r>
      <w:r w:rsidRPr="00DD796F">
        <w:rPr>
          <w:szCs w:val="28"/>
        </w:rPr>
        <w:lastRenderedPageBreak/>
        <w:t>звані</w:t>
      </w:r>
      <w:r>
        <w:rPr>
          <w:szCs w:val="28"/>
        </w:rPr>
        <w:t xml:space="preserve"> </w:t>
      </w:r>
      <w:r w:rsidRPr="00DD796F">
        <w:rPr>
          <w:szCs w:val="28"/>
        </w:rPr>
        <w:t>діаграми діяльності (</w:t>
      </w:r>
      <w:r w:rsidRPr="00DD796F">
        <w:rPr>
          <w:szCs w:val="28"/>
          <w:lang w:val="en-US"/>
        </w:rPr>
        <w:t>Activity</w:t>
      </w:r>
      <w:r>
        <w:rPr>
          <w:szCs w:val="28"/>
        </w:rPr>
        <w:t xml:space="preserve"> </w:t>
      </w:r>
      <w:r w:rsidRPr="00DD796F">
        <w:rPr>
          <w:szCs w:val="28"/>
          <w:lang w:val="en-US"/>
        </w:rPr>
        <w:t>Diagram</w:t>
      </w:r>
      <w:r w:rsidRPr="00DD796F">
        <w:rPr>
          <w:szCs w:val="28"/>
        </w:rPr>
        <w:t>). Їх графічна нотація багато в чому схожа на нотацію</w:t>
      </w:r>
      <w:r>
        <w:rPr>
          <w:szCs w:val="28"/>
        </w:rPr>
        <w:t xml:space="preserve"> </w:t>
      </w:r>
      <w:r w:rsidRPr="00DD796F">
        <w:rPr>
          <w:szCs w:val="28"/>
        </w:rPr>
        <w:t>діаграми станів, оскільки на діаграмах діяльності також присутні позначення</w:t>
      </w:r>
      <w:r>
        <w:rPr>
          <w:szCs w:val="28"/>
        </w:rPr>
        <w:t xml:space="preserve"> </w:t>
      </w:r>
      <w:r w:rsidRPr="00DD796F">
        <w:rPr>
          <w:szCs w:val="28"/>
        </w:rPr>
        <w:t>станів і переходів. Відмінність полягає в семантиці станів, які</w:t>
      </w:r>
      <w:r>
        <w:rPr>
          <w:szCs w:val="28"/>
        </w:rPr>
        <w:t xml:space="preserve"> </w:t>
      </w:r>
      <w:r w:rsidRPr="00DD796F">
        <w:rPr>
          <w:szCs w:val="28"/>
        </w:rPr>
        <w:t xml:space="preserve">використовуються для визначення саме дій (тобто це так звані </w:t>
      </w:r>
      <w:r w:rsidRPr="00DD12B0">
        <w:rPr>
          <w:iCs/>
          <w:szCs w:val="28"/>
        </w:rPr>
        <w:t>стани дії</w:t>
      </w:r>
      <w:r w:rsidRPr="00DD796F">
        <w:rPr>
          <w:szCs w:val="28"/>
        </w:rPr>
        <w:t>), і у</w:t>
      </w:r>
      <w:r>
        <w:rPr>
          <w:szCs w:val="28"/>
        </w:rPr>
        <w:t xml:space="preserve"> </w:t>
      </w:r>
      <w:r w:rsidRPr="00DD796F">
        <w:rPr>
          <w:szCs w:val="28"/>
        </w:rPr>
        <w:t>відсутності на переходах сигнатури опису подій. Кожне перебування на</w:t>
      </w:r>
      <w:r>
        <w:rPr>
          <w:szCs w:val="28"/>
        </w:rPr>
        <w:t xml:space="preserve"> </w:t>
      </w:r>
      <w:r w:rsidRPr="00DD796F">
        <w:rPr>
          <w:szCs w:val="28"/>
        </w:rPr>
        <w:t>діаграмі діяльності відповідає виконанню деякої елементарної операції, а</w:t>
      </w:r>
      <w:r>
        <w:rPr>
          <w:szCs w:val="28"/>
        </w:rPr>
        <w:t xml:space="preserve"> </w:t>
      </w:r>
      <w:r w:rsidRPr="00DD796F">
        <w:rPr>
          <w:szCs w:val="28"/>
        </w:rPr>
        <w:t>перехід в наступний стан спрацьовує лише при завершенні цій, операції в</w:t>
      </w:r>
      <w:r>
        <w:rPr>
          <w:szCs w:val="28"/>
        </w:rPr>
        <w:t xml:space="preserve"> </w:t>
      </w:r>
      <w:r w:rsidRPr="00DD796F">
        <w:rPr>
          <w:szCs w:val="28"/>
        </w:rPr>
        <w:t>попередньому стані. Графічно діаграма діяльності представляється у формі</w:t>
      </w:r>
      <w:r>
        <w:rPr>
          <w:szCs w:val="28"/>
        </w:rPr>
        <w:t xml:space="preserve"> </w:t>
      </w:r>
      <w:r w:rsidRPr="00DD796F">
        <w:rPr>
          <w:szCs w:val="28"/>
        </w:rPr>
        <w:t>графа діяльності, вершинами якого є стани дії, а дугами – переходи від</w:t>
      </w:r>
      <w:r>
        <w:rPr>
          <w:szCs w:val="28"/>
        </w:rPr>
        <w:t xml:space="preserve"> </w:t>
      </w:r>
      <w:r w:rsidRPr="00DD796F">
        <w:rPr>
          <w:szCs w:val="28"/>
        </w:rPr>
        <w:t>одного стану дії до іншого</w:t>
      </w:r>
    </w:p>
    <w:p w:rsidR="00492522" w:rsidRDefault="00492522" w:rsidP="00D74C25">
      <w:pPr>
        <w:contextualSpacing/>
        <w:rPr>
          <w:szCs w:val="28"/>
        </w:rPr>
      </w:pPr>
      <w:r>
        <w:rPr>
          <w:szCs w:val="28"/>
        </w:rPr>
        <w:t>А</w:t>
      </w:r>
      <w:r w:rsidRPr="008300CB">
        <w:rPr>
          <w:szCs w:val="28"/>
        </w:rPr>
        <w:t xml:space="preserve">лгоритм метода </w:t>
      </w:r>
      <w:r>
        <w:rPr>
          <w:szCs w:val="28"/>
        </w:rPr>
        <w:t>Хольта</w:t>
      </w:r>
      <w:r w:rsidRPr="008300CB">
        <w:rPr>
          <w:szCs w:val="28"/>
        </w:rPr>
        <w:t>, що є методом прогнозування на основі часових рядів, який був обра</w:t>
      </w:r>
      <w:r>
        <w:rPr>
          <w:szCs w:val="28"/>
        </w:rPr>
        <w:t>ний для реалізації у компоненті, представлений на рисунку 3.</w:t>
      </w:r>
      <w:r w:rsidR="00BE0E66">
        <w:rPr>
          <w:szCs w:val="28"/>
        </w:rPr>
        <w:t>3</w:t>
      </w:r>
      <w:r>
        <w:rPr>
          <w:szCs w:val="28"/>
        </w:rPr>
        <w:t xml:space="preserve"> у нотації </w:t>
      </w:r>
      <w:r>
        <w:rPr>
          <w:szCs w:val="28"/>
          <w:lang w:val="en-US"/>
        </w:rPr>
        <w:t>UML</w:t>
      </w:r>
      <w:r w:rsidRPr="0083783F">
        <w:rPr>
          <w:szCs w:val="28"/>
        </w:rPr>
        <w:t xml:space="preserve"> 2.1</w:t>
      </w:r>
      <w:r>
        <w:rPr>
          <w:szCs w:val="28"/>
        </w:rPr>
        <w:t>.</w:t>
      </w:r>
    </w:p>
    <w:p w:rsidR="002061B4" w:rsidRPr="00E40198" w:rsidRDefault="002061B4" w:rsidP="00D74C25">
      <w:pPr>
        <w:contextualSpacing/>
        <w:rPr>
          <w:b/>
          <w:szCs w:val="28"/>
        </w:rPr>
      </w:pPr>
    </w:p>
    <w:p w:rsidR="00492522" w:rsidRDefault="00492522" w:rsidP="00D74C25">
      <w:pPr>
        <w:contextualSpacing/>
        <w:jc w:val="center"/>
        <w:rPr>
          <w:szCs w:val="28"/>
        </w:rPr>
      </w:pPr>
      <w:r>
        <w:rPr>
          <w:noProof/>
          <w:lang w:val="ru-RU"/>
        </w:rPr>
        <w:drawing>
          <wp:inline distT="0" distB="0" distL="0" distR="0">
            <wp:extent cx="4018166" cy="4276725"/>
            <wp:effectExtent l="19050" t="0" r="1384"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023385" cy="4282280"/>
                    </a:xfrm>
                    <a:prstGeom prst="rect">
                      <a:avLst/>
                    </a:prstGeom>
                  </pic:spPr>
                </pic:pic>
              </a:graphicData>
            </a:graphic>
          </wp:inline>
        </w:drawing>
      </w:r>
    </w:p>
    <w:p w:rsidR="00492522" w:rsidRDefault="00492522" w:rsidP="00D74C25">
      <w:pPr>
        <w:contextualSpacing/>
        <w:jc w:val="center"/>
        <w:rPr>
          <w:szCs w:val="28"/>
        </w:rPr>
      </w:pPr>
      <w:r>
        <w:rPr>
          <w:szCs w:val="28"/>
        </w:rPr>
        <w:t>Рисунок 3.</w:t>
      </w:r>
      <w:r w:rsidR="00342E67">
        <w:rPr>
          <w:szCs w:val="28"/>
        </w:rPr>
        <w:t>3</w:t>
      </w:r>
      <w:r>
        <w:rPr>
          <w:szCs w:val="28"/>
        </w:rPr>
        <w:t xml:space="preserve"> – Алгоритм прогнозування</w:t>
      </w:r>
    </w:p>
    <w:p w:rsidR="001D7A70" w:rsidRPr="0004048A" w:rsidRDefault="001D7A70" w:rsidP="0004048A">
      <w:pPr>
        <w:pStyle w:val="1"/>
      </w:pPr>
      <w:bookmarkStart w:id="32" w:name="_Toc346640927"/>
      <w:bookmarkStart w:id="33" w:name="_Toc352389497"/>
      <w:r w:rsidRPr="0004048A">
        <w:lastRenderedPageBreak/>
        <w:t xml:space="preserve">4 </w:t>
      </w:r>
      <w:bookmarkEnd w:id="32"/>
      <w:r w:rsidR="00E27DA9">
        <w:t>Р</w:t>
      </w:r>
      <w:r w:rsidR="0004048A" w:rsidRPr="0004048A">
        <w:t>озробка програмного модулю</w:t>
      </w:r>
      <w:bookmarkEnd w:id="33"/>
    </w:p>
    <w:p w:rsidR="00E936DF" w:rsidRDefault="00E936DF" w:rsidP="00CB07D7">
      <w:pPr>
        <w:pStyle w:val="-"/>
        <w:rPr>
          <w:lang w:val="uk-UA"/>
        </w:rPr>
      </w:pPr>
      <w:bookmarkStart w:id="34" w:name="_Toc352389498"/>
      <w:bookmarkStart w:id="35" w:name="_Toc280734460"/>
      <w:bookmarkStart w:id="36" w:name="_Toc280738277"/>
      <w:bookmarkStart w:id="37" w:name="_Toc280799645"/>
      <w:bookmarkStart w:id="38" w:name="_Toc280826592"/>
      <w:bookmarkStart w:id="39" w:name="_Toc284530969"/>
      <w:bookmarkStart w:id="40" w:name="_Toc324456704"/>
      <w:r>
        <w:rPr>
          <w:lang w:val="uk-UA"/>
        </w:rPr>
        <w:t xml:space="preserve">4.1 Опис </w:t>
      </w:r>
      <w:r w:rsidR="00D84253">
        <w:rPr>
          <w:lang w:val="uk-UA"/>
        </w:rPr>
        <w:t>обраних технічних</w:t>
      </w:r>
      <w:r>
        <w:rPr>
          <w:lang w:val="uk-UA"/>
        </w:rPr>
        <w:t xml:space="preserve"> засобів</w:t>
      </w:r>
      <w:bookmarkEnd w:id="34"/>
    </w:p>
    <w:p w:rsidR="001D7A70" w:rsidRPr="00CB07D7" w:rsidRDefault="001D7A70" w:rsidP="00CB07D7">
      <w:pPr>
        <w:pStyle w:val="3"/>
      </w:pPr>
      <w:bookmarkStart w:id="41" w:name="_Toc352389499"/>
      <w:r w:rsidRPr="00CB07D7">
        <w:t>4.1</w:t>
      </w:r>
      <w:r w:rsidR="00D84253" w:rsidRPr="00CB07D7">
        <w:t>.1</w:t>
      </w:r>
      <w:r w:rsidRPr="00CB07D7">
        <w:t xml:space="preserve"> PHP, як мова серверних скриптів</w:t>
      </w:r>
      <w:bookmarkEnd w:id="35"/>
      <w:bookmarkEnd w:id="36"/>
      <w:bookmarkEnd w:id="37"/>
      <w:bookmarkEnd w:id="38"/>
      <w:bookmarkEnd w:id="39"/>
      <w:bookmarkEnd w:id="40"/>
      <w:bookmarkEnd w:id="41"/>
    </w:p>
    <w:p w:rsidR="001D7A70" w:rsidRPr="00663777" w:rsidRDefault="001D7A70" w:rsidP="00CB07D7">
      <w:pPr>
        <w:rPr>
          <w:rStyle w:val="apple-style-span"/>
          <w:color w:val="000000"/>
          <w:szCs w:val="28"/>
          <w:shd w:val="clear" w:color="auto" w:fill="FFFFFF"/>
        </w:rPr>
      </w:pPr>
      <w:r w:rsidRPr="00663777">
        <w:rPr>
          <w:rStyle w:val="apple-style-span"/>
          <w:color w:val="000000"/>
          <w:szCs w:val="28"/>
          <w:shd w:val="clear" w:color="auto" w:fill="FFFFFF"/>
        </w:rPr>
        <w:t>PHP (англ. Hypertext Preprocessor - «препроцесор гіпертексту»; спочатку Personal Home Page Tools - «Інструменти для створення персональних веб сторінок») - скриптова мова програмування загального призначення, що інтенсивно застосовується для розробки веб додатків. В даний час підтримується переважною більшістю хостинг-провайдерів і є одним з лідерів серед мов програмування, що застосовуються для створення динамічних веб-сайтів</w:t>
      </w:r>
      <w:r>
        <w:rPr>
          <w:rStyle w:val="apple-style-span"/>
          <w:color w:val="000000"/>
          <w:szCs w:val="28"/>
          <w:shd w:val="clear" w:color="auto" w:fill="FFFFFF"/>
        </w:rPr>
        <w:t>[</w:t>
      </w:r>
      <w:r w:rsidRPr="00467623">
        <w:rPr>
          <w:rStyle w:val="apple-style-span"/>
          <w:color w:val="000000"/>
          <w:szCs w:val="28"/>
          <w:shd w:val="clear" w:color="auto" w:fill="FFFFFF"/>
        </w:rPr>
        <w:t>5</w:t>
      </w:r>
      <w:r w:rsidRPr="00663777">
        <w:rPr>
          <w:rStyle w:val="apple-style-span"/>
          <w:color w:val="000000"/>
          <w:szCs w:val="28"/>
          <w:shd w:val="clear" w:color="auto" w:fill="FFFFFF"/>
        </w:rPr>
        <w:t>].</w:t>
      </w:r>
    </w:p>
    <w:p w:rsidR="001D7A70" w:rsidRPr="00663777" w:rsidRDefault="001D7A70" w:rsidP="00CB07D7">
      <w:pPr>
        <w:rPr>
          <w:rStyle w:val="apple-style-span"/>
          <w:color w:val="000000"/>
          <w:szCs w:val="28"/>
          <w:shd w:val="clear" w:color="auto" w:fill="FFFFFF"/>
        </w:rPr>
      </w:pPr>
      <w:r w:rsidRPr="00663777">
        <w:rPr>
          <w:rStyle w:val="apple-style-span"/>
          <w:color w:val="000000"/>
          <w:szCs w:val="28"/>
          <w:shd w:val="clear" w:color="auto" w:fill="FFFFFF"/>
        </w:rPr>
        <w:t>В області програмування для мережі Інтернет PHP - один з популярних скриптових мов, поряд з JSP, Perl і мовами, використовуваними в ASP.NET, завдяки своїй простоті, швидкості виконання, багатої функціональності, кросплатформеності і поширенню вихідних кодів на основі ліцензії PHP</w:t>
      </w:r>
      <w:r>
        <w:rPr>
          <w:rStyle w:val="apple-style-span"/>
          <w:color w:val="000000"/>
          <w:szCs w:val="28"/>
          <w:shd w:val="clear" w:color="auto" w:fill="FFFFFF"/>
        </w:rPr>
        <w:t>[</w:t>
      </w:r>
      <w:r w:rsidRPr="00467623">
        <w:rPr>
          <w:rStyle w:val="apple-style-span"/>
          <w:color w:val="000000"/>
          <w:szCs w:val="28"/>
          <w:shd w:val="clear" w:color="auto" w:fill="FFFFFF"/>
        </w:rPr>
        <w:t>6</w:t>
      </w:r>
      <w:r w:rsidRPr="00663777">
        <w:rPr>
          <w:rStyle w:val="apple-style-span"/>
          <w:color w:val="000000"/>
          <w:szCs w:val="28"/>
          <w:shd w:val="clear" w:color="auto" w:fill="FFFFFF"/>
        </w:rPr>
        <w:t>]. Популярність в області побудови веб-сайтів визначається наявністю великого набору вбудованих засобів для розробки веб додатків. Основні з них: автоматичний витяг POST і GET-параметрів, а також змінних оточення веб сервера в зумовлені масиви; взаємодія з великою кількістю різних систем керування базами даних (MySQL, MySQLi, SQLite, PostgreSQL, Oracle (OCI8), Oracle, Microsoft SQL Server, Sybase, ODBC, mSQL, IBM DB2, Cloudscape і Apache Derby, Informix, Ovrimos SQL, Lotus Notes, DB++, DBM, dBase, DBX, FrontBase, FilePro, Ingres II, SESAM, Firebird / InterBase, Paradox File Access, Махов, Інтерфейс PDO)[</w:t>
      </w:r>
      <w:r w:rsidRPr="00467623">
        <w:rPr>
          <w:rStyle w:val="apple-style-span"/>
          <w:color w:val="000000"/>
          <w:szCs w:val="28"/>
          <w:shd w:val="clear" w:color="auto" w:fill="FFFFFF"/>
        </w:rPr>
        <w:t>6</w:t>
      </w:r>
      <w:r w:rsidRPr="00663777">
        <w:rPr>
          <w:rStyle w:val="apple-style-span"/>
          <w:color w:val="000000"/>
          <w:szCs w:val="28"/>
          <w:shd w:val="clear" w:color="auto" w:fill="FFFFFF"/>
        </w:rPr>
        <w:t xml:space="preserve">]; автоматизована відправка HTTP-заголовків; робота з HTTP-авторизацією; робота з cookies і сесіями; робота до локальних та віддалених файлів, сокетами. обробка файлів, що завантажуються на сервер; робота з XForms; В даний час PHP використовується сотнями тисяч розробників. </w:t>
      </w:r>
    </w:p>
    <w:p w:rsidR="001D7A70" w:rsidRDefault="001D7A70" w:rsidP="00CB07D7">
      <w:pPr>
        <w:rPr>
          <w:rStyle w:val="apple-style-span"/>
          <w:color w:val="000000"/>
          <w:szCs w:val="28"/>
          <w:shd w:val="clear" w:color="auto" w:fill="FFFFFF"/>
        </w:rPr>
      </w:pPr>
      <w:r w:rsidRPr="00663777">
        <w:rPr>
          <w:rStyle w:val="apple-style-span"/>
          <w:color w:val="000000"/>
          <w:szCs w:val="28"/>
          <w:shd w:val="clear" w:color="auto" w:fill="FFFFFF"/>
        </w:rPr>
        <w:t xml:space="preserve">Інтерпретатор складається з ядра і модулів, «розширення», що представляють собою динамічні бібліотеки. Розширення дозволяють </w:t>
      </w:r>
      <w:r w:rsidRPr="00663777">
        <w:rPr>
          <w:rStyle w:val="apple-style-span"/>
          <w:color w:val="000000"/>
          <w:szCs w:val="28"/>
          <w:shd w:val="clear" w:color="auto" w:fill="FFFFFF"/>
        </w:rPr>
        <w:lastRenderedPageBreak/>
        <w:t>доповнити базові можливості мови, надаючи можливості для роботи з базами даних, сокетами, динамічної графікою, криптографічними бібліотеками, документами формату PDF і тому подібним. Будь-який охочий може розробити свою власну розширення і підключити його. Існує величезна кількість розширень, як стандартних, так і створених сторонніми компаніями і ентузіастами, проте в стандартну поставку входить лише кілька десятків, добре зарекомендувавших себе. Безліч розширень доступно в репозиторії PECL .</w:t>
      </w:r>
    </w:p>
    <w:p w:rsidR="001D7A70" w:rsidRPr="00663777" w:rsidRDefault="001D7A70" w:rsidP="00CB07D7">
      <w:pPr>
        <w:pStyle w:val="-"/>
        <w:outlineLvl w:val="2"/>
        <w:rPr>
          <w:lang w:val="uk-UA"/>
        </w:rPr>
      </w:pPr>
      <w:bookmarkStart w:id="42" w:name="_Toc352389500"/>
      <w:r w:rsidRPr="00663777">
        <w:rPr>
          <w:lang w:val="uk-UA"/>
        </w:rPr>
        <w:t>4</w:t>
      </w:r>
      <w:r w:rsidR="00D84253">
        <w:rPr>
          <w:lang w:val="uk-UA"/>
        </w:rPr>
        <w:t>.1</w:t>
      </w:r>
      <w:r w:rsidRPr="00663777">
        <w:rPr>
          <w:lang w:val="uk-UA"/>
        </w:rPr>
        <w:t>.2 Java-Script</w:t>
      </w:r>
      <w:bookmarkEnd w:id="42"/>
    </w:p>
    <w:p w:rsidR="001D7A70" w:rsidRPr="00663777" w:rsidRDefault="001D7A70" w:rsidP="00CB07D7">
      <w:pPr>
        <w:rPr>
          <w:szCs w:val="28"/>
        </w:rPr>
      </w:pPr>
      <w:r w:rsidRPr="00663777">
        <w:rPr>
          <w:szCs w:val="28"/>
        </w:rPr>
        <w:t>JavaScript – це мова програмування, яка базується на об`єктах. Всі об'єкти поділяються на 3 групи:</w:t>
      </w:r>
    </w:p>
    <w:p w:rsidR="001D7A70" w:rsidRPr="00663777" w:rsidRDefault="001D7A70" w:rsidP="00CB07D7">
      <w:pPr>
        <w:numPr>
          <w:ilvl w:val="0"/>
          <w:numId w:val="20"/>
        </w:numPr>
        <w:rPr>
          <w:szCs w:val="28"/>
        </w:rPr>
      </w:pPr>
      <w:r w:rsidRPr="00663777">
        <w:rPr>
          <w:szCs w:val="28"/>
        </w:rPr>
        <w:t>вбудовані об'єкти виконуючої системи;</w:t>
      </w:r>
    </w:p>
    <w:p w:rsidR="001D7A70" w:rsidRPr="00663777" w:rsidRDefault="001D7A70" w:rsidP="00CB07D7">
      <w:pPr>
        <w:numPr>
          <w:ilvl w:val="0"/>
          <w:numId w:val="20"/>
        </w:numPr>
        <w:rPr>
          <w:szCs w:val="28"/>
        </w:rPr>
      </w:pPr>
      <w:r w:rsidRPr="00663777">
        <w:rPr>
          <w:szCs w:val="28"/>
        </w:rPr>
        <w:t>об'єкти середовища, в якому виконується сценарій;</w:t>
      </w:r>
    </w:p>
    <w:p w:rsidR="001D7A70" w:rsidRPr="00663777" w:rsidRDefault="001D7A70" w:rsidP="00CB07D7">
      <w:pPr>
        <w:numPr>
          <w:ilvl w:val="0"/>
          <w:numId w:val="20"/>
        </w:numPr>
        <w:rPr>
          <w:szCs w:val="28"/>
        </w:rPr>
      </w:pPr>
      <w:r w:rsidRPr="00663777">
        <w:rPr>
          <w:szCs w:val="28"/>
        </w:rPr>
        <w:t>користувацькі об'єкти.</w:t>
      </w:r>
    </w:p>
    <w:p w:rsidR="001D7A70" w:rsidRDefault="001D7A70" w:rsidP="00CB07D7">
      <w:r w:rsidRPr="00663777">
        <w:rPr>
          <w:szCs w:val="28"/>
        </w:rPr>
        <w:t xml:space="preserve">Основною перевагою є виконання коду на стороні клієнта (браузером), тобто використовуються ресурси ПК клієнта. </w:t>
      </w:r>
      <w:r w:rsidRPr="00663777">
        <w:t>Java-Script дозволяє зменшити навантаження на сервер, виносячи частину логіки для виконання на сторону клієнта.</w:t>
      </w:r>
    </w:p>
    <w:p w:rsidR="001D7A70" w:rsidRPr="00663777" w:rsidRDefault="001D7A70" w:rsidP="00CB07D7">
      <w:pPr>
        <w:pStyle w:val="-"/>
        <w:outlineLvl w:val="2"/>
        <w:rPr>
          <w:lang w:val="uk-UA"/>
        </w:rPr>
      </w:pPr>
      <w:bookmarkStart w:id="43" w:name="_Toc352389501"/>
      <w:r w:rsidRPr="00663777">
        <w:rPr>
          <w:lang w:val="uk-UA"/>
        </w:rPr>
        <w:t>4</w:t>
      </w:r>
      <w:r w:rsidR="00D84253">
        <w:rPr>
          <w:lang w:val="uk-UA"/>
        </w:rPr>
        <w:t>.1</w:t>
      </w:r>
      <w:r w:rsidRPr="00663777">
        <w:rPr>
          <w:lang w:val="uk-UA"/>
        </w:rPr>
        <w:t xml:space="preserve">.3 </w:t>
      </w:r>
      <w:r w:rsidRPr="00663777">
        <w:rPr>
          <w:shd w:val="clear" w:color="auto" w:fill="FFFFFF"/>
          <w:lang w:val="uk-UA"/>
        </w:rPr>
        <w:t>Мова розмітки гіпертексту</w:t>
      </w:r>
      <w:r w:rsidRPr="00663777">
        <w:rPr>
          <w:lang w:val="uk-UA"/>
        </w:rPr>
        <w:t xml:space="preserve"> HTML</w:t>
      </w:r>
      <w:bookmarkEnd w:id="43"/>
    </w:p>
    <w:p w:rsidR="001D7A70" w:rsidRPr="00663777" w:rsidRDefault="001D7A70" w:rsidP="00CB07D7">
      <w:pPr>
        <w:rPr>
          <w:shd w:val="clear" w:color="auto" w:fill="FFFFFF"/>
        </w:rPr>
      </w:pPr>
      <w:r w:rsidRPr="00663777">
        <w:rPr>
          <w:shd w:val="clear" w:color="auto" w:fill="FFFFFF"/>
        </w:rPr>
        <w:t>HTML (від англ. HyperText Markup Language - «мова розмітки гіпертексту») - стандартна мова розмітки документів у Всесвітній павутині. Більшість веб сторінок створюються за допомогою мови HTML (або XHTML). Мова HTML інтерпретується браузерами і відображається у вигляді документа в зручній для людини формі[</w:t>
      </w:r>
      <w:r w:rsidRPr="00467623">
        <w:rPr>
          <w:shd w:val="clear" w:color="auto" w:fill="FFFFFF"/>
        </w:rPr>
        <w:t>8</w:t>
      </w:r>
      <w:r w:rsidRPr="00663777">
        <w:rPr>
          <w:shd w:val="clear" w:color="auto" w:fill="FFFFFF"/>
        </w:rPr>
        <w:t>].</w:t>
      </w:r>
    </w:p>
    <w:p w:rsidR="001D7A70" w:rsidRDefault="001D7A70" w:rsidP="00CB07D7">
      <w:pPr>
        <w:rPr>
          <w:shd w:val="clear" w:color="auto" w:fill="FFFFFF"/>
        </w:rPr>
      </w:pPr>
      <w:r w:rsidRPr="00663777">
        <w:rPr>
          <w:shd w:val="clear" w:color="auto" w:fill="FFFFFF"/>
        </w:rPr>
        <w:t xml:space="preserve">Текстові документи, що містять розмітку мовою HTML (такі документи традиційно мають розширення .html або .shtml), обробляються спеціальними програмами, які відображають документ у його форматированному вигляді. Такі програми назіваються «браузерами» або «інтернет-оглядачами», зазвичай надають користувачу зручний інтерфейс для запиту web-сторінок, їх перегляду (і виведення на інші зовнішні </w:t>
      </w:r>
      <w:r w:rsidRPr="00663777">
        <w:rPr>
          <w:shd w:val="clear" w:color="auto" w:fill="FFFFFF"/>
        </w:rPr>
        <w:lastRenderedPageBreak/>
        <w:t>пристрої) і, при необхідності, відправлення введених користувачем даних на сервер. Найбільш популярними на сьогоднішній день браузерами є Google Chrome, Mozilla Firefox, Opera, Safari і Internet Explorer.</w:t>
      </w:r>
    </w:p>
    <w:p w:rsidR="001D7A70" w:rsidRPr="00663777" w:rsidRDefault="001D7A70" w:rsidP="00CB07D7">
      <w:pPr>
        <w:pStyle w:val="-"/>
        <w:outlineLvl w:val="2"/>
        <w:rPr>
          <w:lang w:val="uk-UA"/>
        </w:rPr>
      </w:pPr>
      <w:bookmarkStart w:id="44" w:name="_Toc352389502"/>
      <w:r w:rsidRPr="00663777">
        <w:rPr>
          <w:lang w:val="uk-UA"/>
        </w:rPr>
        <w:t>4.</w:t>
      </w:r>
      <w:r w:rsidR="00D84253">
        <w:rPr>
          <w:lang w:val="uk-UA"/>
        </w:rPr>
        <w:t>1.</w:t>
      </w:r>
      <w:r w:rsidRPr="00663777">
        <w:rPr>
          <w:lang w:val="uk-UA"/>
        </w:rPr>
        <w:t xml:space="preserve">4 </w:t>
      </w:r>
      <w:r w:rsidRPr="00663777">
        <w:rPr>
          <w:shd w:val="clear" w:color="auto" w:fill="FFFFFF"/>
          <w:lang w:val="uk-UA"/>
        </w:rPr>
        <w:t>Мова опису зовнішнього вигляду документа</w:t>
      </w:r>
      <w:r w:rsidRPr="00663777">
        <w:rPr>
          <w:lang w:val="uk-UA"/>
        </w:rPr>
        <w:t xml:space="preserve"> CSS</w:t>
      </w:r>
      <w:bookmarkEnd w:id="44"/>
    </w:p>
    <w:p w:rsidR="001D7A70" w:rsidRPr="00663777" w:rsidRDefault="001D7A70" w:rsidP="00CB07D7">
      <w:pPr>
        <w:rPr>
          <w:shd w:val="clear" w:color="auto" w:fill="FFFFFF"/>
        </w:rPr>
      </w:pPr>
      <w:r w:rsidRPr="00663777">
        <w:rPr>
          <w:shd w:val="clear" w:color="auto" w:fill="FFFFFF"/>
        </w:rPr>
        <w:t>CSS (англ. Cascading Style Sheets - каскадні таблиці стилів) - формальна мова опису зовнішнього вигляду документа, написаного з використанням мови розмітки. Переважно використовується як засіб описания, оформлення зовнішнього вигляду веб сторінок, написаних за допомогою мов розмітки HTML і XHTML, але може також застосовуватися до будь-яких XML-документів</w:t>
      </w:r>
      <w:r>
        <w:rPr>
          <w:shd w:val="clear" w:color="auto" w:fill="FFFFFF"/>
        </w:rPr>
        <w:t>[</w:t>
      </w:r>
      <w:r w:rsidRPr="00467623">
        <w:rPr>
          <w:shd w:val="clear" w:color="auto" w:fill="FFFFFF"/>
        </w:rPr>
        <w:t>9</w:t>
      </w:r>
      <w:r w:rsidRPr="00663777">
        <w:rPr>
          <w:shd w:val="clear" w:color="auto" w:fill="FFFFFF"/>
        </w:rPr>
        <w:t xml:space="preserve">]. </w:t>
      </w:r>
    </w:p>
    <w:p w:rsidR="001D7A70" w:rsidRDefault="001D7A70" w:rsidP="00CB07D7">
      <w:pPr>
        <w:rPr>
          <w:shd w:val="clear" w:color="auto" w:fill="FFFFFF"/>
        </w:rPr>
      </w:pPr>
      <w:r w:rsidRPr="00663777">
        <w:rPr>
          <w:shd w:val="clear" w:color="auto" w:fill="FFFFFF"/>
        </w:rPr>
        <w:t>CSS використовується творцями веб сторінок для завдання кольорів, шрифтів, розташування окремих блоків та інших аспектів подання зовнішнього вигляду цих веб сторінок. Основною метою розробки CSS було розділення описания логічної структури веб сторінки (яке виробляється за допомогою HTML або інших мов розмітки) від опису зовнішнього вигляду цієї веб сторінки (яка тепер проводиться за допомогою формальної мови CSS). Таке розділення може збільшити доступність документа, надати більшу гнучкість і можливість управління його поданням, а також зменшити складність і повторюваність в структурному вмісті. Крім того, CSS дозволяє представляти один і той самий документ в різних стилях.</w:t>
      </w:r>
    </w:p>
    <w:p w:rsidR="001D7A70" w:rsidRPr="00663777" w:rsidRDefault="001D7A70" w:rsidP="00CB07D7">
      <w:pPr>
        <w:pStyle w:val="-"/>
        <w:outlineLvl w:val="2"/>
        <w:rPr>
          <w:lang w:val="uk-UA"/>
        </w:rPr>
      </w:pPr>
      <w:bookmarkStart w:id="45" w:name="_Toc280734461"/>
      <w:bookmarkStart w:id="46" w:name="_Toc280738278"/>
      <w:bookmarkStart w:id="47" w:name="_Toc280799646"/>
      <w:bookmarkStart w:id="48" w:name="_Toc280826593"/>
      <w:bookmarkStart w:id="49" w:name="_Toc284530970"/>
      <w:bookmarkStart w:id="50" w:name="_Toc324456706"/>
      <w:bookmarkStart w:id="51" w:name="_Toc352389503"/>
      <w:r w:rsidRPr="00663777">
        <w:rPr>
          <w:lang w:val="uk-UA"/>
        </w:rPr>
        <w:t>4</w:t>
      </w:r>
      <w:r w:rsidR="00D84253">
        <w:rPr>
          <w:lang w:val="uk-UA"/>
        </w:rPr>
        <w:t>.1</w:t>
      </w:r>
      <w:r w:rsidRPr="00663777">
        <w:rPr>
          <w:lang w:val="uk-UA"/>
        </w:rPr>
        <w:t>.5 M</w:t>
      </w:r>
      <w:r>
        <w:rPr>
          <w:lang w:val="en-US"/>
        </w:rPr>
        <w:t>y</w:t>
      </w:r>
      <w:r w:rsidRPr="00663777">
        <w:rPr>
          <w:lang w:val="uk-UA"/>
        </w:rPr>
        <w:t xml:space="preserve">SQL </w:t>
      </w:r>
      <w:r w:rsidRPr="00760C00">
        <w:t>та</w:t>
      </w:r>
      <w:r w:rsidRPr="00663777">
        <w:rPr>
          <w:lang w:val="uk-UA"/>
        </w:rPr>
        <w:t xml:space="preserve"> його можливості</w:t>
      </w:r>
      <w:bookmarkEnd w:id="45"/>
      <w:bookmarkEnd w:id="46"/>
      <w:bookmarkEnd w:id="47"/>
      <w:bookmarkEnd w:id="48"/>
      <w:bookmarkEnd w:id="49"/>
      <w:bookmarkEnd w:id="50"/>
      <w:bookmarkEnd w:id="51"/>
      <w:r w:rsidRPr="00663777">
        <w:rPr>
          <w:lang w:val="uk-UA"/>
        </w:rPr>
        <w:t xml:space="preserve"> </w:t>
      </w:r>
    </w:p>
    <w:p w:rsidR="001D7A70" w:rsidRPr="00663777" w:rsidRDefault="001D7A70" w:rsidP="00CB07D7">
      <w:pPr>
        <w:rPr>
          <w:rStyle w:val="apple-style-span"/>
          <w:color w:val="000000"/>
          <w:szCs w:val="28"/>
          <w:shd w:val="clear" w:color="auto" w:fill="FFFFFF"/>
        </w:rPr>
      </w:pPr>
      <w:r w:rsidRPr="00663777">
        <w:rPr>
          <w:rStyle w:val="apple-style-span"/>
          <w:color w:val="000000"/>
          <w:szCs w:val="28"/>
          <w:shd w:val="clear" w:color="auto" w:fill="FFFFFF"/>
        </w:rPr>
        <w:t>MySQL - вільна система управління базами даних (СУБД). MySQL є рішенням для малих і середніх додатків. Входить до складу серверів WAMP, AppServ, LAMP[</w:t>
      </w:r>
      <w:r w:rsidRPr="00467623">
        <w:rPr>
          <w:rStyle w:val="apple-style-span"/>
          <w:color w:val="000000"/>
          <w:szCs w:val="28"/>
          <w:shd w:val="clear" w:color="auto" w:fill="FFFFFF"/>
        </w:rPr>
        <w:t>10</w:t>
      </w:r>
      <w:r w:rsidRPr="00663777">
        <w:rPr>
          <w:rStyle w:val="apple-style-span"/>
          <w:color w:val="000000"/>
          <w:szCs w:val="28"/>
          <w:shd w:val="clear" w:color="auto" w:fill="FFFFFF"/>
        </w:rPr>
        <w:t>] і в портативні складання серверів Денвер, XAMPP. Звичайно MySQL використовується в якості сервера, до якого звертаються локальні та віддалені клієнти, проте в дистрибутив входить бібліотека внутрішнього сервера, що дозволяє включати MySQL в автономні програми</w:t>
      </w:r>
      <w:r>
        <w:rPr>
          <w:rStyle w:val="apple-style-span"/>
          <w:color w:val="000000"/>
          <w:szCs w:val="28"/>
          <w:shd w:val="clear" w:color="auto" w:fill="FFFFFF"/>
        </w:rPr>
        <w:t>[</w:t>
      </w:r>
      <w:r w:rsidRPr="00467623">
        <w:rPr>
          <w:rStyle w:val="apple-style-span"/>
          <w:color w:val="000000"/>
          <w:szCs w:val="28"/>
          <w:shd w:val="clear" w:color="auto" w:fill="FFFFFF"/>
        </w:rPr>
        <w:t>3</w:t>
      </w:r>
      <w:r w:rsidRPr="00663777">
        <w:rPr>
          <w:rStyle w:val="apple-style-span"/>
          <w:color w:val="000000"/>
          <w:szCs w:val="28"/>
          <w:shd w:val="clear" w:color="auto" w:fill="FFFFFF"/>
        </w:rPr>
        <w:t>].</w:t>
      </w:r>
    </w:p>
    <w:p w:rsidR="001D7A70" w:rsidRPr="00663777" w:rsidRDefault="001D7A70" w:rsidP="00CB07D7">
      <w:pPr>
        <w:rPr>
          <w:szCs w:val="28"/>
        </w:rPr>
      </w:pPr>
      <w:r w:rsidRPr="00663777">
        <w:rPr>
          <w:rStyle w:val="apple-style-span"/>
          <w:color w:val="000000"/>
          <w:szCs w:val="28"/>
          <w:shd w:val="clear" w:color="auto" w:fill="FFFFFF"/>
        </w:rPr>
        <w:t xml:space="preserve">Гнучкість СУБД MySQL забезпечується підтримкою великої кількості типів таблиць: користувачі можуть вибрати як таблиці типу MyISAM, що </w:t>
      </w:r>
      <w:r w:rsidRPr="00663777">
        <w:rPr>
          <w:rStyle w:val="apple-style-span"/>
          <w:color w:val="000000"/>
          <w:szCs w:val="28"/>
          <w:shd w:val="clear" w:color="auto" w:fill="FFFFFF"/>
        </w:rPr>
        <w:lastRenderedPageBreak/>
        <w:t>підтримують повнотекстовий пошук, так і таблиці InnoDB, що підтримують транзакції на рівні окремих записів. Більш того, СУБД MySQL поставляється зі спеціальним типом таблиць EXAMPLE, що демонструє принципи створення нових типів таблиць. Завдяки відкритій архітектурі і GPL-ліцензуванню, в СУБД MySQL постійно з'являються нові типи таблиць.</w:t>
      </w:r>
    </w:p>
    <w:p w:rsidR="001D7A70" w:rsidRPr="00663777" w:rsidRDefault="001D7A70" w:rsidP="00CB07D7">
      <w:pPr>
        <w:rPr>
          <w:szCs w:val="28"/>
        </w:rPr>
      </w:pPr>
      <w:r w:rsidRPr="00663777">
        <w:rPr>
          <w:szCs w:val="28"/>
        </w:rPr>
        <w:t>Короткий перелік можливостей MYSQL:</w:t>
      </w:r>
    </w:p>
    <w:p w:rsidR="001D7A70" w:rsidRPr="00505BF7" w:rsidRDefault="001D7A70" w:rsidP="00CB07D7">
      <w:pPr>
        <w:pStyle w:val="afc"/>
        <w:numPr>
          <w:ilvl w:val="0"/>
          <w:numId w:val="19"/>
        </w:numPr>
        <w:rPr>
          <w:szCs w:val="28"/>
        </w:rPr>
      </w:pPr>
      <w:r w:rsidRPr="00505BF7">
        <w:rPr>
          <w:szCs w:val="28"/>
        </w:rPr>
        <w:t>підтримується необмежена кількість користувачів, що одночасно працюють з базою даних;</w:t>
      </w:r>
    </w:p>
    <w:p w:rsidR="001D7A70" w:rsidRPr="00505BF7" w:rsidRDefault="001D7A70" w:rsidP="00CB07D7">
      <w:pPr>
        <w:pStyle w:val="afc"/>
        <w:numPr>
          <w:ilvl w:val="0"/>
          <w:numId w:val="19"/>
        </w:numPr>
        <w:rPr>
          <w:szCs w:val="28"/>
        </w:rPr>
      </w:pPr>
      <w:r w:rsidRPr="00505BF7">
        <w:rPr>
          <w:szCs w:val="28"/>
        </w:rPr>
        <w:t>кількість рядків в таблицях може досягати 50 млн;</w:t>
      </w:r>
    </w:p>
    <w:p w:rsidR="001D7A70" w:rsidRPr="00505BF7" w:rsidRDefault="001D7A70" w:rsidP="00CB07D7">
      <w:pPr>
        <w:pStyle w:val="afc"/>
        <w:numPr>
          <w:ilvl w:val="0"/>
          <w:numId w:val="19"/>
        </w:numPr>
        <w:rPr>
          <w:szCs w:val="28"/>
        </w:rPr>
      </w:pPr>
      <w:r w:rsidRPr="00505BF7">
        <w:rPr>
          <w:szCs w:val="28"/>
        </w:rPr>
        <w:t>швидке виконання команд;</w:t>
      </w:r>
    </w:p>
    <w:p w:rsidR="001D7A70" w:rsidRDefault="001D7A70" w:rsidP="00CB07D7">
      <w:pPr>
        <w:pStyle w:val="afc"/>
        <w:numPr>
          <w:ilvl w:val="0"/>
          <w:numId w:val="19"/>
        </w:numPr>
        <w:rPr>
          <w:szCs w:val="28"/>
        </w:rPr>
      </w:pPr>
      <w:r w:rsidRPr="00505BF7">
        <w:rPr>
          <w:szCs w:val="28"/>
        </w:rPr>
        <w:t>проста і ефективна система безпеки.</w:t>
      </w:r>
    </w:p>
    <w:p w:rsidR="001D7A70" w:rsidRPr="00663777" w:rsidRDefault="001D7A70" w:rsidP="00CB07D7">
      <w:pPr>
        <w:pStyle w:val="-"/>
        <w:outlineLvl w:val="2"/>
        <w:rPr>
          <w:lang w:val="uk-UA"/>
        </w:rPr>
      </w:pPr>
      <w:bookmarkStart w:id="52" w:name="_Toc280734462"/>
      <w:bookmarkStart w:id="53" w:name="_Toc280738279"/>
      <w:bookmarkStart w:id="54" w:name="_Toc280799647"/>
      <w:bookmarkStart w:id="55" w:name="_Toc280826594"/>
      <w:bookmarkStart w:id="56" w:name="_Toc284530971"/>
      <w:bookmarkStart w:id="57" w:name="_Toc324456707"/>
      <w:bookmarkStart w:id="58" w:name="_Toc352389504"/>
      <w:r w:rsidRPr="00663777">
        <w:rPr>
          <w:lang w:val="uk-UA"/>
        </w:rPr>
        <w:t>4</w:t>
      </w:r>
      <w:r w:rsidR="00D84253">
        <w:rPr>
          <w:lang w:val="uk-UA"/>
        </w:rPr>
        <w:t>.1</w:t>
      </w:r>
      <w:r w:rsidRPr="00663777">
        <w:rPr>
          <w:lang w:val="uk-UA"/>
        </w:rPr>
        <w:t>.6</w:t>
      </w:r>
      <w:r w:rsidR="00B32449">
        <w:rPr>
          <w:lang w:val="uk-UA"/>
        </w:rPr>
        <w:t xml:space="preserve"> Web-</w:t>
      </w:r>
      <w:r w:rsidRPr="00663777">
        <w:rPr>
          <w:lang w:val="uk-UA"/>
        </w:rPr>
        <w:t>серверApache</w:t>
      </w:r>
      <w:bookmarkEnd w:id="52"/>
      <w:bookmarkEnd w:id="53"/>
      <w:bookmarkEnd w:id="54"/>
      <w:bookmarkEnd w:id="55"/>
      <w:bookmarkEnd w:id="56"/>
      <w:bookmarkEnd w:id="57"/>
      <w:bookmarkEnd w:id="58"/>
    </w:p>
    <w:p w:rsidR="001D7A70" w:rsidRPr="00663777" w:rsidRDefault="001D7A70" w:rsidP="00CB07D7">
      <w:pPr>
        <w:shd w:val="clear" w:color="auto" w:fill="FFFFFF"/>
        <w:rPr>
          <w:rStyle w:val="apple-style-span"/>
          <w:color w:val="000000"/>
          <w:szCs w:val="28"/>
          <w:shd w:val="clear" w:color="auto" w:fill="FFFFFF"/>
        </w:rPr>
      </w:pPr>
      <w:r w:rsidRPr="00663777">
        <w:rPr>
          <w:rStyle w:val="apple-style-span"/>
          <w:color w:val="000000"/>
          <w:szCs w:val="28"/>
          <w:shd w:val="clear" w:color="auto" w:fill="FFFFFF"/>
        </w:rPr>
        <w:t>Apache HTTP-сервер - вільний веб сервер. Apache є кросплатформним, підтримує операційні системи Linux, BSD, Mac OS, Microsoft Windows, Novell NetWare, BeOS. Основними достоїнствами Apache вважаються надійність і гнучкість конфігурації. Він дозволяє підключати зовнішні модулі для надання даних, використовувати СУБД для аутентифікації користувачів, модифікувати повідомлення про помилки тощо. Підтримує IPv6.</w:t>
      </w:r>
    </w:p>
    <w:p w:rsidR="001D7A70" w:rsidRPr="00EC7322" w:rsidRDefault="001D7A70" w:rsidP="00CB07D7">
      <w:pPr>
        <w:shd w:val="clear" w:color="auto" w:fill="FFFFFF"/>
        <w:rPr>
          <w:rStyle w:val="apple-style-span"/>
          <w:color w:val="000000"/>
          <w:szCs w:val="28"/>
          <w:shd w:val="clear" w:color="auto" w:fill="FFFFFF"/>
          <w:lang w:val="ru-RU"/>
        </w:rPr>
      </w:pPr>
      <w:r w:rsidRPr="00663777">
        <w:rPr>
          <w:rStyle w:val="apple-style-span"/>
          <w:color w:val="000000"/>
          <w:szCs w:val="28"/>
          <w:shd w:val="clear" w:color="auto" w:fill="FFFFFF"/>
        </w:rPr>
        <w:t>Ядро Apache включає в себе основні функціональні можливості, такі як обробка конфігураційних файлів, протокол HTTP і система завантаження модулів. Ядро (на відміну від модулів) повністю розробляється Apache Software Foundation, без участі третіх програмістів. Теоретично, ядро apache може функціонувати в чистому вигляді, без використання модулів. Однак, функціональність такого рішення вкрай обмежена. Ядро Apache повністю на</w:t>
      </w:r>
      <w:r w:rsidR="00E2085E">
        <w:rPr>
          <w:rStyle w:val="apple-style-span"/>
          <w:color w:val="000000"/>
          <w:szCs w:val="28"/>
          <w:shd w:val="clear" w:color="auto" w:fill="FFFFFF"/>
        </w:rPr>
        <w:t>писане на мові програмування C.</w:t>
      </w:r>
    </w:p>
    <w:p w:rsidR="001D7A70" w:rsidRPr="00663777" w:rsidRDefault="001D7A70" w:rsidP="00CB07D7">
      <w:pPr>
        <w:shd w:val="clear" w:color="auto" w:fill="FFFFFF"/>
        <w:rPr>
          <w:rStyle w:val="apple-style-span"/>
          <w:color w:val="000000"/>
          <w:szCs w:val="28"/>
          <w:shd w:val="clear" w:color="auto" w:fill="FFFFFF"/>
        </w:rPr>
      </w:pPr>
      <w:r w:rsidRPr="00663777">
        <w:rPr>
          <w:rStyle w:val="apple-style-span"/>
          <w:color w:val="000000"/>
          <w:szCs w:val="28"/>
          <w:shd w:val="clear" w:color="auto" w:fill="FFFFFF"/>
        </w:rPr>
        <w:t>Apache HTTP Server підтримує модульність. Модулі можуть бути включені до складу сервера в момент компіляції, так і завантажені динамічно, через директиви конфігураційного файлу.</w:t>
      </w:r>
    </w:p>
    <w:p w:rsidR="001D7A70" w:rsidRPr="00663777" w:rsidRDefault="001D7A70" w:rsidP="00CB07D7">
      <w:pPr>
        <w:pStyle w:val="afc"/>
        <w:shd w:val="clear" w:color="auto" w:fill="FFFFFF"/>
        <w:ind w:left="0"/>
        <w:rPr>
          <w:rStyle w:val="apple-style-span"/>
          <w:color w:val="000000"/>
          <w:szCs w:val="28"/>
          <w:shd w:val="clear" w:color="auto" w:fill="FFFFFF"/>
        </w:rPr>
      </w:pPr>
      <w:r w:rsidRPr="00663777">
        <w:rPr>
          <w:rStyle w:val="apple-style-span"/>
          <w:color w:val="000000"/>
          <w:szCs w:val="28"/>
          <w:shd w:val="clear" w:color="auto" w:fill="FFFFFF"/>
        </w:rPr>
        <w:t>В модулях реалізуються такі речі, як:</w:t>
      </w:r>
    </w:p>
    <w:p w:rsidR="001D7A70" w:rsidRPr="000F01FB" w:rsidRDefault="001D7A70" w:rsidP="00CB07D7">
      <w:pPr>
        <w:numPr>
          <w:ilvl w:val="0"/>
          <w:numId w:val="21"/>
        </w:numPr>
        <w:jc w:val="left"/>
        <w:rPr>
          <w:rStyle w:val="apple-style-span"/>
          <w:color w:val="000000"/>
          <w:szCs w:val="28"/>
          <w:shd w:val="clear" w:color="auto" w:fill="FFFFFF"/>
        </w:rPr>
      </w:pPr>
      <w:r>
        <w:rPr>
          <w:rStyle w:val="apple-style-span"/>
          <w:color w:val="000000"/>
          <w:szCs w:val="28"/>
          <w:shd w:val="clear" w:color="auto" w:fill="FFFFFF"/>
        </w:rPr>
        <w:t>п</w:t>
      </w:r>
      <w:r w:rsidRPr="000F01FB">
        <w:rPr>
          <w:rStyle w:val="apple-style-span"/>
          <w:color w:val="000000"/>
          <w:szCs w:val="28"/>
          <w:shd w:val="clear" w:color="auto" w:fill="FFFFFF"/>
        </w:rPr>
        <w:t>ідтримка мов програмування</w:t>
      </w:r>
      <w:r>
        <w:rPr>
          <w:rStyle w:val="apple-style-span"/>
          <w:color w:val="000000"/>
          <w:szCs w:val="28"/>
          <w:shd w:val="clear" w:color="auto" w:fill="FFFFFF"/>
        </w:rPr>
        <w:t>;</w:t>
      </w:r>
    </w:p>
    <w:p w:rsidR="001D7A70" w:rsidRPr="000F01FB" w:rsidRDefault="001D7A70" w:rsidP="00CB07D7">
      <w:pPr>
        <w:numPr>
          <w:ilvl w:val="0"/>
          <w:numId w:val="21"/>
        </w:numPr>
        <w:jc w:val="left"/>
        <w:rPr>
          <w:rStyle w:val="apple-style-span"/>
          <w:color w:val="000000"/>
          <w:szCs w:val="28"/>
          <w:shd w:val="clear" w:color="auto" w:fill="FFFFFF"/>
        </w:rPr>
      </w:pPr>
      <w:r>
        <w:rPr>
          <w:rStyle w:val="apple-style-span"/>
          <w:color w:val="000000"/>
          <w:szCs w:val="28"/>
          <w:shd w:val="clear" w:color="auto" w:fill="FFFFFF"/>
        </w:rPr>
        <w:lastRenderedPageBreak/>
        <w:t>д</w:t>
      </w:r>
      <w:r w:rsidRPr="000F01FB">
        <w:rPr>
          <w:rStyle w:val="apple-style-span"/>
          <w:color w:val="000000"/>
          <w:szCs w:val="28"/>
          <w:shd w:val="clear" w:color="auto" w:fill="FFFFFF"/>
        </w:rPr>
        <w:t>одавання функціоналу</w:t>
      </w:r>
      <w:r>
        <w:rPr>
          <w:rStyle w:val="apple-style-span"/>
          <w:color w:val="000000"/>
          <w:szCs w:val="28"/>
          <w:shd w:val="clear" w:color="auto" w:fill="FFFFFF"/>
        </w:rPr>
        <w:t>;</w:t>
      </w:r>
    </w:p>
    <w:p w:rsidR="001D7A70" w:rsidRPr="000F01FB" w:rsidRDefault="001D7A70" w:rsidP="00CB07D7">
      <w:pPr>
        <w:numPr>
          <w:ilvl w:val="0"/>
          <w:numId w:val="21"/>
        </w:numPr>
        <w:jc w:val="left"/>
        <w:rPr>
          <w:rStyle w:val="apple-style-span"/>
          <w:color w:val="000000"/>
          <w:szCs w:val="28"/>
          <w:shd w:val="clear" w:color="auto" w:fill="FFFFFF"/>
        </w:rPr>
      </w:pPr>
      <w:r>
        <w:rPr>
          <w:rStyle w:val="apple-style-span"/>
          <w:color w:val="000000"/>
          <w:szCs w:val="28"/>
          <w:shd w:val="clear" w:color="auto" w:fill="FFFFFF"/>
        </w:rPr>
        <w:t>в</w:t>
      </w:r>
      <w:r w:rsidRPr="000F01FB">
        <w:rPr>
          <w:rStyle w:val="apple-style-span"/>
          <w:color w:val="000000"/>
          <w:szCs w:val="28"/>
          <w:shd w:val="clear" w:color="auto" w:fill="FFFFFF"/>
        </w:rPr>
        <w:t>иправлення помилок або модифікація основних функцій</w:t>
      </w:r>
      <w:r>
        <w:rPr>
          <w:rStyle w:val="apple-style-span"/>
          <w:color w:val="000000"/>
          <w:szCs w:val="28"/>
          <w:shd w:val="clear" w:color="auto" w:fill="FFFFFF"/>
        </w:rPr>
        <w:t>;</w:t>
      </w:r>
    </w:p>
    <w:p w:rsidR="001D7A70" w:rsidRPr="000F01FB" w:rsidRDefault="001D7A70" w:rsidP="00CB07D7">
      <w:pPr>
        <w:numPr>
          <w:ilvl w:val="0"/>
          <w:numId w:val="21"/>
        </w:numPr>
        <w:jc w:val="left"/>
        <w:rPr>
          <w:rStyle w:val="apple-style-span"/>
          <w:color w:val="000000"/>
          <w:szCs w:val="28"/>
          <w:shd w:val="clear" w:color="auto" w:fill="FFFFFF"/>
        </w:rPr>
      </w:pPr>
      <w:r>
        <w:rPr>
          <w:rStyle w:val="apple-style-span"/>
          <w:color w:val="000000"/>
          <w:szCs w:val="28"/>
          <w:shd w:val="clear" w:color="auto" w:fill="FFFFFF"/>
        </w:rPr>
        <w:t>п</w:t>
      </w:r>
      <w:r w:rsidRPr="000F01FB">
        <w:rPr>
          <w:rStyle w:val="apple-style-span"/>
          <w:color w:val="000000"/>
          <w:szCs w:val="28"/>
          <w:shd w:val="clear" w:color="auto" w:fill="FFFFFF"/>
        </w:rPr>
        <w:t>осилення безпеки</w:t>
      </w:r>
      <w:r>
        <w:rPr>
          <w:rStyle w:val="apple-style-span"/>
          <w:color w:val="000000"/>
          <w:szCs w:val="28"/>
          <w:shd w:val="clear" w:color="auto" w:fill="FFFFFF"/>
        </w:rPr>
        <w:t>;</w:t>
      </w:r>
    </w:p>
    <w:p w:rsidR="001D7A70" w:rsidRPr="000F01FB" w:rsidRDefault="001D7A70" w:rsidP="00CB07D7">
      <w:pPr>
        <w:numPr>
          <w:ilvl w:val="0"/>
          <w:numId w:val="21"/>
        </w:numPr>
        <w:jc w:val="left"/>
        <w:rPr>
          <w:rStyle w:val="apple-style-span"/>
          <w:color w:val="000000"/>
          <w:szCs w:val="28"/>
          <w:shd w:val="clear" w:color="auto" w:fill="FFFFFF"/>
        </w:rPr>
      </w:pPr>
      <w:r>
        <w:rPr>
          <w:rStyle w:val="apple-style-span"/>
          <w:color w:val="000000"/>
          <w:szCs w:val="28"/>
          <w:shd w:val="clear" w:color="auto" w:fill="FFFFFF"/>
        </w:rPr>
        <w:t>ч</w:t>
      </w:r>
      <w:r w:rsidRPr="000F01FB">
        <w:rPr>
          <w:rStyle w:val="apple-style-span"/>
          <w:color w:val="000000"/>
          <w:szCs w:val="28"/>
          <w:shd w:val="clear" w:color="auto" w:fill="FFFFFF"/>
        </w:rPr>
        <w:t>астина веб додатків, наприклад панелі управління ISPmanager і VDSmanager реалізовані у вигляді модуля Apache.</w:t>
      </w:r>
    </w:p>
    <w:p w:rsidR="001D7A70" w:rsidRPr="00663777" w:rsidRDefault="001D7A70" w:rsidP="00CB07D7">
      <w:pPr>
        <w:pStyle w:val="afc"/>
        <w:shd w:val="clear" w:color="auto" w:fill="FFFFFF"/>
        <w:ind w:left="0"/>
        <w:rPr>
          <w:szCs w:val="28"/>
        </w:rPr>
      </w:pPr>
    </w:p>
    <w:p w:rsidR="00B61620" w:rsidRPr="00330BDC" w:rsidRDefault="00B61620" w:rsidP="00330BDC">
      <w:pPr>
        <w:pStyle w:val="2"/>
      </w:pPr>
      <w:bookmarkStart w:id="59" w:name="_Toc339208396"/>
      <w:bookmarkStart w:id="60" w:name="_Toc346640934"/>
      <w:bookmarkStart w:id="61" w:name="_Toc352389505"/>
      <w:r w:rsidRPr="00330BDC">
        <w:t>4.2 Розробка основного функціоналу та інтерфейсу користувача</w:t>
      </w:r>
      <w:bookmarkStart w:id="62" w:name="_Toc346640935"/>
      <w:bookmarkEnd w:id="59"/>
      <w:bookmarkEnd w:id="60"/>
      <w:bookmarkEnd w:id="61"/>
    </w:p>
    <w:bookmarkEnd w:id="62"/>
    <w:p w:rsidR="00DD1ABD" w:rsidRPr="00EC7322" w:rsidRDefault="001D7A70" w:rsidP="00CB07D7">
      <w:pPr>
        <w:rPr>
          <w:szCs w:val="28"/>
          <w:lang w:val="ru-RU"/>
        </w:rPr>
      </w:pPr>
      <w:r w:rsidRPr="00663777">
        <w:rPr>
          <w:szCs w:val="28"/>
        </w:rPr>
        <w:t>В даній роботі ми розробляємо програмне забезпечення, яким буде</w:t>
      </w:r>
      <w:r w:rsidR="00B61620">
        <w:rPr>
          <w:szCs w:val="28"/>
        </w:rPr>
        <w:t xml:space="preserve"> користуватися</w:t>
      </w:r>
      <w:r w:rsidRPr="00663777">
        <w:rPr>
          <w:szCs w:val="28"/>
        </w:rPr>
        <w:t xml:space="preserve"> </w:t>
      </w:r>
      <w:r w:rsidR="00B61620">
        <w:rPr>
          <w:szCs w:val="28"/>
        </w:rPr>
        <w:t xml:space="preserve">робітник інтернет-магазину. Робітник магазину повинен мати право доступу до адміністративної панелі сайту. Сторінка з модулем знаходиться у розділі статистики на вкладці прогнозування. На вкладці розміщено графік </w:t>
      </w:r>
      <w:r w:rsidR="002925BD">
        <w:rPr>
          <w:szCs w:val="28"/>
        </w:rPr>
        <w:t>з прогнозними та фактичними дан</w:t>
      </w:r>
      <w:r w:rsidR="00B61620">
        <w:rPr>
          <w:szCs w:val="28"/>
        </w:rPr>
        <w:t xml:space="preserve">ими. </w:t>
      </w:r>
      <w:r w:rsidRPr="00663777">
        <w:rPr>
          <w:szCs w:val="28"/>
        </w:rPr>
        <w:t xml:space="preserve">На рисунку </w:t>
      </w:r>
      <w:r w:rsidR="00B61620">
        <w:rPr>
          <w:szCs w:val="28"/>
        </w:rPr>
        <w:t>4</w:t>
      </w:r>
      <w:r w:rsidRPr="00663777">
        <w:rPr>
          <w:szCs w:val="28"/>
        </w:rPr>
        <w:t xml:space="preserve">.1 представлена </w:t>
      </w:r>
      <w:r w:rsidR="00B61620">
        <w:rPr>
          <w:szCs w:val="28"/>
        </w:rPr>
        <w:t>вкладка модуля з графіком</w:t>
      </w:r>
      <w:r w:rsidRPr="00663777">
        <w:rPr>
          <w:szCs w:val="28"/>
        </w:rPr>
        <w:t>.</w:t>
      </w:r>
    </w:p>
    <w:p w:rsidR="00E2085E" w:rsidRPr="00EC7322" w:rsidRDefault="00E2085E" w:rsidP="00CB07D7">
      <w:pPr>
        <w:rPr>
          <w:szCs w:val="28"/>
          <w:lang w:val="ru-RU"/>
        </w:rPr>
      </w:pPr>
    </w:p>
    <w:p w:rsidR="00E2085E" w:rsidRDefault="00E2085E" w:rsidP="00E2085E">
      <w:pPr>
        <w:ind w:firstLine="0"/>
        <w:rPr>
          <w:szCs w:val="28"/>
          <w:lang w:val="en-US"/>
        </w:rPr>
      </w:pPr>
      <w:r>
        <w:rPr>
          <w:noProof/>
          <w:lang w:val="ru-RU"/>
        </w:rPr>
        <w:drawing>
          <wp:inline distT="0" distB="0" distL="0" distR="0">
            <wp:extent cx="5941060" cy="312045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941060" cy="3120451"/>
                    </a:xfrm>
                    <a:prstGeom prst="rect">
                      <a:avLst/>
                    </a:prstGeom>
                  </pic:spPr>
                </pic:pic>
              </a:graphicData>
            </a:graphic>
          </wp:inline>
        </w:drawing>
      </w:r>
    </w:p>
    <w:p w:rsidR="00E2085E" w:rsidRPr="00E2085E" w:rsidRDefault="00E2085E" w:rsidP="00E2085E">
      <w:pPr>
        <w:ind w:firstLine="0"/>
        <w:jc w:val="center"/>
        <w:rPr>
          <w:szCs w:val="28"/>
        </w:rPr>
      </w:pPr>
      <w:r>
        <w:rPr>
          <w:szCs w:val="28"/>
          <w:lang w:val="ru-RU"/>
        </w:rPr>
        <w:t>Рисунок 4.1 – Вкладка з граф</w:t>
      </w:r>
      <w:r>
        <w:rPr>
          <w:szCs w:val="28"/>
        </w:rPr>
        <w:t>іком</w:t>
      </w:r>
    </w:p>
    <w:p w:rsidR="00E2085E" w:rsidRDefault="00E2085E" w:rsidP="00E2085E">
      <w:pPr>
        <w:ind w:firstLine="0"/>
        <w:rPr>
          <w:szCs w:val="28"/>
          <w:lang w:val="ru-RU"/>
        </w:rPr>
      </w:pPr>
      <w:r>
        <w:rPr>
          <w:noProof/>
          <w:lang w:val="ru-RU"/>
        </w:rPr>
        <w:lastRenderedPageBreak/>
        <w:drawing>
          <wp:inline distT="0" distB="0" distL="0" distR="0">
            <wp:extent cx="5629275" cy="3810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629275" cy="3810000"/>
                    </a:xfrm>
                    <a:prstGeom prst="rect">
                      <a:avLst/>
                    </a:prstGeom>
                  </pic:spPr>
                </pic:pic>
              </a:graphicData>
            </a:graphic>
          </wp:inline>
        </w:drawing>
      </w:r>
    </w:p>
    <w:p w:rsidR="00E2085E" w:rsidRDefault="00E2085E" w:rsidP="00E2085E">
      <w:pPr>
        <w:ind w:firstLine="0"/>
        <w:jc w:val="center"/>
        <w:rPr>
          <w:szCs w:val="28"/>
          <w:lang w:val="ru-RU"/>
        </w:rPr>
      </w:pPr>
      <w:r>
        <w:rPr>
          <w:szCs w:val="28"/>
          <w:lang w:val="ru-RU"/>
        </w:rPr>
        <w:t>Рисунок 4.2 –Стовпчаста діаграма</w:t>
      </w:r>
    </w:p>
    <w:p w:rsidR="0040342A" w:rsidRDefault="0040342A" w:rsidP="0040342A">
      <w:pPr>
        <w:ind w:firstLine="0"/>
        <w:rPr>
          <w:szCs w:val="28"/>
          <w:lang w:val="ru-RU"/>
        </w:rPr>
      </w:pPr>
    </w:p>
    <w:p w:rsidR="0040342A" w:rsidRPr="00E2085E" w:rsidRDefault="0040342A" w:rsidP="0040342A">
      <w:pPr>
        <w:rPr>
          <w:szCs w:val="28"/>
          <w:lang w:val="ru-RU"/>
        </w:rPr>
      </w:pPr>
      <w:bookmarkStart w:id="63" w:name="_GoBack"/>
      <w:bookmarkEnd w:id="63"/>
      <w:r>
        <w:rPr>
          <w:szCs w:val="28"/>
          <w:lang w:val="ru-RU"/>
        </w:rPr>
        <w:t>На рисунку 4.2 відображено стовпчасту діаграму, яка показує обьем продажів та прогнозоване значення продажів на конкретну дату.</w:t>
      </w:r>
    </w:p>
    <w:p w:rsidR="001066E6" w:rsidRDefault="001066E6">
      <w:pPr>
        <w:spacing w:line="240" w:lineRule="auto"/>
        <w:ind w:firstLine="0"/>
        <w:jc w:val="left"/>
        <w:rPr>
          <w:szCs w:val="28"/>
        </w:rPr>
      </w:pPr>
      <w:r>
        <w:rPr>
          <w:szCs w:val="28"/>
        </w:rPr>
        <w:br w:type="page"/>
      </w:r>
    </w:p>
    <w:p w:rsidR="00DD1ABD" w:rsidRPr="001066E6" w:rsidRDefault="00DD1ABD" w:rsidP="001066E6">
      <w:pPr>
        <w:pStyle w:val="1"/>
      </w:pPr>
      <w:bookmarkStart w:id="64" w:name="_Toc352389506"/>
      <w:r w:rsidRPr="001066E6">
        <w:lastRenderedPageBreak/>
        <w:t xml:space="preserve">5 </w:t>
      </w:r>
      <w:r w:rsidR="001066E6" w:rsidRPr="001066E6">
        <w:t>Економічне обгрунтування науково-дослідницької роботи</w:t>
      </w:r>
      <w:bookmarkEnd w:id="64"/>
    </w:p>
    <w:p w:rsidR="00DD1ABD" w:rsidRPr="00863DB4" w:rsidRDefault="00DD1ABD" w:rsidP="00DD1ABD">
      <w:pPr>
        <w:rPr>
          <w:szCs w:val="28"/>
        </w:rPr>
      </w:pPr>
    </w:p>
    <w:p w:rsidR="00DD1ABD" w:rsidRPr="00317A7C" w:rsidRDefault="00DD1ABD" w:rsidP="00317A7C">
      <w:pPr>
        <w:pStyle w:val="2"/>
      </w:pPr>
      <w:bookmarkStart w:id="65" w:name="_Toc352389507"/>
      <w:r w:rsidRPr="00317A7C">
        <w:t>5.1 Вступ</w:t>
      </w:r>
      <w:bookmarkEnd w:id="65"/>
    </w:p>
    <w:p w:rsidR="00DD1ABD" w:rsidRPr="00760C00" w:rsidRDefault="00DD1ABD" w:rsidP="00DD1ABD">
      <w:r>
        <w:t>У</w:t>
      </w:r>
      <w:r w:rsidRPr="0027482F">
        <w:t xml:space="preserve"> ході виконання ди</w:t>
      </w:r>
      <w:r>
        <w:t xml:space="preserve">пломної роботи було спроектовано та реалізовано програмну </w:t>
      </w:r>
      <w:r w:rsidRPr="0027482F">
        <w:t>систем</w:t>
      </w:r>
      <w:r>
        <w:t>у</w:t>
      </w:r>
      <w:r w:rsidRPr="0027482F">
        <w:t xml:space="preserve"> інформаційної підтримки</w:t>
      </w:r>
      <w:r>
        <w:t xml:space="preserve"> та автоматизації</w:t>
      </w:r>
      <w:r w:rsidRPr="0027482F">
        <w:t xml:space="preserve"> </w:t>
      </w:r>
      <w:r>
        <w:t>торгової діяльності мережі магазинів комп’ютерних комплектуючих</w:t>
      </w:r>
      <w:r w:rsidRPr="0027482F">
        <w:t>.</w:t>
      </w:r>
    </w:p>
    <w:p w:rsidR="00DD1ABD" w:rsidRPr="0027482F" w:rsidRDefault="00DD1ABD" w:rsidP="00DD1ABD">
      <w:r w:rsidRPr="0027482F">
        <w:t>Впровадження результатів роботи дозволить різко підвищити ефективність роботи персоналу підприємства, підвищити швидкість і точність формування та оформлення форм звітності, а також полегшити процес внес</w:t>
      </w:r>
      <w:r>
        <w:t>ення змін у різні моменти часу.</w:t>
      </w:r>
    </w:p>
    <w:p w:rsidR="00DD1ABD" w:rsidRPr="0027482F" w:rsidRDefault="00DD1ABD" w:rsidP="00DD1ABD">
      <w:pPr>
        <w:rPr>
          <w:lang w:val="ru-RU"/>
        </w:rPr>
      </w:pPr>
      <w:r w:rsidRPr="0027482F">
        <w:t>Складність управління процесом торговельної діяльності полягає в тому, що оцінка якості управління і кор</w:t>
      </w:r>
      <w:r>
        <w:t>е</w:t>
      </w:r>
      <w:r w:rsidRPr="0027482F">
        <w:t>гування торговельних операцій, розподіл навантаження можливі тільки після завершення певного циклу операцій. З іншого боку всі ці процеси носять ітеративний характер, і їх кор</w:t>
      </w:r>
      <w:r>
        <w:t>е</w:t>
      </w:r>
      <w:r w:rsidRPr="0027482F">
        <w:t>гування здійснюється у декілька етапів. При цьому персонал, який виконує дану роботу, часто не має жодних засобів електронного документообігу, і вся робота виконується «на папері». Це тягне за собою величезний потік труднощів, що виникають як при знаходженні і перегляді створеної звітності, так і при внесенні змін до елементи торгових опреац</w:t>
      </w:r>
      <w:r>
        <w:t>і</w:t>
      </w:r>
      <w:r w:rsidRPr="0027482F">
        <w:t>й. Таким чином, в умовах сучасного стану справ в системі торгової діяльності виникає проблема автоматизації окремих етапів побудови звітної документації та розподілу торгови</w:t>
      </w:r>
      <w:r>
        <w:t>х</w:t>
      </w:r>
      <w:r w:rsidRPr="0027482F">
        <w:t xml:space="preserve"> операцій за допомогою введен</w:t>
      </w:r>
      <w:r>
        <w:t>ня електронного документообігу.</w:t>
      </w:r>
    </w:p>
    <w:p w:rsidR="00DD1ABD" w:rsidRPr="0027482F" w:rsidRDefault="00DD1ABD" w:rsidP="00DD1ABD">
      <w:pPr>
        <w:rPr>
          <w:rFonts w:eastAsiaTheme="majorEastAsia"/>
        </w:rPr>
      </w:pPr>
      <w:r w:rsidRPr="0027482F">
        <w:t xml:space="preserve">Для підприємства, створення системи розподілу та обліку виконаної роботи персоналом є досить актуальним завданням: від того, наскільки ефективно організовано вирішення цих проблем, залежить дуже багато результуючих факторів, таких як обсяг роботи персоналу, ефективність роботи </w:t>
      </w:r>
      <w:r>
        <w:t>керуючого</w:t>
      </w:r>
      <w:r w:rsidRPr="0027482F">
        <w:t xml:space="preserve"> механізму підприємства, ступінь складності формування </w:t>
      </w:r>
      <w:r w:rsidRPr="0027482F">
        <w:lastRenderedPageBreak/>
        <w:t xml:space="preserve">звітностей. Важливою є і завдання отримання підсумкових результатів. Великий обсяг облікової інформації ускладнює виявлення можливих помилок, невідповідностей планової і фактичної навантаження, отримання підсумків по видам навантаження, формам торгової операції та </w:t>
      </w:r>
      <w:r>
        <w:t>ін.</w:t>
      </w:r>
    </w:p>
    <w:p w:rsidR="00DD1ABD" w:rsidRPr="0027482F" w:rsidRDefault="00DD1ABD" w:rsidP="00DD1ABD">
      <w:pPr>
        <w:ind w:firstLine="0"/>
        <w:rPr>
          <w:b/>
          <w:bCs/>
          <w:szCs w:val="28"/>
        </w:rPr>
      </w:pPr>
    </w:p>
    <w:p w:rsidR="00DD1ABD" w:rsidRPr="00317A7C" w:rsidRDefault="00DD1ABD" w:rsidP="00317A7C">
      <w:pPr>
        <w:pStyle w:val="2"/>
      </w:pPr>
      <w:bookmarkStart w:id="66" w:name="_Toc352389508"/>
      <w:r w:rsidRPr="00317A7C">
        <w:t>5.2 Обґрунтування мети і завдання дослідження</w:t>
      </w:r>
      <w:bookmarkEnd w:id="66"/>
    </w:p>
    <w:p w:rsidR="00DD1ABD" w:rsidRPr="00DD1ABD" w:rsidRDefault="00DD1ABD" w:rsidP="00DD1ABD">
      <w:r w:rsidRPr="006D6765">
        <w:t xml:space="preserve">Дипломна робота - "Розробка </w:t>
      </w:r>
      <w:r>
        <w:t>моделей та програмних рішень для задачі прогнозування обсягу продажів комп’ютерних комплектуючих</w:t>
      </w:r>
      <w:r w:rsidRPr="006D6765">
        <w:t xml:space="preserve">"- спрямована на розробку </w:t>
      </w:r>
      <w:r>
        <w:t xml:space="preserve">програмної </w:t>
      </w:r>
      <w:r w:rsidRPr="0027482F">
        <w:t>систем</w:t>
      </w:r>
      <w:r>
        <w:t>и</w:t>
      </w:r>
      <w:r w:rsidRPr="0027482F">
        <w:t xml:space="preserve"> інформаційної підтримки</w:t>
      </w:r>
      <w:r>
        <w:t xml:space="preserve"> та автоматизації</w:t>
      </w:r>
      <w:r w:rsidRPr="0027482F">
        <w:t xml:space="preserve"> </w:t>
      </w:r>
      <w:r>
        <w:t>торгової діяльності мережі магазинів комп’ютерних комплектуючих.</w:t>
      </w:r>
    </w:p>
    <w:p w:rsidR="00DD1ABD" w:rsidRDefault="00DD1ABD" w:rsidP="00DD1ABD">
      <w:r w:rsidRPr="006D6765">
        <w:t>Перемі</w:t>
      </w:r>
      <w:r>
        <w:t>щення матеріальних потоків не</w:t>
      </w:r>
      <w:r w:rsidRPr="006D6765">
        <w:t>можливе без концентрації в певних місцях необхідних запасів, для зберігання яких призначені відповідні склади.</w:t>
      </w:r>
      <w:r>
        <w:t xml:space="preserve"> </w:t>
      </w:r>
      <w:r w:rsidRPr="006D6765">
        <w:t>Рух через склад пов'я</w:t>
      </w:r>
      <w:r>
        <w:t xml:space="preserve">зан з витратами живої </w:t>
      </w:r>
      <w:r w:rsidRPr="006D6765">
        <w:t>праці, що збільшує вартість товару. У зв'язку з цим проблеми, пов'язані з функціонуванням складів, роблять значний вплив на раціоналіз</w:t>
      </w:r>
      <w:r>
        <w:t>ацію руху матеріальних потоків.</w:t>
      </w:r>
    </w:p>
    <w:p w:rsidR="00DD1ABD" w:rsidRDefault="00DD1ABD" w:rsidP="00DD1ABD">
      <w:r w:rsidRPr="006D6765">
        <w:t>С</w:t>
      </w:r>
      <w:r>
        <w:t>клад - це складна технічна с</w:t>
      </w:r>
      <w:r w:rsidRPr="006D6765">
        <w:t>поруд</w:t>
      </w:r>
      <w:r>
        <w:t>а</w:t>
      </w:r>
      <w:r w:rsidRPr="006D6765">
        <w:t xml:space="preserve">, яке складається з </w:t>
      </w:r>
      <w:r>
        <w:t>великої кількості</w:t>
      </w:r>
      <w:r w:rsidRPr="006D6765">
        <w:t xml:space="preserve"> взаємопов'язаних елементів, має певну структуру і виконує ряд функц</w:t>
      </w:r>
      <w:r>
        <w:t>і</w:t>
      </w:r>
      <w:r w:rsidRPr="006D6765">
        <w:t>й з перетворення матеріальних потоків, а також нак</w:t>
      </w:r>
      <w:r>
        <w:t>опиченню</w:t>
      </w:r>
      <w:r w:rsidRPr="006D6765">
        <w:t>, переробки і ро</w:t>
      </w:r>
      <w:r>
        <w:t>зподілу товарів між споживачами.</w:t>
      </w:r>
      <w:r w:rsidRPr="006D6765">
        <w:t> При цьому можливе розмаї</w:t>
      </w:r>
      <w:r>
        <w:t>ття параметрів, технологічн</w:t>
      </w:r>
      <w:r w:rsidRPr="006D6765">
        <w:t>их і об'ємно-планувальних рішень, характеристик різноманітної номенклатури товарів, ві</w:t>
      </w:r>
      <w:r w:rsidR="00BF2474">
        <w:t xml:space="preserve">дносить склади до найскладніших систем. </w:t>
      </w:r>
      <w:r w:rsidRPr="006D6765">
        <w:t>Будь-які витрати повинні бути</w:t>
      </w:r>
      <w:r w:rsidR="006566DE">
        <w:t xml:space="preserve"> економічно виправданими, тобто </w:t>
      </w:r>
      <w:r w:rsidRPr="006D6765">
        <w:t xml:space="preserve">впровадження будь-якого технологічного і технічного рішення, </w:t>
      </w:r>
      <w:r>
        <w:t>пов’язане</w:t>
      </w:r>
      <w:r w:rsidRPr="006D6765">
        <w:t xml:space="preserve"> з капіталовкладеннями, має виходити із раціональної доцільності, а не з модних тенденцій і запропонованих техніч</w:t>
      </w:r>
      <w:r>
        <w:t>них можливостей на ринку.</w:t>
      </w:r>
    </w:p>
    <w:p w:rsidR="00DD1ABD" w:rsidRDefault="00DD1ABD" w:rsidP="00DD1ABD">
      <w:r w:rsidRPr="006D6765">
        <w:t>Метою даної науково-дослідної роботи є підвищення еф</w:t>
      </w:r>
      <w:r>
        <w:t xml:space="preserve">ективності </w:t>
      </w:r>
      <w:r w:rsidRPr="006D6765">
        <w:t xml:space="preserve">управління торговельною діяльністю </w:t>
      </w:r>
      <w:r>
        <w:t>мережі магазинів</w:t>
      </w:r>
      <w:r w:rsidRPr="006D6765">
        <w:t>, допомога менеджерам підприємства з управління цією діяльністю.</w:t>
      </w:r>
    </w:p>
    <w:p w:rsidR="001066E6" w:rsidRDefault="001066E6" w:rsidP="00DD1ABD"/>
    <w:p w:rsidR="00DD1ABD" w:rsidRPr="00317A7C" w:rsidRDefault="00DD1ABD" w:rsidP="00317A7C">
      <w:pPr>
        <w:pStyle w:val="2"/>
      </w:pPr>
      <w:bookmarkStart w:id="67" w:name="_Toc352389509"/>
      <w:r w:rsidRPr="00317A7C">
        <w:lastRenderedPageBreak/>
        <w:t>5.3 Оцінка рівня науково-технічного ефекту роботи</w:t>
      </w:r>
      <w:bookmarkEnd w:id="67"/>
    </w:p>
    <w:p w:rsidR="00DD1ABD" w:rsidRPr="00863DB4" w:rsidRDefault="00DD1ABD" w:rsidP="00DD1ABD">
      <w:pPr>
        <w:rPr>
          <w:szCs w:val="28"/>
        </w:rPr>
      </w:pPr>
      <w:r w:rsidRPr="00863DB4">
        <w:rPr>
          <w:szCs w:val="28"/>
        </w:rPr>
        <w:t>Визначення рівня науково-технічного ефекту НДР проводиться по бальних оцінках. За допомогою експертів встановлюється перелік основних чинників, що визначають науково-технічний рівень НДР. Кожен чинник характеризується декількома станами.</w:t>
      </w:r>
    </w:p>
    <w:p w:rsidR="00DD1ABD" w:rsidRPr="00863DB4" w:rsidRDefault="00DD1ABD" w:rsidP="00DD1ABD">
      <w:pPr>
        <w:rPr>
          <w:szCs w:val="28"/>
        </w:rPr>
      </w:pPr>
      <w:r w:rsidRPr="00863DB4">
        <w:rPr>
          <w:szCs w:val="28"/>
        </w:rPr>
        <w:t>Експертами встановлюються оцінка в десятибальній системі кожного стану. Крім того, ними ж встановлюється і коефіцієнти ваги кожного чинника. Загальну оцінку рівня науково-технічного ефекту (</w:t>
      </w:r>
      <w:r w:rsidRPr="00863DB4">
        <w:rPr>
          <w:i/>
          <w:szCs w:val="28"/>
        </w:rPr>
        <w:t>Uндр)</w:t>
      </w:r>
      <w:r w:rsidRPr="00863DB4">
        <w:rPr>
          <w:szCs w:val="28"/>
        </w:rPr>
        <w:t xml:space="preserve"> визначають по формулі:</w:t>
      </w:r>
    </w:p>
    <w:p w:rsidR="00DD1ABD" w:rsidRPr="00863DB4" w:rsidRDefault="00DD1ABD" w:rsidP="00DD1ABD">
      <w:pPr>
        <w:rPr>
          <w:szCs w:val="28"/>
        </w:rPr>
      </w:pPr>
    </w:p>
    <w:p w:rsidR="00DD1ABD" w:rsidRPr="00863DB4" w:rsidRDefault="00DD1ABD" w:rsidP="000E5DC2">
      <w:pPr>
        <w:ind w:firstLine="1"/>
        <w:jc w:val="center"/>
        <w:rPr>
          <w:szCs w:val="28"/>
          <w:lang w:val="ru-RU"/>
        </w:rPr>
      </w:pPr>
      <w:r w:rsidRPr="0076516F">
        <w:rPr>
          <w:noProof/>
          <w:szCs w:val="28"/>
          <w:lang w:val="ru-RU"/>
        </w:rPr>
        <w:drawing>
          <wp:inline distT="0" distB="0" distL="0" distR="0">
            <wp:extent cx="2000250" cy="609600"/>
            <wp:effectExtent l="0" t="0" r="0" b="0"/>
            <wp:docPr id="16"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9"/>
                    <pic:cNvPicPr>
                      <a:picLocks noChangeAspect="1" noChangeArrowheads="1"/>
                    </pic:cNvPicPr>
                  </pic:nvPicPr>
                  <pic:blipFill>
                    <a:blip r:embed="rId28" cstate="print"/>
                    <a:srcRect/>
                    <a:stretch>
                      <a:fillRect/>
                    </a:stretch>
                  </pic:blipFill>
                  <pic:spPr bwMode="auto">
                    <a:xfrm>
                      <a:off x="0" y="0"/>
                      <a:ext cx="2000250" cy="609600"/>
                    </a:xfrm>
                    <a:prstGeom prst="rect">
                      <a:avLst/>
                    </a:prstGeom>
                    <a:noFill/>
                    <a:ln w="9525">
                      <a:noFill/>
                      <a:miter lim="800000"/>
                      <a:headEnd/>
                      <a:tailEnd/>
                    </a:ln>
                  </pic:spPr>
                </pic:pic>
              </a:graphicData>
            </a:graphic>
          </wp:inline>
        </w:drawing>
      </w:r>
    </w:p>
    <w:p w:rsidR="00DD1ABD" w:rsidRPr="00863DB4" w:rsidRDefault="00DD1ABD" w:rsidP="00DD1ABD">
      <w:pPr>
        <w:ind w:firstLine="0"/>
        <w:rPr>
          <w:szCs w:val="28"/>
        </w:rPr>
      </w:pPr>
    </w:p>
    <w:p w:rsidR="00DD1ABD" w:rsidRPr="00863DB4" w:rsidRDefault="0059578B" w:rsidP="0059578B">
      <w:pPr>
        <w:rPr>
          <w:szCs w:val="28"/>
        </w:rPr>
      </w:pPr>
      <w:r>
        <w:rPr>
          <w:szCs w:val="28"/>
        </w:rPr>
        <w:t xml:space="preserve">де </w:t>
      </w:r>
      <w:r w:rsidR="00DD1ABD" w:rsidRPr="00863DB4">
        <w:rPr>
          <w:i/>
          <w:szCs w:val="28"/>
        </w:rPr>
        <w:t>Q</w:t>
      </w:r>
      <w:r w:rsidR="00DD1ABD" w:rsidRPr="00863DB4">
        <w:rPr>
          <w:i/>
          <w:szCs w:val="28"/>
          <w:vertAlign w:val="subscript"/>
        </w:rPr>
        <w:t>i</w:t>
      </w:r>
      <w:r w:rsidR="00DD1ABD" w:rsidRPr="00863DB4">
        <w:rPr>
          <w:szCs w:val="28"/>
        </w:rPr>
        <w:t xml:space="preserve"> - оцінка науково-технічної значущості чинника в балах;</w:t>
      </w:r>
    </w:p>
    <w:p w:rsidR="00DD1ABD" w:rsidRPr="00863DB4" w:rsidRDefault="00DD1ABD" w:rsidP="0059578B">
      <w:pPr>
        <w:ind w:firstLine="993"/>
        <w:rPr>
          <w:szCs w:val="28"/>
        </w:rPr>
      </w:pPr>
      <w:r w:rsidRPr="00863DB4">
        <w:rPr>
          <w:i/>
          <w:szCs w:val="28"/>
        </w:rPr>
        <w:t>Q</w:t>
      </w:r>
      <w:r w:rsidRPr="00863DB4">
        <w:rPr>
          <w:i/>
          <w:szCs w:val="28"/>
          <w:vertAlign w:val="subscript"/>
        </w:rPr>
        <w:t>mi</w:t>
      </w:r>
      <w:r w:rsidRPr="00863DB4">
        <w:rPr>
          <w:szCs w:val="28"/>
        </w:rPr>
        <w:t xml:space="preserve"> - максимальна оцінка чинника;</w:t>
      </w:r>
    </w:p>
    <w:p w:rsidR="00DD1ABD" w:rsidRPr="00863DB4" w:rsidRDefault="00DD1ABD" w:rsidP="0059578B">
      <w:pPr>
        <w:pStyle w:val="aff"/>
        <w:ind w:firstLine="993"/>
        <w:rPr>
          <w:szCs w:val="28"/>
          <w:lang w:val="uk-UA"/>
        </w:rPr>
      </w:pPr>
      <w:r w:rsidRPr="00863DB4">
        <w:rPr>
          <w:i/>
          <w:szCs w:val="28"/>
          <w:lang w:val="uk-UA"/>
        </w:rPr>
        <w:t>Ki</w:t>
      </w:r>
      <w:r w:rsidRPr="00863DB4">
        <w:rPr>
          <w:szCs w:val="28"/>
          <w:lang w:val="uk-UA"/>
        </w:rPr>
        <w:t xml:space="preserve"> - коефіцієнт ваги даного чинника для науково-технічної ефективності НДР.</w:t>
      </w:r>
    </w:p>
    <w:p w:rsidR="00DD1ABD" w:rsidRPr="00863DB4" w:rsidRDefault="00DD1ABD" w:rsidP="00DD1ABD">
      <w:pPr>
        <w:rPr>
          <w:szCs w:val="28"/>
        </w:rPr>
      </w:pPr>
      <w:r w:rsidRPr="00863DB4">
        <w:rPr>
          <w:szCs w:val="28"/>
        </w:rPr>
        <w:t>Для виконуваної роботи мають місце наступні чинники рівня науково-технічного ефекту НДР (кожен чинник має вагу і бальну оцінку):</w:t>
      </w:r>
    </w:p>
    <w:p w:rsidR="00DD1ABD" w:rsidRPr="00863DB4" w:rsidRDefault="00DD1ABD" w:rsidP="00D2333A">
      <w:pPr>
        <w:tabs>
          <w:tab w:val="left" w:pos="335"/>
        </w:tabs>
        <w:rPr>
          <w:szCs w:val="28"/>
        </w:rPr>
      </w:pPr>
      <w:r w:rsidRPr="00863DB4">
        <w:rPr>
          <w:szCs w:val="28"/>
        </w:rPr>
        <w:t>Ступінь новизни. Дана робота є винаходом, що характеризується частковою новизною, має прототип</w:t>
      </w:r>
      <w:r w:rsidR="00167E80">
        <w:rPr>
          <w:szCs w:val="28"/>
        </w:rPr>
        <w:t>, співпадаючий з новим рішенням:</w:t>
      </w:r>
    </w:p>
    <w:p w:rsidR="00DD1ABD" w:rsidRPr="00863DB4" w:rsidRDefault="00DD1ABD" w:rsidP="00DD1ABD">
      <w:pPr>
        <w:tabs>
          <w:tab w:val="left" w:pos="335"/>
        </w:tabs>
        <w:ind w:firstLine="720"/>
        <w:rPr>
          <w:szCs w:val="28"/>
        </w:rPr>
      </w:pP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w:t>
      </w:r>
      <w:r>
        <w:rPr>
          <w:szCs w:val="28"/>
        </w:rPr>
        <w:t>5</w:t>
      </w:r>
      <w:r w:rsidRPr="00863DB4">
        <w:rPr>
          <w:szCs w:val="28"/>
        </w:rPr>
        <w:t xml:space="preserve">; </w:t>
      </w:r>
      <w:r w:rsidRPr="00863DB4">
        <w:rPr>
          <w:i/>
          <w:szCs w:val="28"/>
        </w:rPr>
        <w:t>Q</w:t>
      </w:r>
      <w:r w:rsidRPr="00863DB4">
        <w:rPr>
          <w:i/>
          <w:szCs w:val="28"/>
          <w:vertAlign w:val="subscript"/>
        </w:rPr>
        <w:t>mi</w:t>
      </w:r>
      <w:r w:rsidRPr="00863DB4">
        <w:rPr>
          <w:szCs w:val="28"/>
        </w:rPr>
        <w:t xml:space="preserve"> = 10; </w:t>
      </w:r>
      <w:r w:rsidRPr="00863DB4">
        <w:rPr>
          <w:i/>
          <w:szCs w:val="28"/>
        </w:rPr>
        <w:t>K</w:t>
      </w:r>
      <w:r w:rsidRPr="00863DB4">
        <w:rPr>
          <w:i/>
          <w:szCs w:val="28"/>
          <w:vertAlign w:val="subscript"/>
        </w:rPr>
        <w:t>i</w:t>
      </w:r>
      <w:r w:rsidRPr="00863DB4">
        <w:rPr>
          <w:szCs w:val="28"/>
        </w:rPr>
        <w:t xml:space="preserve"> = 10%</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2333A">
      <w:pPr>
        <w:tabs>
          <w:tab w:val="left" w:pos="335"/>
        </w:tabs>
        <w:rPr>
          <w:szCs w:val="28"/>
        </w:rPr>
      </w:pPr>
      <w:r w:rsidRPr="00863DB4">
        <w:rPr>
          <w:szCs w:val="28"/>
        </w:rPr>
        <w:t>Рівень отриманого результату. Робота характеризується встановленням деяких закономірностей, розробкою нових пристроїв, методі</w:t>
      </w:r>
      <w:r w:rsidR="00167E80">
        <w:rPr>
          <w:szCs w:val="28"/>
        </w:rPr>
        <w:t>в, алгоритмів, машинних програм:</w:t>
      </w:r>
      <w:r w:rsidRPr="00863DB4">
        <w:rPr>
          <w:szCs w:val="28"/>
        </w:rPr>
        <w:t xml:space="preserve"> </w:t>
      </w: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w:t>
      </w:r>
      <w:r>
        <w:rPr>
          <w:szCs w:val="28"/>
        </w:rPr>
        <w:t>8</w:t>
      </w:r>
      <w:r w:rsidRPr="00863DB4">
        <w:rPr>
          <w:szCs w:val="28"/>
        </w:rPr>
        <w:t xml:space="preserve">; </w:t>
      </w:r>
      <w:r w:rsidRPr="00863DB4">
        <w:rPr>
          <w:i/>
          <w:szCs w:val="28"/>
        </w:rPr>
        <w:t>Q</w:t>
      </w:r>
      <w:r w:rsidRPr="00863DB4">
        <w:rPr>
          <w:i/>
          <w:szCs w:val="28"/>
          <w:vertAlign w:val="subscript"/>
        </w:rPr>
        <w:t>mi</w:t>
      </w:r>
      <w:r w:rsidRPr="00863DB4">
        <w:rPr>
          <w:szCs w:val="28"/>
        </w:rPr>
        <w:t xml:space="preserve"> = 10; </w:t>
      </w:r>
      <w:r w:rsidRPr="00863DB4">
        <w:rPr>
          <w:i/>
          <w:szCs w:val="28"/>
        </w:rPr>
        <w:t>K</w:t>
      </w:r>
      <w:r w:rsidRPr="00863DB4">
        <w:rPr>
          <w:i/>
          <w:szCs w:val="28"/>
          <w:vertAlign w:val="subscript"/>
        </w:rPr>
        <w:t>i</w:t>
      </w:r>
      <w:r w:rsidRPr="00863DB4">
        <w:rPr>
          <w:szCs w:val="28"/>
        </w:rPr>
        <w:t xml:space="preserve"> = 22%</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2333A">
      <w:pPr>
        <w:tabs>
          <w:tab w:val="left" w:pos="335"/>
        </w:tabs>
        <w:rPr>
          <w:szCs w:val="28"/>
        </w:rPr>
      </w:pPr>
      <w:r w:rsidRPr="00863DB4">
        <w:rPr>
          <w:szCs w:val="28"/>
        </w:rPr>
        <w:lastRenderedPageBreak/>
        <w:t>Ступінь теоретичної обґрунтованості результатів НДР. Завдання вирішене на основі застосування окремих пізнаних закономірностей</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w:t>
      </w:r>
      <w:r>
        <w:rPr>
          <w:szCs w:val="28"/>
        </w:rPr>
        <w:t>6</w:t>
      </w:r>
      <w:r w:rsidRPr="00863DB4">
        <w:rPr>
          <w:szCs w:val="28"/>
        </w:rPr>
        <w:t xml:space="preserve">; </w:t>
      </w:r>
      <w:r w:rsidRPr="00863DB4">
        <w:rPr>
          <w:i/>
          <w:szCs w:val="28"/>
        </w:rPr>
        <w:t>Q</w:t>
      </w:r>
      <w:r w:rsidRPr="00863DB4">
        <w:rPr>
          <w:i/>
          <w:szCs w:val="28"/>
          <w:vertAlign w:val="subscript"/>
        </w:rPr>
        <w:t>mi</w:t>
      </w:r>
      <w:r w:rsidRPr="00863DB4">
        <w:rPr>
          <w:szCs w:val="28"/>
        </w:rPr>
        <w:t xml:space="preserve"> = 10; </w:t>
      </w:r>
      <w:r w:rsidRPr="00863DB4">
        <w:rPr>
          <w:i/>
          <w:szCs w:val="28"/>
        </w:rPr>
        <w:t>K</w:t>
      </w:r>
      <w:r w:rsidRPr="00863DB4">
        <w:rPr>
          <w:i/>
          <w:szCs w:val="28"/>
          <w:vertAlign w:val="subscript"/>
        </w:rPr>
        <w:t>i</w:t>
      </w:r>
      <w:r w:rsidRPr="00863DB4">
        <w:rPr>
          <w:szCs w:val="28"/>
        </w:rPr>
        <w:t xml:space="preserve"> = 5%</w:t>
      </w:r>
      <w:r w:rsidR="00167E80">
        <w:rPr>
          <w:szCs w:val="28"/>
        </w:rPr>
        <w:t>.</w:t>
      </w:r>
    </w:p>
    <w:p w:rsidR="00DD1ABD" w:rsidRPr="00863DB4" w:rsidRDefault="00DD1ABD" w:rsidP="00DD1ABD">
      <w:pPr>
        <w:tabs>
          <w:tab w:val="left" w:pos="335"/>
        </w:tabs>
        <w:rPr>
          <w:szCs w:val="28"/>
        </w:rPr>
      </w:pPr>
    </w:p>
    <w:p w:rsidR="00DD1ABD" w:rsidRPr="00863DB4" w:rsidRDefault="00DD1ABD" w:rsidP="00D2333A">
      <w:pPr>
        <w:tabs>
          <w:tab w:val="left" w:pos="335"/>
        </w:tabs>
        <w:rPr>
          <w:szCs w:val="28"/>
        </w:rPr>
      </w:pPr>
      <w:r w:rsidRPr="00863DB4">
        <w:rPr>
          <w:szCs w:val="28"/>
        </w:rPr>
        <w:t>Ступінь експериментальної перевірки отриманих результатів. Результати даної роботи перевірені на незначном</w:t>
      </w:r>
      <w:r w:rsidR="00167E80">
        <w:rPr>
          <w:szCs w:val="28"/>
        </w:rPr>
        <w:t>у числі експериментальних даних:</w:t>
      </w:r>
    </w:p>
    <w:p w:rsidR="00DD1ABD" w:rsidRPr="00863DB4" w:rsidRDefault="00DD1ABD" w:rsidP="00DD1ABD">
      <w:pPr>
        <w:tabs>
          <w:tab w:val="left" w:pos="335"/>
        </w:tabs>
        <w:rPr>
          <w:szCs w:val="28"/>
        </w:rPr>
      </w:pP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w:t>
      </w:r>
      <w:r>
        <w:rPr>
          <w:szCs w:val="28"/>
        </w:rPr>
        <w:t>5</w:t>
      </w:r>
      <w:r w:rsidRPr="00863DB4">
        <w:rPr>
          <w:szCs w:val="28"/>
        </w:rPr>
        <w:t xml:space="preserve">; </w:t>
      </w:r>
      <w:r w:rsidRPr="00863DB4">
        <w:rPr>
          <w:i/>
          <w:szCs w:val="28"/>
        </w:rPr>
        <w:t>Q</w:t>
      </w:r>
      <w:r w:rsidRPr="00863DB4">
        <w:rPr>
          <w:i/>
          <w:szCs w:val="28"/>
          <w:vertAlign w:val="subscript"/>
        </w:rPr>
        <w:t>mi</w:t>
      </w:r>
      <w:r w:rsidRPr="00863DB4">
        <w:rPr>
          <w:szCs w:val="28"/>
        </w:rPr>
        <w:t xml:space="preserve"> = 6; </w:t>
      </w:r>
      <w:r w:rsidRPr="00863DB4">
        <w:rPr>
          <w:i/>
          <w:szCs w:val="28"/>
        </w:rPr>
        <w:t>K</w:t>
      </w:r>
      <w:r w:rsidRPr="00863DB4">
        <w:rPr>
          <w:i/>
          <w:szCs w:val="28"/>
          <w:vertAlign w:val="subscript"/>
        </w:rPr>
        <w:t>i</w:t>
      </w:r>
      <w:r w:rsidRPr="00863DB4">
        <w:rPr>
          <w:szCs w:val="28"/>
        </w:rPr>
        <w:t xml:space="preserve"> = 20%</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2333A">
      <w:pPr>
        <w:tabs>
          <w:tab w:val="left" w:pos="335"/>
        </w:tabs>
        <w:rPr>
          <w:szCs w:val="28"/>
        </w:rPr>
      </w:pPr>
      <w:r w:rsidRPr="00863DB4">
        <w:rPr>
          <w:szCs w:val="28"/>
        </w:rPr>
        <w:t>Трудомісткість виконання НДР. Отримання результатів супроводжувалося проведенням нескладних досл</w:t>
      </w:r>
      <w:r w:rsidR="00167E80">
        <w:rPr>
          <w:szCs w:val="28"/>
        </w:rPr>
        <w:t>ідів, розрахунків, обґрунтувань:</w:t>
      </w:r>
    </w:p>
    <w:p w:rsidR="00DD1ABD" w:rsidRPr="00863DB4" w:rsidRDefault="00DD1ABD" w:rsidP="00DD1ABD">
      <w:pPr>
        <w:tabs>
          <w:tab w:val="left" w:pos="335"/>
        </w:tabs>
        <w:ind w:firstLine="720"/>
        <w:rPr>
          <w:szCs w:val="28"/>
        </w:rPr>
      </w:pP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w:t>
      </w:r>
      <w:r>
        <w:rPr>
          <w:szCs w:val="28"/>
        </w:rPr>
        <w:t>6</w:t>
      </w:r>
      <w:r w:rsidRPr="00863DB4">
        <w:rPr>
          <w:szCs w:val="28"/>
        </w:rPr>
        <w:t>; Q</w:t>
      </w:r>
      <w:r w:rsidRPr="00863DB4">
        <w:rPr>
          <w:szCs w:val="28"/>
          <w:vertAlign w:val="subscript"/>
        </w:rPr>
        <w:t>mi</w:t>
      </w:r>
      <w:r w:rsidRPr="00863DB4">
        <w:rPr>
          <w:szCs w:val="28"/>
        </w:rPr>
        <w:t xml:space="preserve"> = 8; K</w:t>
      </w:r>
      <w:r w:rsidRPr="00863DB4">
        <w:rPr>
          <w:szCs w:val="28"/>
          <w:vertAlign w:val="subscript"/>
        </w:rPr>
        <w:t>i</w:t>
      </w:r>
      <w:r w:rsidRPr="00863DB4">
        <w:rPr>
          <w:szCs w:val="28"/>
        </w:rPr>
        <w:t xml:space="preserve"> = 10%</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2333A">
      <w:pPr>
        <w:tabs>
          <w:tab w:val="left" w:pos="335"/>
        </w:tabs>
        <w:rPr>
          <w:szCs w:val="28"/>
        </w:rPr>
      </w:pPr>
      <w:r w:rsidRPr="00863DB4">
        <w:rPr>
          <w:szCs w:val="28"/>
        </w:rPr>
        <w:t>Перспективність роботи. Важливі результати сприяють зад</w:t>
      </w:r>
      <w:r w:rsidR="00167E80">
        <w:rPr>
          <w:szCs w:val="28"/>
        </w:rPr>
        <w:t>оволенню знов виникаючих потреб:</w:t>
      </w:r>
    </w:p>
    <w:p w:rsidR="00DD1ABD" w:rsidRPr="00863DB4" w:rsidRDefault="00DD1ABD" w:rsidP="00DD1ABD">
      <w:pPr>
        <w:pStyle w:val="aff"/>
        <w:tabs>
          <w:tab w:val="left" w:pos="335"/>
        </w:tabs>
        <w:ind w:firstLine="720"/>
        <w:rPr>
          <w:szCs w:val="28"/>
          <w:lang w:val="uk-UA"/>
        </w:rPr>
      </w:pP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5; </w:t>
      </w:r>
      <w:r w:rsidRPr="00863DB4">
        <w:rPr>
          <w:i/>
          <w:szCs w:val="28"/>
        </w:rPr>
        <w:t>Q</w:t>
      </w:r>
      <w:r w:rsidRPr="00863DB4">
        <w:rPr>
          <w:i/>
          <w:szCs w:val="28"/>
          <w:vertAlign w:val="subscript"/>
        </w:rPr>
        <w:t>mi</w:t>
      </w:r>
      <w:r w:rsidRPr="00863DB4">
        <w:rPr>
          <w:szCs w:val="28"/>
        </w:rPr>
        <w:t xml:space="preserve"> = 10; </w:t>
      </w:r>
      <w:r w:rsidRPr="00863DB4">
        <w:rPr>
          <w:i/>
          <w:szCs w:val="28"/>
        </w:rPr>
        <w:t>K</w:t>
      </w:r>
      <w:r w:rsidRPr="00863DB4">
        <w:rPr>
          <w:i/>
          <w:szCs w:val="28"/>
          <w:vertAlign w:val="subscript"/>
        </w:rPr>
        <w:t>i</w:t>
      </w:r>
      <w:r w:rsidRPr="00863DB4">
        <w:rPr>
          <w:szCs w:val="28"/>
        </w:rPr>
        <w:t xml:space="preserve"> = 10%</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2333A">
      <w:pPr>
        <w:tabs>
          <w:tab w:val="left" w:pos="335"/>
        </w:tabs>
        <w:rPr>
          <w:szCs w:val="28"/>
        </w:rPr>
      </w:pPr>
      <w:r w:rsidRPr="00863DB4">
        <w:rPr>
          <w:szCs w:val="28"/>
        </w:rPr>
        <w:t>Рівень досягнення світових стандартів. Дана робота на рівні світових стандартів</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D1ABD">
      <w:pPr>
        <w:tabs>
          <w:tab w:val="left" w:pos="335"/>
        </w:tabs>
        <w:ind w:firstLine="720"/>
        <w:jc w:val="center"/>
        <w:rPr>
          <w:szCs w:val="28"/>
        </w:rPr>
      </w:pPr>
      <w:r w:rsidRPr="00863DB4">
        <w:rPr>
          <w:i/>
          <w:szCs w:val="28"/>
        </w:rPr>
        <w:t>Q</w:t>
      </w:r>
      <w:r w:rsidRPr="00863DB4">
        <w:rPr>
          <w:i/>
          <w:szCs w:val="28"/>
          <w:vertAlign w:val="subscript"/>
        </w:rPr>
        <w:t>i</w:t>
      </w:r>
      <w:r w:rsidRPr="00863DB4">
        <w:rPr>
          <w:szCs w:val="28"/>
        </w:rPr>
        <w:t xml:space="preserve"> = </w:t>
      </w:r>
      <w:r>
        <w:rPr>
          <w:szCs w:val="28"/>
        </w:rPr>
        <w:t>6</w:t>
      </w:r>
      <w:r w:rsidRPr="00863DB4">
        <w:rPr>
          <w:szCs w:val="28"/>
        </w:rPr>
        <w:t xml:space="preserve">; </w:t>
      </w:r>
      <w:r w:rsidRPr="00863DB4">
        <w:rPr>
          <w:i/>
          <w:szCs w:val="28"/>
        </w:rPr>
        <w:t>Q</w:t>
      </w:r>
      <w:r w:rsidRPr="00863DB4">
        <w:rPr>
          <w:i/>
          <w:szCs w:val="28"/>
          <w:vertAlign w:val="subscript"/>
        </w:rPr>
        <w:t>mi</w:t>
      </w:r>
      <w:r w:rsidRPr="00863DB4">
        <w:rPr>
          <w:szCs w:val="28"/>
        </w:rPr>
        <w:t xml:space="preserve"> = 10; </w:t>
      </w:r>
      <w:r w:rsidRPr="00863DB4">
        <w:rPr>
          <w:i/>
          <w:szCs w:val="28"/>
        </w:rPr>
        <w:t>K</w:t>
      </w:r>
      <w:r w:rsidRPr="00863DB4">
        <w:rPr>
          <w:i/>
          <w:szCs w:val="28"/>
          <w:vertAlign w:val="subscript"/>
        </w:rPr>
        <w:t>i</w:t>
      </w:r>
      <w:r w:rsidRPr="00863DB4">
        <w:rPr>
          <w:szCs w:val="28"/>
        </w:rPr>
        <w:t xml:space="preserve"> = 8%</w:t>
      </w:r>
      <w:r w:rsidR="00167E80">
        <w:rPr>
          <w:szCs w:val="28"/>
        </w:rPr>
        <w:t>.</w:t>
      </w:r>
    </w:p>
    <w:p w:rsidR="00DD1ABD" w:rsidRPr="00863DB4" w:rsidRDefault="00DD1ABD" w:rsidP="00DD1ABD">
      <w:pPr>
        <w:tabs>
          <w:tab w:val="left" w:pos="335"/>
        </w:tabs>
        <w:ind w:firstLine="720"/>
        <w:rPr>
          <w:szCs w:val="28"/>
        </w:rPr>
      </w:pPr>
    </w:p>
    <w:p w:rsidR="00DD1ABD" w:rsidRPr="00863DB4" w:rsidRDefault="00DD1ABD" w:rsidP="00D2333A">
      <w:pPr>
        <w:tabs>
          <w:tab w:val="left" w:pos="335"/>
        </w:tabs>
        <w:rPr>
          <w:szCs w:val="28"/>
        </w:rPr>
      </w:pPr>
      <w:r w:rsidRPr="00863DB4">
        <w:rPr>
          <w:szCs w:val="28"/>
        </w:rPr>
        <w:t>Рівень реалізації по об'ємах і термінах. Реалізація на рівні п</w:t>
      </w:r>
      <w:r w:rsidR="00167E80">
        <w:rPr>
          <w:szCs w:val="28"/>
        </w:rPr>
        <w:t>ідприємства протягом до 3 років:</w:t>
      </w:r>
    </w:p>
    <w:p w:rsidR="00DD1ABD" w:rsidRPr="00863DB4" w:rsidRDefault="00DD1ABD" w:rsidP="00DD1ABD">
      <w:pPr>
        <w:ind w:firstLine="720"/>
        <w:rPr>
          <w:szCs w:val="28"/>
        </w:rPr>
      </w:pPr>
    </w:p>
    <w:p w:rsidR="00DD1ABD" w:rsidRPr="00863DB4" w:rsidRDefault="00DD1ABD" w:rsidP="00DD1ABD">
      <w:pPr>
        <w:jc w:val="center"/>
        <w:rPr>
          <w:szCs w:val="28"/>
          <w:lang w:val="ru-RU"/>
        </w:rPr>
      </w:pPr>
      <w:r w:rsidRPr="00863DB4">
        <w:rPr>
          <w:i/>
          <w:szCs w:val="28"/>
        </w:rPr>
        <w:lastRenderedPageBreak/>
        <w:t>Q</w:t>
      </w:r>
      <w:r w:rsidRPr="00863DB4">
        <w:rPr>
          <w:i/>
          <w:szCs w:val="28"/>
          <w:vertAlign w:val="subscript"/>
        </w:rPr>
        <w:t>i</w:t>
      </w:r>
      <w:r>
        <w:rPr>
          <w:szCs w:val="28"/>
        </w:rPr>
        <w:t xml:space="preserve"> = 7</w:t>
      </w:r>
      <w:r w:rsidRPr="00863DB4">
        <w:rPr>
          <w:szCs w:val="28"/>
        </w:rPr>
        <w:t xml:space="preserve">; </w:t>
      </w:r>
      <w:r w:rsidRPr="00863DB4">
        <w:rPr>
          <w:i/>
          <w:szCs w:val="28"/>
        </w:rPr>
        <w:t>Q</w:t>
      </w:r>
      <w:r w:rsidRPr="00863DB4">
        <w:rPr>
          <w:i/>
          <w:szCs w:val="28"/>
          <w:vertAlign w:val="subscript"/>
        </w:rPr>
        <w:t>mi</w:t>
      </w:r>
      <w:r w:rsidRPr="00863DB4">
        <w:rPr>
          <w:szCs w:val="28"/>
        </w:rPr>
        <w:t xml:space="preserve"> = 10; </w:t>
      </w:r>
      <w:r w:rsidRPr="00863DB4">
        <w:rPr>
          <w:i/>
          <w:szCs w:val="28"/>
        </w:rPr>
        <w:t>K</w:t>
      </w:r>
      <w:r w:rsidRPr="00863DB4">
        <w:rPr>
          <w:i/>
          <w:szCs w:val="28"/>
          <w:vertAlign w:val="subscript"/>
        </w:rPr>
        <w:t>i</w:t>
      </w:r>
      <w:r w:rsidRPr="00863DB4">
        <w:rPr>
          <w:szCs w:val="28"/>
        </w:rPr>
        <w:t xml:space="preserve"> = 15%</w:t>
      </w:r>
      <w:r w:rsidR="00167E80">
        <w:rPr>
          <w:szCs w:val="28"/>
        </w:rPr>
        <w:t>.</w:t>
      </w:r>
    </w:p>
    <w:p w:rsidR="00DD1ABD" w:rsidRPr="00863DB4" w:rsidRDefault="00DD1ABD" w:rsidP="00DD1ABD">
      <w:pPr>
        <w:jc w:val="center"/>
        <w:rPr>
          <w:szCs w:val="28"/>
          <w:lang w:val="ru-RU"/>
        </w:rPr>
      </w:pPr>
    </w:p>
    <w:p w:rsidR="00DD1ABD" w:rsidRPr="00863DB4" w:rsidRDefault="00DD1ABD" w:rsidP="00DD1ABD">
      <w:pPr>
        <w:rPr>
          <w:szCs w:val="28"/>
        </w:rPr>
      </w:pPr>
      <w:r w:rsidRPr="00863DB4">
        <w:rPr>
          <w:szCs w:val="28"/>
        </w:rPr>
        <w:t>Рівень науково-технічного ефекту дослідження при вище відмічених результатах складе:</w:t>
      </w:r>
    </w:p>
    <w:p w:rsidR="00DD1ABD" w:rsidRPr="00863DB4" w:rsidRDefault="00DD1ABD" w:rsidP="00DD1ABD">
      <w:pPr>
        <w:rPr>
          <w:szCs w:val="28"/>
        </w:rPr>
      </w:pPr>
    </w:p>
    <w:p w:rsidR="00DD1ABD" w:rsidRPr="00AB471E" w:rsidRDefault="006809B8" w:rsidP="00DD1ABD">
      <w:pPr>
        <w:pStyle w:val="22"/>
        <w:spacing w:after="0" w:line="360" w:lineRule="auto"/>
        <w:ind w:firstLine="0"/>
        <w:jc w:val="center"/>
      </w:pPr>
      <m:oMathPara>
        <m:oMath>
          <m:sSub>
            <m:sSubPr>
              <m:ctrlPr>
                <w:rPr>
                  <w:rFonts w:ascii="Cambria Math" w:hAnsi="Cambria Math" w:cs="Cambria Math"/>
                  <w:i/>
                  <w:sz w:val="22"/>
                  <w:szCs w:val="22"/>
                </w:rPr>
              </m:ctrlPr>
            </m:sSubPr>
            <m:e>
              <m:r>
                <w:rPr>
                  <w:rFonts w:ascii="Cambria Math" w:hAnsi="Cambria Math" w:cs="Cambria Math"/>
                  <w:sz w:val="22"/>
                  <w:szCs w:val="22"/>
                  <w:lang w:val="en-US"/>
                </w:rPr>
                <m:t>U</m:t>
              </m:r>
            </m:e>
            <m:sub>
              <m:r>
                <w:rPr>
                  <w:rFonts w:ascii="Cambria Math" w:hAnsi="Cambria Math" w:cs="Cambria Math"/>
                  <w:sz w:val="22"/>
                  <w:szCs w:val="22"/>
                </w:rPr>
                <m:t>ндр</m:t>
              </m:r>
            </m:sub>
          </m:sSub>
          <m:r>
            <m:rPr>
              <m:sty m:val="p"/>
            </m:rPr>
            <w:rPr>
              <w:rFonts w:ascii="Cambria Math" w:hAnsi="Cambria Math" w:cs="Cambria Math"/>
              <w:sz w:val="22"/>
              <w:szCs w:val="22"/>
              <w:lang w:val="en-US"/>
            </w:rPr>
            <m:t>=</m:t>
          </m:r>
          <m:f>
            <m:fPr>
              <m:ctrlPr>
                <w:rPr>
                  <w:rFonts w:ascii="Cambria Math" w:hAnsi="Cambria Math"/>
                  <w:sz w:val="22"/>
                  <w:szCs w:val="22"/>
                  <w:lang w:val="en-US"/>
                </w:rPr>
              </m:ctrlPr>
            </m:fPr>
            <m:num>
              <m:r>
                <w:rPr>
                  <w:rFonts w:ascii="Cambria Math" w:hAnsi="Cambria Math"/>
                  <w:sz w:val="22"/>
                  <w:szCs w:val="22"/>
                  <w:lang w:val="en-US"/>
                </w:rPr>
                <m:t>5*10+8*22+6*5+5*20+6*10+5*10+6*8+7*15</m:t>
              </m:r>
            </m:num>
            <m:den>
              <m:r>
                <m:rPr>
                  <m:sty m:val="p"/>
                </m:rPr>
                <w:rPr>
                  <w:rFonts w:ascii="Cambria Math" w:hAnsi="Cambria Math" w:cs="Cambria Math"/>
                  <w:sz w:val="22"/>
                  <w:szCs w:val="22"/>
                  <w:lang w:val="en-US"/>
                </w:rPr>
                <m:t>10*10+10*22+10*5+6*20+8*10+10*10+10*8+10*15</m:t>
              </m:r>
            </m:den>
          </m:f>
          <m:r>
            <w:rPr>
              <w:rFonts w:ascii="Cambria Math" w:hAnsi="Cambria Math"/>
              <w:sz w:val="22"/>
              <w:szCs w:val="22"/>
              <w:lang w:val="en-US"/>
            </w:rPr>
            <m:t xml:space="preserve">= </m:t>
          </m:r>
          <m:f>
            <m:fPr>
              <m:ctrlPr>
                <w:rPr>
                  <w:rFonts w:ascii="Cambria Math" w:hAnsi="Cambria Math"/>
                  <w:i/>
                  <w:sz w:val="22"/>
                  <w:szCs w:val="22"/>
                  <w:lang w:val="en-US"/>
                </w:rPr>
              </m:ctrlPr>
            </m:fPr>
            <m:num>
              <m:r>
                <w:rPr>
                  <w:rFonts w:ascii="Cambria Math" w:hAnsi="Cambria Math"/>
                  <w:sz w:val="22"/>
                  <w:szCs w:val="22"/>
                  <w:lang w:val="en-US"/>
                </w:rPr>
                <m:t>619</m:t>
              </m:r>
            </m:num>
            <m:den>
              <m:r>
                <w:rPr>
                  <w:rFonts w:ascii="Cambria Math" w:hAnsi="Cambria Math"/>
                  <w:sz w:val="22"/>
                  <w:szCs w:val="22"/>
                  <w:lang w:val="en-US"/>
                </w:rPr>
                <m:t>900</m:t>
              </m:r>
            </m:den>
          </m:f>
          <m:r>
            <w:rPr>
              <w:rFonts w:ascii="Cambria Math" w:hAnsi="Cambria Math"/>
              <w:sz w:val="22"/>
              <w:szCs w:val="22"/>
              <w:lang w:val="en-US"/>
            </w:rPr>
            <m:t>=0,68 .</m:t>
          </m:r>
        </m:oMath>
      </m:oMathPara>
    </w:p>
    <w:p w:rsidR="00DD1ABD" w:rsidRPr="00863DB4" w:rsidRDefault="00DD1ABD" w:rsidP="00DD1ABD">
      <w:pPr>
        <w:pStyle w:val="22"/>
        <w:spacing w:after="0" w:line="360" w:lineRule="auto"/>
      </w:pPr>
    </w:p>
    <w:p w:rsidR="00DD1ABD" w:rsidRPr="00317A7C" w:rsidRDefault="00DD1ABD" w:rsidP="00317A7C">
      <w:pPr>
        <w:pStyle w:val="2"/>
      </w:pPr>
      <w:bookmarkStart w:id="68" w:name="_Toc352389510"/>
      <w:r w:rsidRPr="00317A7C">
        <w:t>5.4 Розрахунок кошторису витрат на проведення науково-дослідної роботи в лабораторних умовах</w:t>
      </w:r>
      <w:bookmarkEnd w:id="68"/>
    </w:p>
    <w:p w:rsidR="00DD1ABD" w:rsidRPr="00863DB4" w:rsidRDefault="00DD1ABD" w:rsidP="00DD1ABD">
      <w:pPr>
        <w:rPr>
          <w:szCs w:val="28"/>
        </w:rPr>
      </w:pPr>
      <w:r w:rsidRPr="00863DB4">
        <w:rPr>
          <w:szCs w:val="28"/>
        </w:rPr>
        <w:t>Економічні показники науково-дослідної роботи розраховуються як показники роботи, що виконується в лабораторних умовах. Витрати на проведення науково-дослідних робіт відносять до виробничих витрат.</w:t>
      </w:r>
    </w:p>
    <w:p w:rsidR="00DD1ABD" w:rsidRPr="00863DB4" w:rsidRDefault="00DD1ABD" w:rsidP="00DD1ABD">
      <w:pPr>
        <w:pStyle w:val="aff"/>
        <w:rPr>
          <w:szCs w:val="28"/>
          <w:lang w:val="uk-UA"/>
        </w:rPr>
      </w:pPr>
      <w:r w:rsidRPr="00863DB4">
        <w:rPr>
          <w:szCs w:val="28"/>
          <w:lang w:val="uk-UA"/>
        </w:rPr>
        <w:t>До складу науково-дослідних робіт включають:</w:t>
      </w:r>
    </w:p>
    <w:p w:rsidR="00DD1ABD" w:rsidRPr="00863DB4" w:rsidRDefault="00DD1ABD" w:rsidP="00DD1ABD">
      <w:pPr>
        <w:ind w:firstLine="684"/>
        <w:rPr>
          <w:szCs w:val="28"/>
        </w:rPr>
      </w:pPr>
      <w:r w:rsidRPr="00863DB4">
        <w:rPr>
          <w:szCs w:val="28"/>
        </w:rPr>
        <w:t>1) патентний пошук;</w:t>
      </w:r>
    </w:p>
    <w:p w:rsidR="00DD1ABD" w:rsidRPr="00863DB4" w:rsidRDefault="00DD1ABD" w:rsidP="00DD1ABD">
      <w:pPr>
        <w:ind w:firstLine="684"/>
        <w:rPr>
          <w:szCs w:val="28"/>
        </w:rPr>
      </w:pPr>
      <w:r w:rsidRPr="00863DB4">
        <w:rPr>
          <w:szCs w:val="28"/>
        </w:rPr>
        <w:t>2) вивчення літератури;</w:t>
      </w:r>
    </w:p>
    <w:p w:rsidR="00DD1ABD" w:rsidRPr="00863DB4" w:rsidRDefault="00DD1ABD" w:rsidP="00DD1ABD">
      <w:pPr>
        <w:ind w:firstLine="684"/>
        <w:rPr>
          <w:szCs w:val="28"/>
        </w:rPr>
      </w:pPr>
      <w:r w:rsidRPr="00863DB4">
        <w:rPr>
          <w:szCs w:val="28"/>
        </w:rPr>
        <w:t>3) розробка програми дослідження;</w:t>
      </w:r>
    </w:p>
    <w:p w:rsidR="00DD1ABD" w:rsidRPr="00863DB4" w:rsidRDefault="00DD1ABD" w:rsidP="00DD1ABD">
      <w:pPr>
        <w:ind w:firstLine="684"/>
        <w:rPr>
          <w:szCs w:val="28"/>
        </w:rPr>
      </w:pPr>
      <w:r w:rsidRPr="00863DB4">
        <w:rPr>
          <w:szCs w:val="28"/>
        </w:rPr>
        <w:t>4) збір первинної інформації;</w:t>
      </w:r>
    </w:p>
    <w:p w:rsidR="00DD1ABD" w:rsidRPr="00863DB4" w:rsidRDefault="00DD1ABD" w:rsidP="00DD1ABD">
      <w:pPr>
        <w:ind w:firstLine="684"/>
        <w:rPr>
          <w:szCs w:val="28"/>
        </w:rPr>
      </w:pPr>
      <w:r w:rsidRPr="00863DB4">
        <w:rPr>
          <w:szCs w:val="28"/>
        </w:rPr>
        <w:t>5) відладка машинних програм;</w:t>
      </w:r>
    </w:p>
    <w:p w:rsidR="00DD1ABD" w:rsidRPr="00863DB4" w:rsidRDefault="00DD1ABD" w:rsidP="00DD1ABD">
      <w:pPr>
        <w:ind w:firstLine="684"/>
        <w:rPr>
          <w:szCs w:val="28"/>
        </w:rPr>
      </w:pPr>
      <w:r w:rsidRPr="00863DB4">
        <w:rPr>
          <w:szCs w:val="28"/>
        </w:rPr>
        <w:t>6) розрахункові роботи;</w:t>
      </w:r>
    </w:p>
    <w:p w:rsidR="00DD1ABD" w:rsidRPr="00863DB4" w:rsidRDefault="00DD1ABD" w:rsidP="00DD1ABD">
      <w:pPr>
        <w:ind w:firstLine="684"/>
        <w:rPr>
          <w:szCs w:val="28"/>
        </w:rPr>
      </w:pPr>
      <w:r w:rsidRPr="00863DB4">
        <w:rPr>
          <w:szCs w:val="28"/>
        </w:rPr>
        <w:t>7) розробка креслень і схем;</w:t>
      </w:r>
    </w:p>
    <w:p w:rsidR="00DD1ABD" w:rsidRPr="00863DB4" w:rsidRDefault="00DD1ABD" w:rsidP="00DD1ABD">
      <w:pPr>
        <w:ind w:firstLine="684"/>
        <w:rPr>
          <w:szCs w:val="28"/>
        </w:rPr>
      </w:pPr>
      <w:r w:rsidRPr="00863DB4">
        <w:rPr>
          <w:szCs w:val="28"/>
        </w:rPr>
        <w:t>8) виготовлення дослідного зразка (програми прототипу);</w:t>
      </w:r>
    </w:p>
    <w:p w:rsidR="00DD1ABD" w:rsidRPr="00863DB4" w:rsidRDefault="00DD1ABD" w:rsidP="00DD1ABD">
      <w:pPr>
        <w:ind w:firstLine="684"/>
        <w:rPr>
          <w:szCs w:val="28"/>
        </w:rPr>
      </w:pPr>
      <w:r w:rsidRPr="00863DB4">
        <w:rPr>
          <w:szCs w:val="28"/>
        </w:rPr>
        <w:t>9) оформлення записки пояснення.</w:t>
      </w:r>
    </w:p>
    <w:p w:rsidR="00DD1ABD" w:rsidRPr="00863DB4" w:rsidRDefault="00DD1ABD" w:rsidP="00DD1ABD">
      <w:pPr>
        <w:rPr>
          <w:szCs w:val="28"/>
        </w:rPr>
      </w:pPr>
      <w:r w:rsidRPr="00863DB4">
        <w:rPr>
          <w:szCs w:val="28"/>
        </w:rPr>
        <w:t>Плановий кошторис витрат складається по укрупнених статтях витрат:</w:t>
      </w:r>
    </w:p>
    <w:p w:rsidR="00881807" w:rsidRDefault="00DD1ABD" w:rsidP="001822B6">
      <w:pPr>
        <w:rPr>
          <w:szCs w:val="28"/>
        </w:rPr>
      </w:pPr>
      <w:r w:rsidRPr="00863DB4">
        <w:rPr>
          <w:szCs w:val="28"/>
        </w:rPr>
        <w:t xml:space="preserve">Заробітна плата персоналу. Заробітна </w:t>
      </w:r>
      <w:r w:rsidR="001822B6">
        <w:rPr>
          <w:szCs w:val="28"/>
        </w:rPr>
        <w:t xml:space="preserve">плата персоналу, що бере участь </w:t>
      </w:r>
      <w:r w:rsidRPr="00863DB4">
        <w:rPr>
          <w:szCs w:val="28"/>
        </w:rPr>
        <w:t>у виконанні науково-дослідної роботи, визначається на основі штатно-окладної форми оплати праці. Початкові розрахункові показники зводяться в таблицю 5.3.</w:t>
      </w:r>
    </w:p>
    <w:p w:rsidR="00881807" w:rsidRDefault="00881807">
      <w:pPr>
        <w:spacing w:line="240" w:lineRule="auto"/>
        <w:ind w:firstLine="0"/>
        <w:jc w:val="left"/>
        <w:rPr>
          <w:szCs w:val="28"/>
        </w:rPr>
      </w:pPr>
      <w:r>
        <w:rPr>
          <w:szCs w:val="28"/>
        </w:rPr>
        <w:br w:type="page"/>
      </w:r>
    </w:p>
    <w:p w:rsidR="00DD1ABD" w:rsidRPr="00863DB4" w:rsidRDefault="00DD1ABD" w:rsidP="00DD1ABD">
      <w:pPr>
        <w:pStyle w:val="aff"/>
        <w:ind w:firstLine="0"/>
        <w:rPr>
          <w:szCs w:val="28"/>
          <w:lang w:val="uk-UA"/>
        </w:rPr>
      </w:pPr>
      <w:r w:rsidRPr="00863DB4">
        <w:rPr>
          <w:szCs w:val="28"/>
          <w:lang w:val="uk-UA"/>
        </w:rPr>
        <w:lastRenderedPageBreak/>
        <w:t>Таблиця 5.3 – Витрати на заробітну плату</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40"/>
        <w:gridCol w:w="1800"/>
        <w:gridCol w:w="1601"/>
        <w:gridCol w:w="1205"/>
        <w:gridCol w:w="1276"/>
        <w:gridCol w:w="1276"/>
      </w:tblGrid>
      <w:tr w:rsidR="00DD1ABD" w:rsidRPr="00863DB4" w:rsidTr="00852B78">
        <w:tc>
          <w:tcPr>
            <w:tcW w:w="2340" w:type="dxa"/>
            <w:tcBorders>
              <w:top w:val="single" w:sz="4" w:space="0" w:color="auto"/>
              <w:left w:val="single" w:sz="4" w:space="0" w:color="auto"/>
              <w:bottom w:val="single" w:sz="12"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Склад виконавців</w:t>
            </w:r>
          </w:p>
        </w:tc>
        <w:tc>
          <w:tcPr>
            <w:tcW w:w="1800" w:type="dxa"/>
            <w:tcBorders>
              <w:top w:val="single" w:sz="4" w:space="0" w:color="auto"/>
              <w:left w:val="single" w:sz="4" w:space="0" w:color="auto"/>
              <w:bottom w:val="single" w:sz="12"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Кількість працівників</w:t>
            </w:r>
          </w:p>
        </w:tc>
        <w:tc>
          <w:tcPr>
            <w:tcW w:w="1601" w:type="dxa"/>
            <w:tcBorders>
              <w:top w:val="single" w:sz="4" w:space="0" w:color="auto"/>
              <w:left w:val="single" w:sz="4" w:space="0" w:color="auto"/>
              <w:bottom w:val="single" w:sz="12"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Місячний оклад, грн.</w:t>
            </w:r>
          </w:p>
        </w:tc>
        <w:tc>
          <w:tcPr>
            <w:tcW w:w="1205" w:type="dxa"/>
            <w:tcBorders>
              <w:top w:val="single" w:sz="4" w:space="0" w:color="auto"/>
              <w:left w:val="single" w:sz="4" w:space="0" w:color="auto"/>
              <w:bottom w:val="single" w:sz="12"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Час роботи, міс.</w:t>
            </w: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Коеф. участі в роб.</w:t>
            </w:r>
          </w:p>
        </w:tc>
        <w:tc>
          <w:tcPr>
            <w:tcW w:w="1276" w:type="dxa"/>
            <w:tcBorders>
              <w:top w:val="single" w:sz="4" w:space="0" w:color="auto"/>
              <w:left w:val="single" w:sz="4" w:space="0" w:color="auto"/>
              <w:bottom w:val="single" w:sz="12"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Сума зарплати</w:t>
            </w:r>
          </w:p>
        </w:tc>
      </w:tr>
      <w:tr w:rsidR="00DD1ABD" w:rsidRPr="00863DB4" w:rsidTr="00852B78">
        <w:tc>
          <w:tcPr>
            <w:tcW w:w="2340" w:type="dxa"/>
            <w:tcBorders>
              <w:top w:val="single" w:sz="12"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Керівник роботи</w:t>
            </w:r>
          </w:p>
        </w:tc>
        <w:tc>
          <w:tcPr>
            <w:tcW w:w="1800" w:type="dxa"/>
            <w:tcBorders>
              <w:top w:val="single" w:sz="12"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1</w:t>
            </w:r>
          </w:p>
        </w:tc>
        <w:tc>
          <w:tcPr>
            <w:tcW w:w="1601" w:type="dxa"/>
            <w:tcBorders>
              <w:top w:val="single" w:sz="12"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Pr>
                <w:szCs w:val="28"/>
                <w:lang w:val="ru-RU"/>
              </w:rPr>
              <w:t>40</w:t>
            </w:r>
            <w:r w:rsidRPr="00863DB4">
              <w:rPr>
                <w:szCs w:val="28"/>
              </w:rPr>
              <w:t>00</w:t>
            </w:r>
          </w:p>
        </w:tc>
        <w:tc>
          <w:tcPr>
            <w:tcW w:w="1205" w:type="dxa"/>
            <w:tcBorders>
              <w:top w:val="single" w:sz="12"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5</w:t>
            </w: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1</w:t>
            </w:r>
          </w:p>
        </w:tc>
        <w:tc>
          <w:tcPr>
            <w:tcW w:w="1276" w:type="dxa"/>
            <w:tcBorders>
              <w:top w:val="single" w:sz="12"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lang w:val="en-US"/>
              </w:rPr>
            </w:pPr>
            <w:r>
              <w:rPr>
                <w:szCs w:val="28"/>
                <w:lang w:val="ru-RU"/>
              </w:rPr>
              <w:t>20</w:t>
            </w:r>
            <w:r w:rsidRPr="00863DB4">
              <w:rPr>
                <w:szCs w:val="28"/>
                <w:lang w:val="en-US"/>
              </w:rPr>
              <w:t>000</w:t>
            </w:r>
          </w:p>
        </w:tc>
      </w:tr>
      <w:tr w:rsidR="00DD1ABD" w:rsidRPr="00863DB4" w:rsidTr="00852B78">
        <w:tc>
          <w:tcPr>
            <w:tcW w:w="23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Інженер-програміст</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1</w:t>
            </w:r>
          </w:p>
        </w:tc>
        <w:tc>
          <w:tcPr>
            <w:tcW w:w="16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2</w:t>
            </w:r>
            <w:r>
              <w:rPr>
                <w:szCs w:val="28"/>
                <w:lang w:val="ru-RU"/>
              </w:rPr>
              <w:t>7</w:t>
            </w:r>
            <w:r w:rsidRPr="00863DB4">
              <w:rPr>
                <w:szCs w:val="28"/>
              </w:rPr>
              <w:t>00</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lang w:val="en-US"/>
              </w:rPr>
            </w:pPr>
            <w:r w:rsidRPr="00863DB4">
              <w:rPr>
                <w:szCs w:val="28"/>
              </w:rPr>
              <w:t>1</w:t>
            </w:r>
            <w:r>
              <w:rPr>
                <w:szCs w:val="28"/>
                <w:lang w:val="ru-RU"/>
              </w:rPr>
              <w:t>3</w:t>
            </w:r>
            <w:r w:rsidRPr="00863DB4">
              <w:rPr>
                <w:szCs w:val="28"/>
                <w:lang w:val="en-US"/>
              </w:rPr>
              <w:t>500</w:t>
            </w:r>
          </w:p>
        </w:tc>
      </w:tr>
      <w:tr w:rsidR="00DD1ABD" w:rsidRPr="00863DB4" w:rsidTr="00852B78">
        <w:tc>
          <w:tcPr>
            <w:tcW w:w="23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Лаборант</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1</w:t>
            </w:r>
          </w:p>
        </w:tc>
        <w:tc>
          <w:tcPr>
            <w:tcW w:w="1601"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lang w:val="en-US"/>
              </w:rPr>
              <w:t>2</w:t>
            </w:r>
            <w:r>
              <w:rPr>
                <w:szCs w:val="28"/>
                <w:lang w:val="ru-RU"/>
              </w:rPr>
              <w:t>1</w:t>
            </w:r>
            <w:r w:rsidRPr="00863DB4">
              <w:rPr>
                <w:szCs w:val="28"/>
                <w:lang w:val="en-US"/>
              </w:rPr>
              <w:t>0</w:t>
            </w:r>
            <w:r w:rsidRPr="00863DB4">
              <w:rPr>
                <w:szCs w:val="28"/>
              </w:rPr>
              <w:t>0</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lang w:val="en-US"/>
              </w:rPr>
            </w:pPr>
            <w:r w:rsidRPr="00863DB4">
              <w:rPr>
                <w:szCs w:val="28"/>
              </w:rPr>
              <w:t>0,75</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9032FA" w:rsidRDefault="00DD1ABD" w:rsidP="00760C00">
            <w:pPr>
              <w:spacing w:line="240" w:lineRule="auto"/>
              <w:ind w:firstLine="0"/>
              <w:jc w:val="center"/>
              <w:rPr>
                <w:szCs w:val="28"/>
                <w:lang w:val="ru-RU"/>
              </w:rPr>
            </w:pPr>
            <w:r w:rsidRPr="00863DB4">
              <w:rPr>
                <w:szCs w:val="28"/>
                <w:lang w:val="en-US"/>
              </w:rPr>
              <w:t>78</w:t>
            </w:r>
            <w:r>
              <w:rPr>
                <w:szCs w:val="28"/>
                <w:lang w:val="ru-RU"/>
              </w:rPr>
              <w:t>75</w:t>
            </w:r>
          </w:p>
        </w:tc>
      </w:tr>
      <w:tr w:rsidR="00DD1ABD" w:rsidRPr="00863DB4" w:rsidTr="00852B78">
        <w:tc>
          <w:tcPr>
            <w:tcW w:w="234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Разом</w:t>
            </w:r>
          </w:p>
        </w:tc>
        <w:tc>
          <w:tcPr>
            <w:tcW w:w="180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863DB4" w:rsidRDefault="00DD1ABD" w:rsidP="00760C00">
            <w:pPr>
              <w:spacing w:line="240" w:lineRule="auto"/>
              <w:ind w:firstLine="0"/>
              <w:jc w:val="center"/>
              <w:rPr>
                <w:szCs w:val="28"/>
              </w:rPr>
            </w:pPr>
            <w:r w:rsidRPr="00863DB4">
              <w:rPr>
                <w:szCs w:val="28"/>
              </w:rPr>
              <w:t>3</w:t>
            </w:r>
          </w:p>
        </w:tc>
        <w:tc>
          <w:tcPr>
            <w:tcW w:w="1601" w:type="dxa"/>
            <w:tcBorders>
              <w:top w:val="single" w:sz="4" w:space="0" w:color="auto"/>
              <w:left w:val="single" w:sz="4" w:space="0" w:color="auto"/>
              <w:bottom w:val="single" w:sz="4" w:space="0" w:color="auto"/>
              <w:right w:val="single" w:sz="4" w:space="0" w:color="auto"/>
            </w:tcBorders>
            <w:shd w:val="clear" w:color="auto" w:fill="FFFFFF"/>
            <w:vAlign w:val="center"/>
          </w:tcPr>
          <w:p w:rsidR="00DD1ABD" w:rsidRPr="00863DB4" w:rsidRDefault="00DD1ABD" w:rsidP="00760C00">
            <w:pPr>
              <w:spacing w:line="240" w:lineRule="auto"/>
              <w:ind w:firstLine="0"/>
              <w:jc w:val="center"/>
              <w:rPr>
                <w:szCs w:val="28"/>
              </w:rPr>
            </w:pPr>
          </w:p>
        </w:tc>
        <w:tc>
          <w:tcPr>
            <w:tcW w:w="1205" w:type="dxa"/>
            <w:tcBorders>
              <w:top w:val="single" w:sz="4" w:space="0" w:color="auto"/>
              <w:left w:val="single" w:sz="4" w:space="0" w:color="auto"/>
              <w:bottom w:val="single" w:sz="4" w:space="0" w:color="auto"/>
              <w:right w:val="single" w:sz="4" w:space="0" w:color="auto"/>
            </w:tcBorders>
            <w:shd w:val="clear" w:color="auto" w:fill="FFFFFF"/>
            <w:vAlign w:val="center"/>
          </w:tcPr>
          <w:p w:rsidR="00DD1ABD" w:rsidRPr="00863DB4" w:rsidRDefault="00DD1ABD" w:rsidP="00760C00">
            <w:pPr>
              <w:spacing w:line="240" w:lineRule="auto"/>
              <w:ind w:firstLine="0"/>
              <w:jc w:val="center"/>
              <w:rPr>
                <w:szCs w:val="28"/>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DD1ABD" w:rsidRPr="00863DB4" w:rsidRDefault="00DD1ABD" w:rsidP="00760C00">
            <w:pPr>
              <w:spacing w:line="240" w:lineRule="auto"/>
              <w:ind w:firstLine="0"/>
              <w:jc w:val="center"/>
              <w:rPr>
                <w:szCs w:val="28"/>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DD1ABD" w:rsidRPr="009032FA" w:rsidRDefault="00DD1ABD" w:rsidP="00760C00">
            <w:pPr>
              <w:spacing w:line="240" w:lineRule="auto"/>
              <w:ind w:firstLine="0"/>
              <w:jc w:val="center"/>
              <w:rPr>
                <w:szCs w:val="28"/>
                <w:lang w:val="ru-RU"/>
              </w:rPr>
            </w:pPr>
            <w:r>
              <w:rPr>
                <w:szCs w:val="28"/>
                <w:lang w:val="ru-RU"/>
              </w:rPr>
              <w:t>41375</w:t>
            </w:r>
          </w:p>
        </w:tc>
      </w:tr>
    </w:tbl>
    <w:p w:rsidR="00DD1ABD" w:rsidRDefault="00DD1ABD" w:rsidP="00DD1ABD">
      <w:pPr>
        <w:pStyle w:val="aff"/>
        <w:rPr>
          <w:szCs w:val="28"/>
          <w:lang w:val="en-US"/>
        </w:rPr>
      </w:pPr>
    </w:p>
    <w:p w:rsidR="00DD1ABD" w:rsidRPr="00863DB4" w:rsidRDefault="00DD1ABD" w:rsidP="00DD1ABD">
      <w:pPr>
        <w:pStyle w:val="aff"/>
        <w:rPr>
          <w:szCs w:val="28"/>
          <w:lang w:val="uk-UA"/>
        </w:rPr>
      </w:pPr>
      <w:r w:rsidRPr="00863DB4">
        <w:rPr>
          <w:szCs w:val="28"/>
          <w:lang w:val="uk-UA"/>
        </w:rPr>
        <w:t>Преміальний фонд приймається у розмірі 8 % від фонду заробітної плати і складає 31</w:t>
      </w:r>
      <w:r>
        <w:rPr>
          <w:szCs w:val="28"/>
          <w:lang w:val="uk-UA"/>
        </w:rPr>
        <w:t>10</w:t>
      </w:r>
      <w:r w:rsidRPr="00863DB4">
        <w:rPr>
          <w:szCs w:val="28"/>
          <w:lang w:val="uk-UA"/>
        </w:rPr>
        <w:t xml:space="preserve"> грн.</w:t>
      </w:r>
    </w:p>
    <w:p w:rsidR="00DD1ABD" w:rsidRPr="00863DB4" w:rsidRDefault="00DD1ABD" w:rsidP="001822B6">
      <w:pPr>
        <w:ind w:left="709" w:firstLine="0"/>
        <w:rPr>
          <w:szCs w:val="28"/>
        </w:rPr>
      </w:pPr>
      <w:r w:rsidRPr="00863DB4">
        <w:rPr>
          <w:szCs w:val="28"/>
        </w:rPr>
        <w:t xml:space="preserve">Відрахування до бюджету. </w:t>
      </w:r>
    </w:p>
    <w:p w:rsidR="00DD1ABD" w:rsidRPr="00863DB4" w:rsidRDefault="00DD1ABD" w:rsidP="00DD1ABD">
      <w:pPr>
        <w:ind w:firstLine="684"/>
        <w:rPr>
          <w:szCs w:val="28"/>
        </w:rPr>
      </w:pPr>
      <w:r w:rsidRPr="00863DB4">
        <w:rPr>
          <w:szCs w:val="28"/>
        </w:rPr>
        <w:t>На заробітну плату з урахуванням преміального фонду нараховуються відрахування до бюджету держави. До складу цих відрахувань включаються:</w:t>
      </w:r>
    </w:p>
    <w:p w:rsidR="00DD1ABD" w:rsidRPr="00D56883" w:rsidRDefault="00D56883" w:rsidP="00934EA6">
      <w:pPr>
        <w:pStyle w:val="afc"/>
        <w:numPr>
          <w:ilvl w:val="0"/>
          <w:numId w:val="25"/>
        </w:numPr>
        <w:ind w:hanging="218"/>
        <w:rPr>
          <w:szCs w:val="28"/>
        </w:rPr>
      </w:pPr>
      <w:r w:rsidRPr="00D56883">
        <w:rPr>
          <w:szCs w:val="28"/>
        </w:rPr>
        <w:t>в</w:t>
      </w:r>
      <w:r w:rsidR="00DD1ABD" w:rsidRPr="00D56883">
        <w:rPr>
          <w:szCs w:val="28"/>
        </w:rPr>
        <w:t>ідрахуван</w:t>
      </w:r>
      <w:r w:rsidR="00FB3866" w:rsidRPr="00D56883">
        <w:rPr>
          <w:szCs w:val="28"/>
        </w:rPr>
        <w:t>ня до пенсійного фонду – 33,2 %.</w:t>
      </w:r>
    </w:p>
    <w:p w:rsidR="00DD1ABD" w:rsidRPr="00D56883" w:rsidRDefault="00D56883" w:rsidP="00934EA6">
      <w:pPr>
        <w:pStyle w:val="afc"/>
        <w:numPr>
          <w:ilvl w:val="0"/>
          <w:numId w:val="25"/>
        </w:numPr>
        <w:ind w:hanging="218"/>
        <w:rPr>
          <w:szCs w:val="28"/>
        </w:rPr>
      </w:pPr>
      <w:r w:rsidRPr="00D56883">
        <w:rPr>
          <w:szCs w:val="28"/>
        </w:rPr>
        <w:t>в</w:t>
      </w:r>
      <w:r w:rsidR="00DD1ABD" w:rsidRPr="00D56883">
        <w:rPr>
          <w:szCs w:val="28"/>
        </w:rPr>
        <w:t xml:space="preserve">ідрахування до фонду </w:t>
      </w:r>
      <w:r w:rsidR="00FB3866" w:rsidRPr="00D56883">
        <w:rPr>
          <w:szCs w:val="28"/>
        </w:rPr>
        <w:t>соціального страхування – 1,5 %.</w:t>
      </w:r>
    </w:p>
    <w:p w:rsidR="00DD1ABD" w:rsidRPr="00D56883" w:rsidRDefault="00D56883" w:rsidP="00934EA6">
      <w:pPr>
        <w:pStyle w:val="afc"/>
        <w:numPr>
          <w:ilvl w:val="0"/>
          <w:numId w:val="25"/>
        </w:numPr>
        <w:ind w:hanging="218"/>
        <w:rPr>
          <w:szCs w:val="28"/>
        </w:rPr>
      </w:pPr>
      <w:r w:rsidRPr="00D56883">
        <w:rPr>
          <w:szCs w:val="28"/>
        </w:rPr>
        <w:t>в</w:t>
      </w:r>
      <w:r w:rsidR="00DD1ABD" w:rsidRPr="00D56883">
        <w:rPr>
          <w:szCs w:val="28"/>
        </w:rPr>
        <w:t xml:space="preserve">ідрахування до фонду страхування на випадок безробіття – 1,3 %. </w:t>
      </w:r>
    </w:p>
    <w:p w:rsidR="00DD1ABD" w:rsidRPr="00863DB4" w:rsidRDefault="00DD1ABD" w:rsidP="00DD1ABD">
      <w:pPr>
        <w:pStyle w:val="aff"/>
        <w:rPr>
          <w:szCs w:val="28"/>
          <w:lang w:val="uk-UA"/>
        </w:rPr>
      </w:pPr>
      <w:r w:rsidRPr="00863DB4">
        <w:rPr>
          <w:szCs w:val="28"/>
          <w:lang w:val="uk-UA"/>
        </w:rPr>
        <w:t>Загальна сума відрахувань складе 36% від фонду оплати праці, тобто (</w:t>
      </w:r>
      <w:r w:rsidRPr="00863DB4">
        <w:rPr>
          <w:szCs w:val="28"/>
        </w:rPr>
        <w:t>39300</w:t>
      </w:r>
      <w:r w:rsidRPr="00863DB4">
        <w:rPr>
          <w:szCs w:val="28"/>
          <w:lang w:val="uk-UA"/>
        </w:rPr>
        <w:t>+</w:t>
      </w:r>
      <w:r w:rsidRPr="00863DB4">
        <w:rPr>
          <w:szCs w:val="28"/>
        </w:rPr>
        <w:t>3144</w:t>
      </w:r>
      <w:r w:rsidRPr="00863DB4">
        <w:rPr>
          <w:szCs w:val="28"/>
          <w:lang w:val="uk-UA"/>
        </w:rPr>
        <w:t xml:space="preserve">)* 0,36 = </w:t>
      </w:r>
      <w:r>
        <w:rPr>
          <w:szCs w:val="28"/>
        </w:rPr>
        <w:t>14895</w:t>
      </w:r>
      <w:r w:rsidRPr="00863DB4">
        <w:rPr>
          <w:szCs w:val="28"/>
          <w:lang w:val="uk-UA"/>
        </w:rPr>
        <w:t xml:space="preserve"> грн.</w:t>
      </w:r>
    </w:p>
    <w:p w:rsidR="00DD1ABD" w:rsidRPr="00863DB4" w:rsidRDefault="00DD1ABD" w:rsidP="001822B6">
      <w:pPr>
        <w:ind w:left="709" w:firstLine="0"/>
        <w:rPr>
          <w:szCs w:val="28"/>
        </w:rPr>
      </w:pPr>
      <w:r w:rsidRPr="00863DB4">
        <w:rPr>
          <w:szCs w:val="28"/>
        </w:rPr>
        <w:t>Витрати на відрядження.</w:t>
      </w:r>
    </w:p>
    <w:p w:rsidR="00DD1ABD" w:rsidRPr="00863DB4" w:rsidRDefault="00DD1ABD" w:rsidP="00DD1ABD">
      <w:pPr>
        <w:rPr>
          <w:szCs w:val="28"/>
        </w:rPr>
      </w:pPr>
      <w:r w:rsidRPr="00863DB4">
        <w:rPr>
          <w:szCs w:val="28"/>
        </w:rPr>
        <w:t>Витрати на науково-виробничі відрядження плануються у розмірі 15% від фонду заробітної плати, тобто (</w:t>
      </w:r>
      <w:r>
        <w:rPr>
          <w:szCs w:val="28"/>
          <w:lang w:val="ru-RU"/>
        </w:rPr>
        <w:t>41375</w:t>
      </w:r>
      <w:r w:rsidRPr="00863DB4">
        <w:rPr>
          <w:szCs w:val="28"/>
        </w:rPr>
        <w:t>+</w:t>
      </w:r>
      <w:r>
        <w:rPr>
          <w:szCs w:val="28"/>
          <w:lang w:val="ru-RU"/>
        </w:rPr>
        <w:t>3110</w:t>
      </w:r>
      <w:r w:rsidRPr="00863DB4">
        <w:rPr>
          <w:szCs w:val="28"/>
        </w:rPr>
        <w:t xml:space="preserve">)*0,15 = </w:t>
      </w:r>
      <w:r w:rsidRPr="00863DB4">
        <w:rPr>
          <w:szCs w:val="28"/>
          <w:lang w:val="ru-RU"/>
        </w:rPr>
        <w:t>6</w:t>
      </w:r>
      <w:r>
        <w:rPr>
          <w:szCs w:val="28"/>
          <w:lang w:val="ru-RU"/>
        </w:rPr>
        <w:t>672</w:t>
      </w:r>
      <w:r w:rsidRPr="00863DB4">
        <w:rPr>
          <w:szCs w:val="28"/>
          <w:lang w:val="ru-RU"/>
        </w:rPr>
        <w:t>,</w:t>
      </w:r>
      <w:r>
        <w:rPr>
          <w:szCs w:val="28"/>
          <w:lang w:val="ru-RU"/>
        </w:rPr>
        <w:t>75</w:t>
      </w:r>
      <w:r w:rsidRPr="00863DB4">
        <w:rPr>
          <w:szCs w:val="28"/>
        </w:rPr>
        <w:t xml:space="preserve"> грн.</w:t>
      </w:r>
    </w:p>
    <w:p w:rsidR="00DD1ABD" w:rsidRPr="00863DB4" w:rsidRDefault="00DD1ABD" w:rsidP="001822B6">
      <w:pPr>
        <w:ind w:left="709" w:firstLine="0"/>
        <w:rPr>
          <w:szCs w:val="28"/>
        </w:rPr>
      </w:pPr>
      <w:r w:rsidRPr="00863DB4">
        <w:rPr>
          <w:szCs w:val="28"/>
        </w:rPr>
        <w:t>Контрагентські витрати.</w:t>
      </w:r>
    </w:p>
    <w:p w:rsidR="00DD1ABD" w:rsidRPr="00863DB4" w:rsidRDefault="00DD1ABD" w:rsidP="00DD1ABD">
      <w:pPr>
        <w:rPr>
          <w:szCs w:val="28"/>
        </w:rPr>
      </w:pPr>
      <w:r w:rsidRPr="00863DB4">
        <w:rPr>
          <w:szCs w:val="28"/>
        </w:rPr>
        <w:t xml:space="preserve"> У кошторис витрат включаються витрати на послуги, здійснюваних по договорах. До таких послуг відносяться:</w:t>
      </w:r>
    </w:p>
    <w:p w:rsidR="00DD1ABD" w:rsidRPr="00863DB4" w:rsidRDefault="001822B6" w:rsidP="00DD1ABD">
      <w:pPr>
        <w:ind w:firstLine="684"/>
        <w:rPr>
          <w:szCs w:val="28"/>
        </w:rPr>
      </w:pPr>
      <w:r>
        <w:rPr>
          <w:szCs w:val="28"/>
        </w:rPr>
        <w:t xml:space="preserve">- </w:t>
      </w:r>
      <w:r w:rsidR="00DD1ABD" w:rsidRPr="00863DB4">
        <w:rPr>
          <w:szCs w:val="28"/>
        </w:rPr>
        <w:t>надання машинного часу обчислювального центру або персонального комп'ютера;</w:t>
      </w:r>
    </w:p>
    <w:p w:rsidR="00DD1ABD" w:rsidRPr="00863DB4" w:rsidRDefault="001822B6" w:rsidP="00DD1ABD">
      <w:pPr>
        <w:ind w:firstLine="684"/>
        <w:rPr>
          <w:szCs w:val="28"/>
        </w:rPr>
      </w:pPr>
      <w:r>
        <w:rPr>
          <w:szCs w:val="28"/>
        </w:rPr>
        <w:t xml:space="preserve">- </w:t>
      </w:r>
      <w:r w:rsidR="00DD1ABD" w:rsidRPr="00863DB4">
        <w:rPr>
          <w:szCs w:val="28"/>
        </w:rPr>
        <w:t>створення машинної бази даних;</w:t>
      </w:r>
    </w:p>
    <w:p w:rsidR="00DD1ABD" w:rsidRPr="00863DB4" w:rsidRDefault="001822B6" w:rsidP="00DD1ABD">
      <w:pPr>
        <w:ind w:firstLine="684"/>
        <w:rPr>
          <w:szCs w:val="28"/>
        </w:rPr>
      </w:pPr>
      <w:r>
        <w:rPr>
          <w:szCs w:val="28"/>
        </w:rPr>
        <w:t xml:space="preserve">- </w:t>
      </w:r>
      <w:r w:rsidR="00DD1ABD" w:rsidRPr="00863DB4">
        <w:rPr>
          <w:szCs w:val="28"/>
        </w:rPr>
        <w:t xml:space="preserve"> виготовлення дослідних зразків;</w:t>
      </w:r>
    </w:p>
    <w:p w:rsidR="00DD1ABD" w:rsidRPr="00863DB4" w:rsidRDefault="001822B6" w:rsidP="00DD1ABD">
      <w:pPr>
        <w:ind w:firstLine="684"/>
        <w:rPr>
          <w:szCs w:val="28"/>
        </w:rPr>
      </w:pPr>
      <w:r>
        <w:rPr>
          <w:szCs w:val="28"/>
        </w:rPr>
        <w:t xml:space="preserve">- </w:t>
      </w:r>
      <w:r w:rsidR="00DD1ABD" w:rsidRPr="00863DB4">
        <w:rPr>
          <w:szCs w:val="28"/>
        </w:rPr>
        <w:t>розмноження оригіналів;</w:t>
      </w:r>
    </w:p>
    <w:p w:rsidR="00DD1ABD" w:rsidRPr="00863DB4" w:rsidRDefault="001822B6" w:rsidP="00DD1ABD">
      <w:pPr>
        <w:ind w:firstLine="684"/>
        <w:rPr>
          <w:szCs w:val="28"/>
        </w:rPr>
      </w:pPr>
      <w:r>
        <w:rPr>
          <w:szCs w:val="28"/>
        </w:rPr>
        <w:t xml:space="preserve">- </w:t>
      </w:r>
      <w:r w:rsidR="00DD1ABD" w:rsidRPr="00863DB4">
        <w:rPr>
          <w:szCs w:val="28"/>
        </w:rPr>
        <w:t xml:space="preserve"> виготовлення графічних матеріалів і тому подібне.</w:t>
      </w:r>
    </w:p>
    <w:p w:rsidR="00DD1ABD" w:rsidRPr="00863DB4" w:rsidRDefault="00DD1ABD" w:rsidP="00DD1ABD">
      <w:pPr>
        <w:rPr>
          <w:szCs w:val="28"/>
        </w:rPr>
      </w:pPr>
      <w:r w:rsidRPr="00863DB4">
        <w:rPr>
          <w:szCs w:val="28"/>
        </w:rPr>
        <w:lastRenderedPageBreak/>
        <w:t>При оренді машинного часу на персональному комп'ютері передбачаються витрати у розмірі 1</w:t>
      </w:r>
      <w:r>
        <w:rPr>
          <w:szCs w:val="28"/>
          <w:lang w:val="ru-RU"/>
        </w:rPr>
        <w:t>5</w:t>
      </w:r>
      <w:r w:rsidRPr="00863DB4">
        <w:rPr>
          <w:szCs w:val="28"/>
        </w:rPr>
        <w:t>-</w:t>
      </w:r>
      <w:r>
        <w:rPr>
          <w:szCs w:val="28"/>
          <w:lang w:val="ru-RU"/>
        </w:rPr>
        <w:t>2</w:t>
      </w:r>
      <w:r w:rsidRPr="00863DB4">
        <w:rPr>
          <w:szCs w:val="28"/>
        </w:rPr>
        <w:t>5 грн. за кожну годину роботи. Потреба в машинному часі впродовж 5 місяців по 7 годин в день складає 5*23*7=805 годин, тобто витрати на оренду машинного часу складуть 805*1</w:t>
      </w:r>
      <w:r>
        <w:rPr>
          <w:szCs w:val="28"/>
          <w:lang w:val="ru-RU"/>
        </w:rPr>
        <w:t>6</w:t>
      </w:r>
      <w:r w:rsidRPr="00863DB4">
        <w:rPr>
          <w:szCs w:val="28"/>
        </w:rPr>
        <w:t>=</w:t>
      </w:r>
      <w:r>
        <w:rPr>
          <w:szCs w:val="28"/>
          <w:lang w:val="ru-RU"/>
        </w:rPr>
        <w:t>12880</w:t>
      </w:r>
      <w:r w:rsidRPr="00863DB4">
        <w:rPr>
          <w:szCs w:val="28"/>
        </w:rPr>
        <w:t xml:space="preserve"> грн.</w:t>
      </w:r>
    </w:p>
    <w:p w:rsidR="00DD1ABD" w:rsidRPr="009B351F" w:rsidRDefault="00DD1ABD" w:rsidP="009B351F">
      <w:pPr>
        <w:rPr>
          <w:szCs w:val="28"/>
        </w:rPr>
      </w:pPr>
      <w:r w:rsidRPr="009B351F">
        <w:rPr>
          <w:szCs w:val="28"/>
        </w:rPr>
        <w:t>Витрати на матеріали. Витрати на матеріали, канцелярсько-письмове приладдя розраховується по кількості і їх прейскурантним цінам. Перелік використовуваних матеріалів, потреба в ни</w:t>
      </w:r>
      <w:r w:rsidR="009B351F" w:rsidRPr="009B351F">
        <w:rPr>
          <w:szCs w:val="28"/>
        </w:rPr>
        <w:t xml:space="preserve">х і їх ціни зводяться в </w:t>
      </w:r>
      <w:r w:rsidR="009B351F" w:rsidRPr="009B351F">
        <w:t>таблицю</w:t>
      </w:r>
      <w:r w:rsidR="009B351F">
        <w:t xml:space="preserve"> </w:t>
      </w:r>
      <w:r w:rsidRPr="009B351F">
        <w:t>5</w:t>
      </w:r>
      <w:r w:rsidRPr="009B351F">
        <w:rPr>
          <w:szCs w:val="28"/>
        </w:rPr>
        <w:t>.4.</w:t>
      </w:r>
    </w:p>
    <w:p w:rsidR="00DD1ABD" w:rsidRPr="00863DB4" w:rsidRDefault="00DD1ABD" w:rsidP="00DD1ABD">
      <w:pPr>
        <w:rPr>
          <w:szCs w:val="28"/>
        </w:rPr>
      </w:pPr>
    </w:p>
    <w:p w:rsidR="00DD1ABD" w:rsidRPr="00863DB4" w:rsidRDefault="00DD1ABD" w:rsidP="00DD1ABD">
      <w:pPr>
        <w:ind w:firstLine="0"/>
        <w:rPr>
          <w:szCs w:val="28"/>
        </w:rPr>
      </w:pPr>
      <w:r w:rsidRPr="00863DB4">
        <w:rPr>
          <w:szCs w:val="28"/>
        </w:rPr>
        <w:t>Таблиця 5.4 – Витрати на матеріали</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420"/>
        <w:gridCol w:w="1471"/>
        <w:gridCol w:w="1617"/>
        <w:gridCol w:w="1412"/>
        <w:gridCol w:w="1440"/>
      </w:tblGrid>
      <w:tr w:rsidR="00DD1ABD" w:rsidRPr="00863DB4" w:rsidTr="00760C00">
        <w:tc>
          <w:tcPr>
            <w:tcW w:w="3420" w:type="dxa"/>
            <w:tcBorders>
              <w:top w:val="single" w:sz="2" w:space="0" w:color="auto"/>
              <w:left w:val="single" w:sz="2" w:space="0" w:color="auto"/>
              <w:bottom w:val="single" w:sz="12" w:space="0" w:color="auto"/>
              <w:right w:val="single" w:sz="2"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Найменування матеріалів</w:t>
            </w:r>
          </w:p>
        </w:tc>
        <w:tc>
          <w:tcPr>
            <w:tcW w:w="1471" w:type="dxa"/>
            <w:tcBorders>
              <w:top w:val="single" w:sz="2" w:space="0" w:color="auto"/>
              <w:left w:val="single" w:sz="2" w:space="0" w:color="auto"/>
              <w:bottom w:val="single" w:sz="12" w:space="0" w:color="auto"/>
              <w:right w:val="single" w:sz="2" w:space="0" w:color="auto"/>
            </w:tcBorders>
            <w:shd w:val="clear" w:color="auto" w:fill="FFFFFF"/>
            <w:vAlign w:val="center"/>
            <w:hideMark/>
          </w:tcPr>
          <w:p w:rsidR="00DD1ABD" w:rsidRPr="00863DB4" w:rsidRDefault="00DD1ABD" w:rsidP="00451BFA">
            <w:pPr>
              <w:spacing w:line="240" w:lineRule="auto"/>
              <w:ind w:firstLine="0"/>
              <w:jc w:val="center"/>
              <w:rPr>
                <w:szCs w:val="28"/>
              </w:rPr>
            </w:pPr>
            <w:r w:rsidRPr="00863DB4">
              <w:rPr>
                <w:szCs w:val="28"/>
              </w:rPr>
              <w:t>Одиниці виміру</w:t>
            </w:r>
          </w:p>
        </w:tc>
        <w:tc>
          <w:tcPr>
            <w:tcW w:w="1617" w:type="dxa"/>
            <w:tcBorders>
              <w:top w:val="single" w:sz="2" w:space="0" w:color="auto"/>
              <w:left w:val="single" w:sz="2" w:space="0" w:color="auto"/>
              <w:bottom w:val="single" w:sz="12" w:space="0" w:color="auto"/>
              <w:right w:val="single" w:sz="2" w:space="0" w:color="auto"/>
            </w:tcBorders>
            <w:shd w:val="clear" w:color="auto" w:fill="FFFFFF"/>
            <w:vAlign w:val="center"/>
            <w:hideMark/>
          </w:tcPr>
          <w:p w:rsidR="00DD1ABD" w:rsidRPr="00863DB4" w:rsidRDefault="00DD1ABD" w:rsidP="00451BFA">
            <w:pPr>
              <w:spacing w:line="240" w:lineRule="auto"/>
              <w:ind w:firstLine="0"/>
              <w:jc w:val="center"/>
              <w:rPr>
                <w:szCs w:val="28"/>
              </w:rPr>
            </w:pPr>
            <w:r w:rsidRPr="00863DB4">
              <w:rPr>
                <w:szCs w:val="28"/>
              </w:rPr>
              <w:t>Кількість</w:t>
            </w:r>
          </w:p>
        </w:tc>
        <w:tc>
          <w:tcPr>
            <w:tcW w:w="1412" w:type="dxa"/>
            <w:tcBorders>
              <w:top w:val="single" w:sz="2" w:space="0" w:color="auto"/>
              <w:left w:val="single" w:sz="2" w:space="0" w:color="auto"/>
              <w:bottom w:val="single" w:sz="12" w:space="0" w:color="auto"/>
              <w:right w:val="single" w:sz="2" w:space="0" w:color="auto"/>
            </w:tcBorders>
            <w:shd w:val="clear" w:color="auto" w:fill="FFFFFF"/>
            <w:vAlign w:val="center"/>
            <w:hideMark/>
          </w:tcPr>
          <w:p w:rsidR="00DD1ABD" w:rsidRPr="00863DB4" w:rsidRDefault="00DD1ABD" w:rsidP="00451BFA">
            <w:pPr>
              <w:spacing w:line="240" w:lineRule="auto"/>
              <w:ind w:firstLine="0"/>
              <w:jc w:val="center"/>
              <w:rPr>
                <w:szCs w:val="28"/>
              </w:rPr>
            </w:pPr>
            <w:r w:rsidRPr="00863DB4">
              <w:rPr>
                <w:szCs w:val="28"/>
              </w:rPr>
              <w:t>Ціна, грн.</w:t>
            </w:r>
          </w:p>
        </w:tc>
        <w:tc>
          <w:tcPr>
            <w:tcW w:w="1440" w:type="dxa"/>
            <w:tcBorders>
              <w:top w:val="single" w:sz="2" w:space="0" w:color="auto"/>
              <w:left w:val="single" w:sz="2" w:space="0" w:color="auto"/>
              <w:bottom w:val="single" w:sz="12" w:space="0" w:color="auto"/>
              <w:right w:val="single" w:sz="2" w:space="0" w:color="auto"/>
            </w:tcBorders>
            <w:shd w:val="clear" w:color="auto" w:fill="FFFFFF"/>
            <w:vAlign w:val="center"/>
            <w:hideMark/>
          </w:tcPr>
          <w:p w:rsidR="00DD1ABD" w:rsidRPr="00863DB4" w:rsidRDefault="00DD1ABD" w:rsidP="00451BFA">
            <w:pPr>
              <w:spacing w:line="240" w:lineRule="auto"/>
              <w:ind w:firstLine="0"/>
              <w:jc w:val="center"/>
              <w:rPr>
                <w:szCs w:val="28"/>
              </w:rPr>
            </w:pPr>
            <w:r w:rsidRPr="00863DB4">
              <w:rPr>
                <w:szCs w:val="28"/>
              </w:rPr>
              <w:t>Сума, грн.</w:t>
            </w:r>
          </w:p>
        </w:tc>
      </w:tr>
      <w:tr w:rsidR="00DD1ABD" w:rsidRPr="00863DB4" w:rsidTr="00760C00">
        <w:tc>
          <w:tcPr>
            <w:tcW w:w="3420" w:type="dxa"/>
            <w:tcBorders>
              <w:top w:val="single" w:sz="1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Папір</w:t>
            </w:r>
          </w:p>
        </w:tc>
        <w:tc>
          <w:tcPr>
            <w:tcW w:w="1471" w:type="dxa"/>
            <w:tcBorders>
              <w:top w:val="single" w:sz="1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Упаковка</w:t>
            </w:r>
          </w:p>
        </w:tc>
        <w:tc>
          <w:tcPr>
            <w:tcW w:w="1617" w:type="dxa"/>
            <w:tcBorders>
              <w:top w:val="single" w:sz="1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2</w:t>
            </w:r>
          </w:p>
        </w:tc>
        <w:tc>
          <w:tcPr>
            <w:tcW w:w="1412" w:type="dxa"/>
            <w:tcBorders>
              <w:top w:val="single" w:sz="1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47</w:t>
            </w:r>
            <w:r w:rsidRPr="00863DB4">
              <w:rPr>
                <w:szCs w:val="28"/>
              </w:rPr>
              <w:t>,00</w:t>
            </w:r>
          </w:p>
        </w:tc>
        <w:tc>
          <w:tcPr>
            <w:tcW w:w="1440" w:type="dxa"/>
            <w:tcBorders>
              <w:top w:val="single" w:sz="1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94</w:t>
            </w:r>
            <w:r w:rsidRPr="00863DB4">
              <w:rPr>
                <w:szCs w:val="28"/>
              </w:rPr>
              <w:t>,00</w:t>
            </w:r>
          </w:p>
        </w:tc>
      </w:tr>
      <w:tr w:rsidR="00DD1ABD" w:rsidRPr="00863DB4" w:rsidTr="00760C00">
        <w:tc>
          <w:tcPr>
            <w:tcW w:w="342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Картридж для лазерного принтера</w:t>
            </w:r>
          </w:p>
        </w:tc>
        <w:tc>
          <w:tcPr>
            <w:tcW w:w="1471"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Заправка</w:t>
            </w:r>
          </w:p>
        </w:tc>
        <w:tc>
          <w:tcPr>
            <w:tcW w:w="16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1</w:t>
            </w:r>
          </w:p>
        </w:tc>
        <w:tc>
          <w:tcPr>
            <w:tcW w:w="1412"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2</w:t>
            </w:r>
            <w:r w:rsidRPr="00863DB4">
              <w:rPr>
                <w:szCs w:val="28"/>
                <w:lang w:val="en-US"/>
              </w:rPr>
              <w:t>5</w:t>
            </w:r>
            <w:r w:rsidRPr="00863DB4">
              <w:rPr>
                <w:szCs w:val="28"/>
              </w:rPr>
              <w:t>0,00</w:t>
            </w: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2</w:t>
            </w:r>
            <w:r w:rsidRPr="00863DB4">
              <w:rPr>
                <w:szCs w:val="28"/>
                <w:lang w:val="en-US"/>
              </w:rPr>
              <w:t>5</w:t>
            </w:r>
            <w:r w:rsidRPr="00863DB4">
              <w:rPr>
                <w:szCs w:val="28"/>
              </w:rPr>
              <w:t>0,00</w:t>
            </w:r>
          </w:p>
        </w:tc>
      </w:tr>
      <w:tr w:rsidR="00DD1ABD" w:rsidRPr="00863DB4" w:rsidTr="00760C00">
        <w:tc>
          <w:tcPr>
            <w:tcW w:w="342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Ручки</w:t>
            </w:r>
          </w:p>
        </w:tc>
        <w:tc>
          <w:tcPr>
            <w:tcW w:w="1471"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Шт.</w:t>
            </w:r>
          </w:p>
        </w:tc>
        <w:tc>
          <w:tcPr>
            <w:tcW w:w="16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4</w:t>
            </w:r>
          </w:p>
        </w:tc>
        <w:tc>
          <w:tcPr>
            <w:tcW w:w="1412"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3</w:t>
            </w:r>
            <w:r w:rsidRPr="00863DB4">
              <w:rPr>
                <w:szCs w:val="28"/>
              </w:rPr>
              <w:t>,</w:t>
            </w:r>
            <w:r w:rsidRPr="00863DB4">
              <w:rPr>
                <w:szCs w:val="28"/>
                <w:lang w:val="en-US"/>
              </w:rPr>
              <w:t>5</w:t>
            </w:r>
            <w:r w:rsidRPr="00863DB4">
              <w:rPr>
                <w:szCs w:val="28"/>
              </w:rPr>
              <w:t>0</w:t>
            </w: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en-US"/>
              </w:rPr>
              <w:t>1</w:t>
            </w:r>
            <w:r>
              <w:rPr>
                <w:szCs w:val="28"/>
                <w:lang w:val="ru-RU"/>
              </w:rPr>
              <w:t>4</w:t>
            </w:r>
            <w:r w:rsidRPr="00863DB4">
              <w:rPr>
                <w:szCs w:val="28"/>
              </w:rPr>
              <w:t>,00</w:t>
            </w:r>
          </w:p>
        </w:tc>
      </w:tr>
      <w:tr w:rsidR="00DD1ABD" w:rsidRPr="00863DB4" w:rsidTr="00760C00">
        <w:tc>
          <w:tcPr>
            <w:tcW w:w="342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94E96" w:rsidRDefault="00DD1ABD" w:rsidP="00760C00">
            <w:pPr>
              <w:spacing w:line="240" w:lineRule="auto"/>
              <w:ind w:firstLine="0"/>
              <w:rPr>
                <w:szCs w:val="28"/>
                <w:lang w:val="ru-RU"/>
              </w:rPr>
            </w:pPr>
            <w:r>
              <w:rPr>
                <w:szCs w:val="28"/>
              </w:rPr>
              <w:t>Диски CD-R</w:t>
            </w:r>
          </w:p>
        </w:tc>
        <w:tc>
          <w:tcPr>
            <w:tcW w:w="1471"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Шт.</w:t>
            </w:r>
          </w:p>
        </w:tc>
        <w:tc>
          <w:tcPr>
            <w:tcW w:w="16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6D7E38" w:rsidRDefault="00DD1ABD" w:rsidP="00E51607">
            <w:pPr>
              <w:spacing w:line="240" w:lineRule="auto"/>
              <w:ind w:firstLine="0"/>
              <w:jc w:val="center"/>
              <w:rPr>
                <w:szCs w:val="28"/>
                <w:lang w:val="ru-RU"/>
              </w:rPr>
            </w:pPr>
            <w:r>
              <w:rPr>
                <w:szCs w:val="28"/>
                <w:lang w:val="ru-RU"/>
              </w:rPr>
              <w:t>5</w:t>
            </w:r>
          </w:p>
        </w:tc>
        <w:tc>
          <w:tcPr>
            <w:tcW w:w="1412"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2</w:t>
            </w:r>
            <w:r w:rsidRPr="00863DB4">
              <w:rPr>
                <w:szCs w:val="28"/>
              </w:rPr>
              <w:t>,00</w:t>
            </w: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10</w:t>
            </w:r>
            <w:r w:rsidRPr="00863DB4">
              <w:rPr>
                <w:szCs w:val="28"/>
              </w:rPr>
              <w:t>,00</w:t>
            </w:r>
          </w:p>
        </w:tc>
      </w:tr>
      <w:tr w:rsidR="00DD1ABD" w:rsidRPr="00863DB4" w:rsidTr="00760C00">
        <w:tc>
          <w:tcPr>
            <w:tcW w:w="342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Тека (швидкозшивач)</w:t>
            </w:r>
          </w:p>
        </w:tc>
        <w:tc>
          <w:tcPr>
            <w:tcW w:w="1471"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rPr>
              <w:t>Шт.</w:t>
            </w:r>
          </w:p>
        </w:tc>
        <w:tc>
          <w:tcPr>
            <w:tcW w:w="1617"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6D7E38" w:rsidRDefault="00DD1ABD" w:rsidP="00E51607">
            <w:pPr>
              <w:spacing w:line="240" w:lineRule="auto"/>
              <w:ind w:firstLine="0"/>
              <w:jc w:val="center"/>
              <w:rPr>
                <w:szCs w:val="28"/>
                <w:lang w:val="ru-RU"/>
              </w:rPr>
            </w:pPr>
            <w:r>
              <w:rPr>
                <w:szCs w:val="28"/>
                <w:lang w:val="ru-RU"/>
              </w:rPr>
              <w:t>2</w:t>
            </w:r>
          </w:p>
        </w:tc>
        <w:tc>
          <w:tcPr>
            <w:tcW w:w="1412"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sidRPr="00863DB4">
              <w:rPr>
                <w:szCs w:val="28"/>
                <w:lang w:val="en-US"/>
              </w:rPr>
              <w:t>15</w:t>
            </w:r>
            <w:r w:rsidRPr="00863DB4">
              <w:rPr>
                <w:szCs w:val="28"/>
              </w:rPr>
              <w:t>,00</w:t>
            </w: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30</w:t>
            </w:r>
            <w:r w:rsidRPr="00863DB4">
              <w:rPr>
                <w:szCs w:val="28"/>
              </w:rPr>
              <w:t>,00</w:t>
            </w:r>
          </w:p>
        </w:tc>
      </w:tr>
      <w:tr w:rsidR="00DD1ABD" w:rsidRPr="00863DB4" w:rsidTr="00760C00">
        <w:tc>
          <w:tcPr>
            <w:tcW w:w="342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760C00">
            <w:pPr>
              <w:spacing w:line="240" w:lineRule="auto"/>
              <w:ind w:firstLine="0"/>
              <w:rPr>
                <w:szCs w:val="28"/>
              </w:rPr>
            </w:pPr>
            <w:r w:rsidRPr="00863DB4">
              <w:rPr>
                <w:szCs w:val="28"/>
              </w:rPr>
              <w:t>Разом</w:t>
            </w:r>
          </w:p>
        </w:tc>
        <w:tc>
          <w:tcPr>
            <w:tcW w:w="1471" w:type="dxa"/>
            <w:tcBorders>
              <w:top w:val="single" w:sz="2" w:space="0" w:color="auto"/>
              <w:left w:val="single" w:sz="2" w:space="0" w:color="auto"/>
              <w:bottom w:val="single" w:sz="2" w:space="0" w:color="auto"/>
              <w:right w:val="single" w:sz="2" w:space="0" w:color="auto"/>
            </w:tcBorders>
            <w:shd w:val="clear" w:color="auto" w:fill="FFFFFF"/>
            <w:vAlign w:val="center"/>
          </w:tcPr>
          <w:p w:rsidR="00DD1ABD" w:rsidRPr="00863DB4" w:rsidRDefault="00DD1ABD" w:rsidP="00E51607">
            <w:pPr>
              <w:spacing w:line="240" w:lineRule="auto"/>
              <w:ind w:firstLine="0"/>
              <w:jc w:val="center"/>
              <w:rPr>
                <w:szCs w:val="28"/>
              </w:rPr>
            </w:pPr>
          </w:p>
        </w:tc>
        <w:tc>
          <w:tcPr>
            <w:tcW w:w="1617" w:type="dxa"/>
            <w:tcBorders>
              <w:top w:val="single" w:sz="2" w:space="0" w:color="auto"/>
              <w:left w:val="single" w:sz="2" w:space="0" w:color="auto"/>
              <w:bottom w:val="single" w:sz="2" w:space="0" w:color="auto"/>
              <w:right w:val="single" w:sz="2" w:space="0" w:color="auto"/>
            </w:tcBorders>
            <w:shd w:val="clear" w:color="auto" w:fill="FFFFFF"/>
            <w:vAlign w:val="center"/>
          </w:tcPr>
          <w:p w:rsidR="00DD1ABD" w:rsidRPr="00863DB4" w:rsidRDefault="00DD1ABD" w:rsidP="00E51607">
            <w:pPr>
              <w:spacing w:line="240" w:lineRule="auto"/>
              <w:ind w:firstLine="0"/>
              <w:jc w:val="center"/>
              <w:rPr>
                <w:szCs w:val="28"/>
              </w:rPr>
            </w:pPr>
          </w:p>
        </w:tc>
        <w:tc>
          <w:tcPr>
            <w:tcW w:w="1412" w:type="dxa"/>
            <w:tcBorders>
              <w:top w:val="single" w:sz="2" w:space="0" w:color="auto"/>
              <w:left w:val="single" w:sz="2" w:space="0" w:color="auto"/>
              <w:bottom w:val="single" w:sz="2" w:space="0" w:color="auto"/>
              <w:right w:val="single" w:sz="2" w:space="0" w:color="auto"/>
            </w:tcBorders>
            <w:shd w:val="clear" w:color="auto" w:fill="FFFFFF"/>
            <w:vAlign w:val="center"/>
          </w:tcPr>
          <w:p w:rsidR="00DD1ABD" w:rsidRPr="00863DB4" w:rsidRDefault="00DD1ABD" w:rsidP="00E51607">
            <w:pPr>
              <w:spacing w:line="240" w:lineRule="auto"/>
              <w:ind w:firstLine="0"/>
              <w:jc w:val="center"/>
              <w:rPr>
                <w:szCs w:val="28"/>
              </w:rPr>
            </w:pPr>
          </w:p>
        </w:tc>
        <w:tc>
          <w:tcPr>
            <w:tcW w:w="1440" w:type="dxa"/>
            <w:tcBorders>
              <w:top w:val="single" w:sz="2" w:space="0" w:color="auto"/>
              <w:left w:val="single" w:sz="2" w:space="0" w:color="auto"/>
              <w:bottom w:val="single" w:sz="2" w:space="0" w:color="auto"/>
              <w:right w:val="single" w:sz="2" w:space="0" w:color="auto"/>
            </w:tcBorders>
            <w:shd w:val="clear" w:color="auto" w:fill="FFFFFF"/>
            <w:vAlign w:val="center"/>
            <w:hideMark/>
          </w:tcPr>
          <w:p w:rsidR="00DD1ABD" w:rsidRPr="00863DB4" w:rsidRDefault="00DD1ABD" w:rsidP="00E51607">
            <w:pPr>
              <w:spacing w:line="240" w:lineRule="auto"/>
              <w:ind w:firstLine="0"/>
              <w:jc w:val="center"/>
              <w:rPr>
                <w:szCs w:val="28"/>
              </w:rPr>
            </w:pPr>
            <w:r>
              <w:rPr>
                <w:szCs w:val="28"/>
                <w:lang w:val="ru-RU"/>
              </w:rPr>
              <w:t>398</w:t>
            </w:r>
            <w:r w:rsidRPr="00863DB4">
              <w:rPr>
                <w:szCs w:val="28"/>
              </w:rPr>
              <w:t>,00</w:t>
            </w:r>
          </w:p>
        </w:tc>
      </w:tr>
    </w:tbl>
    <w:p w:rsidR="00DD1ABD" w:rsidRPr="00863DB4" w:rsidRDefault="00DD1ABD" w:rsidP="00DD1ABD">
      <w:pPr>
        <w:rPr>
          <w:szCs w:val="28"/>
        </w:rPr>
      </w:pPr>
    </w:p>
    <w:p w:rsidR="00DD1ABD" w:rsidRPr="009B351F" w:rsidRDefault="00DD1ABD" w:rsidP="009B351F">
      <w:pPr>
        <w:rPr>
          <w:szCs w:val="28"/>
        </w:rPr>
      </w:pPr>
      <w:r w:rsidRPr="009B351F">
        <w:rPr>
          <w:szCs w:val="28"/>
        </w:rPr>
        <w:t>Витрати на електроенерг</w:t>
      </w:r>
      <w:r w:rsidR="00D56883" w:rsidRPr="009B351F">
        <w:rPr>
          <w:szCs w:val="28"/>
        </w:rPr>
        <w:t xml:space="preserve">ію розраховуються по потужності </w:t>
      </w:r>
      <w:r w:rsidRPr="009B351F">
        <w:rPr>
          <w:szCs w:val="28"/>
        </w:rPr>
        <w:t>електроустановок. У перелік електроустановок слід включити:</w:t>
      </w:r>
    </w:p>
    <w:p w:rsidR="00DD1ABD" w:rsidRPr="00863DB4" w:rsidRDefault="00D56883" w:rsidP="00DD1ABD">
      <w:pPr>
        <w:ind w:firstLine="684"/>
        <w:rPr>
          <w:szCs w:val="28"/>
        </w:rPr>
      </w:pPr>
      <w:r>
        <w:rPr>
          <w:szCs w:val="28"/>
        </w:rPr>
        <w:t>-</w:t>
      </w:r>
      <w:r w:rsidR="00DD1ABD" w:rsidRPr="00863DB4">
        <w:rPr>
          <w:szCs w:val="28"/>
        </w:rPr>
        <w:t xml:space="preserve"> прилади освітлення лабораторії;</w:t>
      </w:r>
    </w:p>
    <w:p w:rsidR="00DD1ABD" w:rsidRPr="00863DB4" w:rsidRDefault="00D56883" w:rsidP="00DD1ABD">
      <w:pPr>
        <w:ind w:firstLine="684"/>
        <w:rPr>
          <w:szCs w:val="28"/>
        </w:rPr>
      </w:pPr>
      <w:r>
        <w:rPr>
          <w:szCs w:val="28"/>
        </w:rPr>
        <w:t>-</w:t>
      </w:r>
      <w:r w:rsidR="00DD1ABD" w:rsidRPr="00863DB4">
        <w:rPr>
          <w:szCs w:val="28"/>
        </w:rPr>
        <w:t xml:space="preserve"> нагрівальні установки;</w:t>
      </w:r>
    </w:p>
    <w:p w:rsidR="00DD1ABD" w:rsidRPr="00863DB4" w:rsidRDefault="00D56883" w:rsidP="00DD1ABD">
      <w:pPr>
        <w:ind w:firstLine="684"/>
        <w:rPr>
          <w:szCs w:val="28"/>
        </w:rPr>
      </w:pPr>
      <w:r>
        <w:rPr>
          <w:szCs w:val="28"/>
        </w:rPr>
        <w:t>-</w:t>
      </w:r>
      <w:r w:rsidR="00DD1ABD" w:rsidRPr="00863DB4">
        <w:rPr>
          <w:szCs w:val="28"/>
        </w:rPr>
        <w:t xml:space="preserve"> випробувальні стенди;</w:t>
      </w:r>
    </w:p>
    <w:p w:rsidR="00DD1ABD" w:rsidRPr="00863DB4" w:rsidRDefault="00D56883" w:rsidP="00DD1ABD">
      <w:pPr>
        <w:ind w:firstLine="684"/>
        <w:rPr>
          <w:szCs w:val="28"/>
        </w:rPr>
      </w:pPr>
      <w:r>
        <w:rPr>
          <w:szCs w:val="28"/>
        </w:rPr>
        <w:t>-</w:t>
      </w:r>
      <w:r w:rsidR="00DD1ABD" w:rsidRPr="00863DB4">
        <w:rPr>
          <w:szCs w:val="28"/>
        </w:rPr>
        <w:t xml:space="preserve"> вимірювальні прилади;</w:t>
      </w:r>
    </w:p>
    <w:p w:rsidR="00DD1ABD" w:rsidRPr="00863DB4" w:rsidRDefault="00D56883" w:rsidP="00DD1ABD">
      <w:pPr>
        <w:ind w:firstLine="684"/>
        <w:rPr>
          <w:szCs w:val="28"/>
        </w:rPr>
      </w:pPr>
      <w:r>
        <w:rPr>
          <w:szCs w:val="28"/>
        </w:rPr>
        <w:t>-</w:t>
      </w:r>
      <w:r w:rsidR="00DD1ABD" w:rsidRPr="00863DB4">
        <w:rPr>
          <w:szCs w:val="28"/>
        </w:rPr>
        <w:t xml:space="preserve"> обчислювальна техніка.</w:t>
      </w:r>
    </w:p>
    <w:p w:rsidR="00DD1ABD" w:rsidRPr="00863DB4" w:rsidRDefault="00DD1ABD" w:rsidP="00DD1ABD">
      <w:pPr>
        <w:rPr>
          <w:szCs w:val="28"/>
        </w:rPr>
      </w:pPr>
      <w:r w:rsidRPr="00863DB4">
        <w:rPr>
          <w:szCs w:val="28"/>
        </w:rPr>
        <w:t>Витрати на електроенергію по обчислювальній техніці, що орендується, в кошторис не включаються. Вони входять у вартість 1 години машинного часу.</w:t>
      </w:r>
    </w:p>
    <w:p w:rsidR="00DD1ABD" w:rsidRPr="00863DB4" w:rsidRDefault="00DD1ABD" w:rsidP="00DD1ABD">
      <w:pPr>
        <w:rPr>
          <w:szCs w:val="28"/>
        </w:rPr>
      </w:pPr>
      <w:r w:rsidRPr="00863DB4">
        <w:rPr>
          <w:szCs w:val="28"/>
        </w:rPr>
        <w:t>Витрати на електроенергію З</w:t>
      </w:r>
      <w:r w:rsidRPr="00863DB4">
        <w:rPr>
          <w:szCs w:val="28"/>
          <w:vertAlign w:val="subscript"/>
        </w:rPr>
        <w:t>э</w:t>
      </w:r>
      <w:r w:rsidRPr="00863DB4">
        <w:rPr>
          <w:szCs w:val="28"/>
        </w:rPr>
        <w:t xml:space="preserve"> розраховуються по формулі</w:t>
      </w:r>
      <w:r w:rsidR="00887B4F">
        <w:rPr>
          <w:szCs w:val="28"/>
        </w:rPr>
        <w:t xml:space="preserve"> 5.2</w:t>
      </w:r>
      <w:r w:rsidR="00A60E0F">
        <w:rPr>
          <w:szCs w:val="28"/>
        </w:rPr>
        <w:t>.</w:t>
      </w:r>
    </w:p>
    <w:p w:rsidR="00DD1ABD" w:rsidRPr="00863DB4" w:rsidRDefault="00DD1ABD" w:rsidP="00DD1ABD">
      <w:pPr>
        <w:rPr>
          <w:szCs w:val="28"/>
        </w:rPr>
      </w:pPr>
    </w:p>
    <w:p w:rsidR="00DD1ABD" w:rsidRPr="00DD1ABD" w:rsidRDefault="00DD1ABD" w:rsidP="00DD1ABD">
      <w:pPr>
        <w:spacing w:before="120" w:after="120"/>
        <w:jc w:val="right"/>
        <w:rPr>
          <w:szCs w:val="28"/>
        </w:rPr>
      </w:pPr>
      <w:r w:rsidRPr="00863DB4">
        <w:rPr>
          <w:i/>
          <w:position w:val="-32"/>
          <w:szCs w:val="28"/>
        </w:rPr>
        <w:object w:dxaOrig="2720" w:dyaOrig="600">
          <v:shape id="_x0000_i1028" type="#_x0000_t75" style="width:126.75pt;height:27pt" o:ole="" fillcolor="window">
            <v:imagedata r:id="rId29" o:title=""/>
          </v:shape>
          <o:OLEObject Type="Embed" ProgID="Equation.DSMT4" ShapeID="_x0000_i1028" DrawAspect="Content" ObjectID="_1421064980" r:id="rId30"/>
        </w:object>
      </w:r>
      <w:r w:rsidRPr="00863DB4">
        <w:rPr>
          <w:szCs w:val="28"/>
        </w:rPr>
        <w:t>,</w:t>
      </w:r>
      <w:r w:rsidRPr="00DD1ABD">
        <w:rPr>
          <w:szCs w:val="28"/>
        </w:rPr>
        <w:tab/>
      </w:r>
      <w:r w:rsidRPr="00DD1ABD">
        <w:rPr>
          <w:szCs w:val="28"/>
        </w:rPr>
        <w:tab/>
      </w:r>
      <w:r>
        <w:rPr>
          <w:szCs w:val="28"/>
        </w:rPr>
        <w:tab/>
      </w:r>
      <w:r>
        <w:rPr>
          <w:szCs w:val="28"/>
        </w:rPr>
        <w:tab/>
      </w:r>
      <w:r>
        <w:rPr>
          <w:szCs w:val="28"/>
        </w:rPr>
        <w:tab/>
      </w:r>
      <w:r w:rsidRPr="00DD1ABD">
        <w:rPr>
          <w:szCs w:val="28"/>
        </w:rPr>
        <w:t>(</w:t>
      </w:r>
      <w:r w:rsidR="00887B4F">
        <w:rPr>
          <w:szCs w:val="28"/>
        </w:rPr>
        <w:t>5</w:t>
      </w:r>
      <w:r w:rsidRPr="00DD1ABD">
        <w:rPr>
          <w:szCs w:val="28"/>
        </w:rPr>
        <w:t>.2)</w:t>
      </w:r>
    </w:p>
    <w:p w:rsidR="00DD1ABD" w:rsidRPr="00863DB4" w:rsidRDefault="00DD1ABD" w:rsidP="00DD1ABD">
      <w:pPr>
        <w:spacing w:before="120" w:after="120"/>
        <w:rPr>
          <w:szCs w:val="28"/>
        </w:rPr>
      </w:pPr>
    </w:p>
    <w:p w:rsidR="00DD1ABD" w:rsidRPr="00863DB4" w:rsidRDefault="00DD1ABD" w:rsidP="00DD1ABD">
      <w:pPr>
        <w:ind w:firstLine="0"/>
        <w:rPr>
          <w:szCs w:val="28"/>
        </w:rPr>
      </w:pPr>
      <w:r w:rsidRPr="00863DB4">
        <w:rPr>
          <w:szCs w:val="28"/>
        </w:rPr>
        <w:t xml:space="preserve">де </w:t>
      </w:r>
      <w:r w:rsidRPr="00863DB4">
        <w:rPr>
          <w:szCs w:val="28"/>
        </w:rPr>
        <w:tab/>
      </w:r>
      <w:r w:rsidRPr="00863DB4">
        <w:rPr>
          <w:i/>
          <w:szCs w:val="28"/>
        </w:rPr>
        <w:t>W</w:t>
      </w:r>
      <w:r w:rsidRPr="00863DB4">
        <w:rPr>
          <w:i/>
          <w:szCs w:val="28"/>
          <w:vertAlign w:val="subscript"/>
        </w:rPr>
        <w:t>h</w:t>
      </w:r>
      <w:r w:rsidRPr="00863DB4">
        <w:rPr>
          <w:szCs w:val="28"/>
        </w:rPr>
        <w:t xml:space="preserve"> - потужність використовуваного </w:t>
      </w:r>
      <w:r w:rsidRPr="00863DB4">
        <w:rPr>
          <w:i/>
          <w:szCs w:val="28"/>
        </w:rPr>
        <w:t>h</w:t>
      </w:r>
      <w:r w:rsidRPr="00863DB4">
        <w:rPr>
          <w:i/>
          <w:szCs w:val="28"/>
          <w:vertAlign w:val="superscript"/>
        </w:rPr>
        <w:t>го</w:t>
      </w:r>
      <w:r w:rsidRPr="00863DB4">
        <w:rPr>
          <w:szCs w:val="28"/>
        </w:rPr>
        <w:t xml:space="preserve"> виду устаткування, кВт;</w:t>
      </w:r>
    </w:p>
    <w:p w:rsidR="00DD1ABD" w:rsidRPr="00863DB4" w:rsidRDefault="00DD1ABD" w:rsidP="00DD1ABD">
      <w:pPr>
        <w:rPr>
          <w:szCs w:val="28"/>
        </w:rPr>
      </w:pPr>
      <w:r w:rsidRPr="00863DB4">
        <w:rPr>
          <w:i/>
          <w:szCs w:val="28"/>
        </w:rPr>
        <w:t>T</w:t>
      </w:r>
      <w:r w:rsidRPr="00863DB4">
        <w:rPr>
          <w:i/>
          <w:szCs w:val="28"/>
          <w:vertAlign w:val="subscript"/>
        </w:rPr>
        <w:t>h</w:t>
      </w:r>
      <w:r w:rsidRPr="00863DB4">
        <w:rPr>
          <w:szCs w:val="28"/>
        </w:rPr>
        <w:t xml:space="preserve"> - час роботы </w:t>
      </w:r>
      <w:r w:rsidRPr="00863DB4">
        <w:rPr>
          <w:i/>
          <w:szCs w:val="28"/>
        </w:rPr>
        <w:t>h</w:t>
      </w:r>
      <w:r w:rsidRPr="00863DB4">
        <w:rPr>
          <w:i/>
          <w:szCs w:val="28"/>
          <w:vertAlign w:val="superscript"/>
        </w:rPr>
        <w:t>го</w:t>
      </w:r>
      <w:r w:rsidRPr="00863DB4">
        <w:rPr>
          <w:szCs w:val="28"/>
        </w:rPr>
        <w:t xml:space="preserve"> виду устаткування, година;</w:t>
      </w:r>
    </w:p>
    <w:p w:rsidR="00DD1ABD" w:rsidRPr="00863DB4" w:rsidRDefault="00DD1ABD" w:rsidP="00DD1ABD">
      <w:pPr>
        <w:rPr>
          <w:szCs w:val="28"/>
        </w:rPr>
      </w:pPr>
      <w:r w:rsidRPr="00863DB4">
        <w:rPr>
          <w:i/>
          <w:szCs w:val="28"/>
        </w:rPr>
        <w:t>K</w:t>
      </w:r>
      <w:r w:rsidRPr="00863DB4">
        <w:rPr>
          <w:i/>
          <w:szCs w:val="28"/>
          <w:vertAlign w:val="subscript"/>
        </w:rPr>
        <w:t>h</w:t>
      </w:r>
      <w:r w:rsidRPr="00863DB4">
        <w:rPr>
          <w:i/>
          <w:szCs w:val="28"/>
        </w:rPr>
        <w:t xml:space="preserve"> </w:t>
      </w:r>
      <w:r w:rsidRPr="00863DB4">
        <w:rPr>
          <w:szCs w:val="28"/>
        </w:rPr>
        <w:t>- коефіцієнт використання устаткування;</w:t>
      </w:r>
    </w:p>
    <w:p w:rsidR="00DD1ABD" w:rsidRPr="00863DB4" w:rsidRDefault="00DD1ABD" w:rsidP="00DD1ABD">
      <w:pPr>
        <w:rPr>
          <w:szCs w:val="28"/>
        </w:rPr>
      </w:pPr>
      <w:r w:rsidRPr="00863DB4">
        <w:rPr>
          <w:i/>
          <w:szCs w:val="28"/>
        </w:rPr>
        <w:t>С</w:t>
      </w:r>
      <w:r w:rsidRPr="00863DB4">
        <w:rPr>
          <w:i/>
          <w:szCs w:val="28"/>
          <w:vertAlign w:val="subscript"/>
        </w:rPr>
        <w:t>э</w:t>
      </w:r>
      <w:r w:rsidRPr="00863DB4">
        <w:rPr>
          <w:i/>
          <w:szCs w:val="28"/>
        </w:rPr>
        <w:t xml:space="preserve"> </w:t>
      </w:r>
      <w:r w:rsidRPr="00863DB4">
        <w:rPr>
          <w:szCs w:val="28"/>
        </w:rPr>
        <w:t>- вартість 1 квт/год електроенергії, коп.</w:t>
      </w:r>
    </w:p>
    <w:p w:rsidR="00DD1ABD" w:rsidRPr="00863DB4" w:rsidRDefault="00DD1ABD" w:rsidP="00DD1ABD">
      <w:pPr>
        <w:rPr>
          <w:szCs w:val="28"/>
        </w:rPr>
      </w:pPr>
      <w:r w:rsidRPr="00863DB4">
        <w:rPr>
          <w:szCs w:val="28"/>
        </w:rPr>
        <w:t>При розрахунку витрат на електроенергію слід виходити з вартості за 1 квт/час – 2</w:t>
      </w:r>
      <w:r>
        <w:rPr>
          <w:szCs w:val="28"/>
          <w:lang w:val="ru-RU"/>
        </w:rPr>
        <w:t>6</w:t>
      </w:r>
      <w:r w:rsidRPr="00863DB4">
        <w:rPr>
          <w:szCs w:val="28"/>
        </w:rPr>
        <w:t>,36 коп.</w:t>
      </w:r>
    </w:p>
    <w:p w:rsidR="00DD1ABD" w:rsidRPr="00863DB4" w:rsidRDefault="00DD1ABD" w:rsidP="00DD1ABD">
      <w:pPr>
        <w:pStyle w:val="aff"/>
        <w:rPr>
          <w:szCs w:val="28"/>
          <w:lang w:val="uk-UA"/>
        </w:rPr>
      </w:pPr>
      <w:r w:rsidRPr="00863DB4">
        <w:rPr>
          <w:szCs w:val="28"/>
          <w:lang w:val="uk-UA"/>
        </w:rPr>
        <w:t xml:space="preserve">Загальна потужність електроустановок лабораторії передбачається в об'ємі </w:t>
      </w:r>
      <w:r>
        <w:rPr>
          <w:szCs w:val="28"/>
          <w:lang w:val="uk-UA"/>
        </w:rPr>
        <w:t>5</w:t>
      </w:r>
      <w:r w:rsidRPr="00863DB4">
        <w:rPr>
          <w:szCs w:val="28"/>
          <w:lang w:val="uk-UA"/>
        </w:rPr>
        <w:t xml:space="preserve"> кВт. Витрати на електроенергію складуть З</w:t>
      </w:r>
      <w:r w:rsidRPr="00863DB4">
        <w:rPr>
          <w:szCs w:val="28"/>
          <w:vertAlign w:val="subscript"/>
          <w:lang w:val="uk-UA"/>
        </w:rPr>
        <w:t>э</w:t>
      </w:r>
      <w:r w:rsidRPr="00863DB4">
        <w:rPr>
          <w:szCs w:val="28"/>
          <w:lang w:val="uk-UA"/>
        </w:rPr>
        <w:t xml:space="preserve"> = </w:t>
      </w:r>
      <w:r>
        <w:rPr>
          <w:szCs w:val="28"/>
          <w:lang w:val="uk-UA"/>
        </w:rPr>
        <w:t>5</w:t>
      </w:r>
      <w:r w:rsidRPr="00863DB4">
        <w:rPr>
          <w:szCs w:val="28"/>
          <w:lang w:val="uk-UA"/>
        </w:rPr>
        <w:t>*901,6*0,8*0,</w:t>
      </w:r>
      <w:r>
        <w:rPr>
          <w:szCs w:val="28"/>
        </w:rPr>
        <w:t>2636</w:t>
      </w:r>
      <w:r w:rsidRPr="00863DB4">
        <w:rPr>
          <w:szCs w:val="28"/>
          <w:lang w:val="uk-UA"/>
        </w:rPr>
        <w:t xml:space="preserve"> = </w:t>
      </w:r>
      <w:r>
        <w:rPr>
          <w:szCs w:val="28"/>
        </w:rPr>
        <w:t>950</w:t>
      </w:r>
      <w:r w:rsidRPr="00894E96">
        <w:rPr>
          <w:szCs w:val="28"/>
        </w:rPr>
        <w:t>,</w:t>
      </w:r>
      <w:r>
        <w:rPr>
          <w:szCs w:val="28"/>
        </w:rPr>
        <w:t>64</w:t>
      </w:r>
      <w:r w:rsidRPr="00863DB4">
        <w:rPr>
          <w:szCs w:val="28"/>
          <w:lang w:val="uk-UA"/>
        </w:rPr>
        <w:t xml:space="preserve"> грн.</w:t>
      </w:r>
    </w:p>
    <w:p w:rsidR="00DD1ABD" w:rsidRPr="00863DB4" w:rsidRDefault="00DD1ABD" w:rsidP="009B351F">
      <w:pPr>
        <w:rPr>
          <w:szCs w:val="28"/>
        </w:rPr>
      </w:pPr>
      <w:r w:rsidRPr="00863DB4">
        <w:rPr>
          <w:szCs w:val="28"/>
        </w:rPr>
        <w:t>Витрати на воду і інші ресурси. Витрати на воду, стислий газ, що охолоджує рідину, азот і тому подібне для технічних цілей визначається аналогічно витратам на електроенергію, виходячи з добової потреби і поточних роздрібних цін. У даному дослідженні витрати на воду і інші матеріали не передбачаються.</w:t>
      </w:r>
    </w:p>
    <w:p w:rsidR="00DD1ABD" w:rsidRPr="00863DB4" w:rsidRDefault="00DD1ABD" w:rsidP="009B351F">
      <w:pPr>
        <w:rPr>
          <w:szCs w:val="28"/>
        </w:rPr>
      </w:pPr>
      <w:r w:rsidRPr="00863DB4">
        <w:rPr>
          <w:szCs w:val="28"/>
        </w:rPr>
        <w:t xml:space="preserve">Витрати на устаткування і покупні вироби. </w:t>
      </w:r>
    </w:p>
    <w:p w:rsidR="00DD1ABD" w:rsidRPr="00863DB4" w:rsidRDefault="00DD1ABD" w:rsidP="00DD1ABD">
      <w:pPr>
        <w:ind w:firstLine="741"/>
        <w:rPr>
          <w:szCs w:val="28"/>
        </w:rPr>
      </w:pPr>
      <w:r w:rsidRPr="00863DB4">
        <w:rPr>
          <w:szCs w:val="28"/>
        </w:rPr>
        <w:t>У кошторис включається вартість тільки того устаткування, яке безпосередньо використовується для проведення даного НДР, тобто того, що має одноразове застосування в НДР не передбачається.</w:t>
      </w:r>
    </w:p>
    <w:p w:rsidR="00DD1ABD" w:rsidRPr="00863DB4" w:rsidRDefault="00DD1ABD" w:rsidP="009B351F">
      <w:pPr>
        <w:rPr>
          <w:szCs w:val="28"/>
        </w:rPr>
      </w:pPr>
      <w:r w:rsidRPr="00863DB4">
        <w:rPr>
          <w:szCs w:val="28"/>
        </w:rPr>
        <w:t xml:space="preserve">Витрати на малоцінний інвентар. </w:t>
      </w:r>
    </w:p>
    <w:p w:rsidR="00DD1ABD" w:rsidRPr="00863DB4" w:rsidRDefault="00DD1ABD" w:rsidP="00DD1ABD">
      <w:pPr>
        <w:ind w:firstLine="741"/>
        <w:rPr>
          <w:szCs w:val="28"/>
        </w:rPr>
      </w:pPr>
      <w:r w:rsidRPr="00863DB4">
        <w:rPr>
          <w:szCs w:val="28"/>
        </w:rPr>
        <w:t>Витрати на малоцінний інвентар і інструменти, що швидко зношуються, приймають у розмірі 10 - 15 % вартості використовуваного устаткування. Витрати по цій статті не передбачаються.</w:t>
      </w:r>
    </w:p>
    <w:p w:rsidR="00DD1ABD" w:rsidRPr="00863DB4" w:rsidRDefault="00DD1ABD" w:rsidP="009B351F">
      <w:pPr>
        <w:rPr>
          <w:szCs w:val="28"/>
        </w:rPr>
      </w:pPr>
      <w:r w:rsidRPr="00863DB4">
        <w:rPr>
          <w:szCs w:val="28"/>
        </w:rPr>
        <w:t>Амортизаційні відрахування</w:t>
      </w:r>
    </w:p>
    <w:p w:rsidR="00DD1ABD" w:rsidRPr="00863DB4" w:rsidRDefault="00DD1ABD" w:rsidP="00DD1ABD">
      <w:pPr>
        <w:pStyle w:val="aff"/>
        <w:rPr>
          <w:szCs w:val="28"/>
          <w:lang w:val="uk-UA"/>
        </w:rPr>
      </w:pPr>
      <w:r w:rsidRPr="00863DB4">
        <w:rPr>
          <w:szCs w:val="28"/>
          <w:lang w:val="uk-UA"/>
        </w:rPr>
        <w:t>Амортизаційні відрахування розраховуються на основні фонди лабораторії, що знаходяться в експлуатації тривалий час.</w:t>
      </w:r>
    </w:p>
    <w:p w:rsidR="00DD1ABD" w:rsidRPr="00863DB4" w:rsidRDefault="00DD1ABD" w:rsidP="00DD1ABD">
      <w:pPr>
        <w:rPr>
          <w:szCs w:val="28"/>
        </w:rPr>
      </w:pPr>
      <w:r w:rsidRPr="00863DB4">
        <w:rPr>
          <w:szCs w:val="28"/>
        </w:rPr>
        <w:t>До таких елементів основних фондів відносять:</w:t>
      </w:r>
    </w:p>
    <w:p w:rsidR="00DD1ABD" w:rsidRPr="00863DB4" w:rsidRDefault="00F71D17" w:rsidP="00DD1ABD">
      <w:pPr>
        <w:ind w:firstLine="684"/>
        <w:rPr>
          <w:szCs w:val="28"/>
        </w:rPr>
      </w:pPr>
      <w:r>
        <w:rPr>
          <w:szCs w:val="28"/>
        </w:rPr>
        <w:lastRenderedPageBreak/>
        <w:t>1) Приміщення.</w:t>
      </w:r>
    </w:p>
    <w:p w:rsidR="00DD1ABD" w:rsidRPr="00863DB4" w:rsidRDefault="00DD1ABD" w:rsidP="00DD1ABD">
      <w:pPr>
        <w:ind w:firstLine="684"/>
        <w:rPr>
          <w:szCs w:val="28"/>
        </w:rPr>
      </w:pPr>
      <w:r w:rsidRPr="00863DB4">
        <w:rPr>
          <w:szCs w:val="28"/>
        </w:rPr>
        <w:t xml:space="preserve">2) </w:t>
      </w:r>
      <w:r w:rsidR="00F71D17">
        <w:rPr>
          <w:szCs w:val="28"/>
        </w:rPr>
        <w:t>Твердий інвентар.</w:t>
      </w:r>
    </w:p>
    <w:p w:rsidR="00DD1ABD" w:rsidRPr="00863DB4" w:rsidRDefault="00DD1ABD" w:rsidP="00DD1ABD">
      <w:pPr>
        <w:ind w:firstLine="684"/>
        <w:rPr>
          <w:szCs w:val="28"/>
        </w:rPr>
      </w:pPr>
      <w:r w:rsidRPr="00863DB4">
        <w:rPr>
          <w:szCs w:val="28"/>
        </w:rPr>
        <w:t xml:space="preserve">3) </w:t>
      </w:r>
      <w:r w:rsidR="00F71D17">
        <w:rPr>
          <w:szCs w:val="28"/>
        </w:rPr>
        <w:t>У</w:t>
      </w:r>
      <w:r w:rsidRPr="00863DB4">
        <w:rPr>
          <w:szCs w:val="28"/>
        </w:rPr>
        <w:t>ста</w:t>
      </w:r>
      <w:r w:rsidR="00F71D17">
        <w:rPr>
          <w:szCs w:val="28"/>
        </w:rPr>
        <w:t>ткування тривалого використання.</w:t>
      </w:r>
    </w:p>
    <w:p w:rsidR="00DD1ABD" w:rsidRPr="00863DB4" w:rsidRDefault="00DD1ABD" w:rsidP="00DD1ABD">
      <w:pPr>
        <w:ind w:firstLine="684"/>
        <w:rPr>
          <w:szCs w:val="28"/>
        </w:rPr>
      </w:pPr>
      <w:r w:rsidRPr="00863DB4">
        <w:rPr>
          <w:szCs w:val="28"/>
        </w:rPr>
        <w:t xml:space="preserve">4) </w:t>
      </w:r>
      <w:r w:rsidR="00F71D17">
        <w:rPr>
          <w:szCs w:val="28"/>
        </w:rPr>
        <w:t>Стенди.</w:t>
      </w:r>
    </w:p>
    <w:p w:rsidR="00DD1ABD" w:rsidRPr="00863DB4" w:rsidRDefault="00DD1ABD" w:rsidP="00DD1ABD">
      <w:pPr>
        <w:ind w:firstLine="684"/>
        <w:rPr>
          <w:szCs w:val="28"/>
        </w:rPr>
      </w:pPr>
      <w:r w:rsidRPr="00863DB4">
        <w:rPr>
          <w:szCs w:val="28"/>
        </w:rPr>
        <w:t xml:space="preserve">5) </w:t>
      </w:r>
      <w:r w:rsidR="00F71D17">
        <w:rPr>
          <w:szCs w:val="28"/>
        </w:rPr>
        <w:t>В</w:t>
      </w:r>
      <w:r w:rsidRPr="00863DB4">
        <w:rPr>
          <w:szCs w:val="28"/>
        </w:rPr>
        <w:t>имірювальні прилади.</w:t>
      </w:r>
    </w:p>
    <w:p w:rsidR="00DD1ABD" w:rsidRPr="00863DB4" w:rsidRDefault="00DD1ABD" w:rsidP="00DD1ABD">
      <w:pPr>
        <w:rPr>
          <w:szCs w:val="28"/>
        </w:rPr>
      </w:pPr>
      <w:r w:rsidRPr="00863DB4">
        <w:rPr>
          <w:szCs w:val="28"/>
        </w:rPr>
        <w:t>Розрахунок амортизаційних відрахувань (A</w:t>
      </w:r>
      <w:r w:rsidRPr="00863DB4">
        <w:rPr>
          <w:szCs w:val="28"/>
          <w:vertAlign w:val="subscript"/>
        </w:rPr>
        <w:t>м</w:t>
      </w:r>
      <w:r w:rsidRPr="00863DB4">
        <w:rPr>
          <w:szCs w:val="28"/>
        </w:rPr>
        <w:t>) проводиться по формулі</w:t>
      </w:r>
    </w:p>
    <w:p w:rsidR="00DD1ABD" w:rsidRPr="00863DB4" w:rsidRDefault="00DD1ABD" w:rsidP="00DD1ABD">
      <w:pPr>
        <w:rPr>
          <w:szCs w:val="28"/>
        </w:rPr>
      </w:pPr>
    </w:p>
    <w:p w:rsidR="00DD1ABD" w:rsidRPr="00863DB4" w:rsidRDefault="00DD1ABD" w:rsidP="00F71D17">
      <w:pPr>
        <w:spacing w:before="120" w:after="120"/>
        <w:ind w:firstLine="0"/>
        <w:jc w:val="center"/>
        <w:rPr>
          <w:szCs w:val="28"/>
          <w:lang w:val="ru-RU"/>
        </w:rPr>
      </w:pPr>
      <w:r w:rsidRPr="00863DB4">
        <w:rPr>
          <w:position w:val="-28"/>
          <w:szCs w:val="28"/>
        </w:rPr>
        <w:object w:dxaOrig="1939" w:dyaOrig="720">
          <v:shape id="_x0000_i1029" type="#_x0000_t75" style="width:84.75pt;height:31.5pt" o:ole="" fillcolor="window">
            <v:imagedata r:id="rId31" o:title=""/>
          </v:shape>
          <o:OLEObject Type="Embed" ProgID="Equation.DSMT4" ShapeID="_x0000_i1029" DrawAspect="Content" ObjectID="_1421064981" r:id="rId32"/>
        </w:object>
      </w:r>
      <w:r w:rsidRPr="00863DB4">
        <w:rPr>
          <w:szCs w:val="28"/>
        </w:rPr>
        <w:t>,</w:t>
      </w:r>
    </w:p>
    <w:p w:rsidR="00DD1ABD" w:rsidRPr="00863DB4" w:rsidRDefault="00DD1ABD" w:rsidP="00DD1ABD">
      <w:pPr>
        <w:spacing w:before="120" w:after="120"/>
        <w:rPr>
          <w:szCs w:val="28"/>
        </w:rPr>
      </w:pPr>
    </w:p>
    <w:p w:rsidR="00DD1ABD" w:rsidRPr="00863DB4" w:rsidRDefault="00DD1ABD" w:rsidP="009B351F">
      <w:pPr>
        <w:ind w:left="709" w:firstLine="0"/>
        <w:rPr>
          <w:szCs w:val="28"/>
        </w:rPr>
      </w:pPr>
      <w:r w:rsidRPr="00863DB4">
        <w:rPr>
          <w:szCs w:val="28"/>
        </w:rPr>
        <w:t>де</w:t>
      </w:r>
      <w:r w:rsidRPr="00863DB4">
        <w:rPr>
          <w:szCs w:val="28"/>
        </w:rPr>
        <w:tab/>
      </w:r>
      <w:r w:rsidRPr="00863DB4">
        <w:rPr>
          <w:i/>
          <w:szCs w:val="28"/>
        </w:rPr>
        <w:t>Na</w:t>
      </w:r>
      <w:r w:rsidRPr="00863DB4">
        <w:rPr>
          <w:szCs w:val="28"/>
        </w:rPr>
        <w:t xml:space="preserve"> - норма амортизації основних фондів %;</w:t>
      </w:r>
    </w:p>
    <w:p w:rsidR="00DD1ABD" w:rsidRPr="00863DB4" w:rsidRDefault="00DD1ABD" w:rsidP="009B351F">
      <w:pPr>
        <w:ind w:left="709"/>
        <w:rPr>
          <w:szCs w:val="28"/>
        </w:rPr>
      </w:pPr>
      <w:r w:rsidRPr="00863DB4">
        <w:rPr>
          <w:i/>
          <w:szCs w:val="28"/>
        </w:rPr>
        <w:t>Т</w:t>
      </w:r>
      <w:r w:rsidRPr="00863DB4">
        <w:rPr>
          <w:szCs w:val="28"/>
        </w:rPr>
        <w:t xml:space="preserve"> - тривалість виконання НДР, міс;</w:t>
      </w:r>
    </w:p>
    <w:p w:rsidR="00DD1ABD" w:rsidRPr="00863DB4" w:rsidRDefault="00DD1ABD" w:rsidP="009B351F">
      <w:pPr>
        <w:ind w:left="709"/>
        <w:rPr>
          <w:szCs w:val="28"/>
        </w:rPr>
      </w:pPr>
      <w:r w:rsidRPr="00863DB4">
        <w:rPr>
          <w:i/>
          <w:szCs w:val="28"/>
        </w:rPr>
        <w:t>С</w:t>
      </w:r>
      <w:r w:rsidRPr="00863DB4">
        <w:rPr>
          <w:i/>
          <w:szCs w:val="28"/>
          <w:vertAlign w:val="subscript"/>
        </w:rPr>
        <w:t>о</w:t>
      </w:r>
      <w:r w:rsidRPr="00863DB4">
        <w:rPr>
          <w:szCs w:val="28"/>
        </w:rPr>
        <w:t xml:space="preserve"> - вартість основних фондів, грн. </w:t>
      </w:r>
    </w:p>
    <w:p w:rsidR="00DD1ABD" w:rsidRPr="00863DB4" w:rsidRDefault="00DD1ABD" w:rsidP="00DD1ABD">
      <w:pPr>
        <w:rPr>
          <w:szCs w:val="28"/>
        </w:rPr>
      </w:pPr>
      <w:r w:rsidRPr="00863DB4">
        <w:rPr>
          <w:szCs w:val="28"/>
        </w:rPr>
        <w:t>Норму амортизації основних фонді слід прийняти в наступних розмірах:</w:t>
      </w:r>
    </w:p>
    <w:p w:rsidR="00DD1ABD" w:rsidRPr="00863DB4" w:rsidRDefault="00DD1ABD" w:rsidP="00DD1ABD">
      <w:pPr>
        <w:ind w:firstLine="684"/>
        <w:rPr>
          <w:szCs w:val="28"/>
        </w:rPr>
      </w:pPr>
      <w:r w:rsidRPr="00863DB4">
        <w:rPr>
          <w:szCs w:val="28"/>
        </w:rPr>
        <w:t>1) будівлі і споруди - 5 %;</w:t>
      </w:r>
    </w:p>
    <w:p w:rsidR="00DD1ABD" w:rsidRPr="007F6444" w:rsidRDefault="00DD1ABD" w:rsidP="00DD1ABD">
      <w:pPr>
        <w:ind w:firstLine="684"/>
        <w:rPr>
          <w:szCs w:val="28"/>
        </w:rPr>
      </w:pPr>
      <w:r w:rsidRPr="00863DB4">
        <w:rPr>
          <w:szCs w:val="28"/>
        </w:rPr>
        <w:t>2) вимірювальна техніка і інвентар - 25 %;</w:t>
      </w:r>
    </w:p>
    <w:p w:rsidR="00DD1ABD" w:rsidRPr="00863DB4" w:rsidRDefault="00DD1ABD" w:rsidP="00DD1ABD">
      <w:pPr>
        <w:rPr>
          <w:szCs w:val="28"/>
        </w:rPr>
      </w:pPr>
      <w:r w:rsidRPr="00863DB4">
        <w:rPr>
          <w:szCs w:val="28"/>
          <w:lang w:eastAsia="uk-UA"/>
        </w:rPr>
        <w:t xml:space="preserve">Амортизаційні відрахування обчислювальної техніки, що орендується, включені у вартість 1 години машинного часу. Вартість оренди приміщення оцінюється з розрахунку </w:t>
      </w:r>
      <w:r>
        <w:rPr>
          <w:szCs w:val="28"/>
          <w:lang w:val="ru-RU" w:eastAsia="uk-UA"/>
        </w:rPr>
        <w:t>550</w:t>
      </w:r>
      <w:r w:rsidRPr="00863DB4">
        <w:rPr>
          <w:szCs w:val="28"/>
          <w:lang w:eastAsia="uk-UA"/>
        </w:rPr>
        <w:t xml:space="preserve"> грн. за 1м</w:t>
      </w:r>
      <w:r w:rsidRPr="00D775C4">
        <w:rPr>
          <w:szCs w:val="28"/>
          <w:vertAlign w:val="superscript"/>
          <w:lang w:eastAsia="uk-UA"/>
        </w:rPr>
        <w:t>2</w:t>
      </w:r>
      <w:r w:rsidRPr="00863DB4">
        <w:rPr>
          <w:szCs w:val="28"/>
          <w:lang w:eastAsia="uk-UA"/>
        </w:rPr>
        <w:t xml:space="preserve"> корисній площі. Вартість устаткування приймається у розмірі 10 -15 % вартості приміщення. </w:t>
      </w:r>
    </w:p>
    <w:p w:rsidR="00DD1ABD" w:rsidRPr="00863DB4" w:rsidRDefault="00DD1ABD" w:rsidP="00DD1ABD">
      <w:pPr>
        <w:rPr>
          <w:szCs w:val="28"/>
        </w:rPr>
      </w:pPr>
      <w:r w:rsidRPr="00863DB4">
        <w:rPr>
          <w:szCs w:val="28"/>
          <w:lang w:eastAsia="uk-UA"/>
        </w:rPr>
        <w:t xml:space="preserve">Виробнича площа лабораторії складає </w:t>
      </w:r>
      <w:r w:rsidRPr="007F6444">
        <w:rPr>
          <w:szCs w:val="28"/>
          <w:lang w:eastAsia="uk-UA"/>
        </w:rPr>
        <w:t>5</w:t>
      </w:r>
      <w:r w:rsidRPr="00863DB4">
        <w:rPr>
          <w:szCs w:val="28"/>
          <w:lang w:eastAsia="uk-UA"/>
        </w:rPr>
        <w:t>0м</w:t>
      </w:r>
      <w:r w:rsidRPr="00D775C4">
        <w:rPr>
          <w:szCs w:val="28"/>
          <w:vertAlign w:val="superscript"/>
          <w:lang w:eastAsia="uk-UA"/>
        </w:rPr>
        <w:t>2</w:t>
      </w:r>
      <w:r w:rsidRPr="00863DB4">
        <w:rPr>
          <w:szCs w:val="28"/>
          <w:lang w:eastAsia="uk-UA"/>
        </w:rPr>
        <w:t xml:space="preserve">, тобто вартість її оренди дорівнює </w:t>
      </w:r>
      <w:r w:rsidRPr="007F6444">
        <w:rPr>
          <w:szCs w:val="28"/>
          <w:lang w:eastAsia="uk-UA"/>
        </w:rPr>
        <w:t>5</w:t>
      </w:r>
      <w:r w:rsidRPr="00863DB4">
        <w:rPr>
          <w:szCs w:val="28"/>
          <w:lang w:eastAsia="uk-UA"/>
        </w:rPr>
        <w:t>0*</w:t>
      </w:r>
      <w:r w:rsidRPr="007F6444">
        <w:rPr>
          <w:szCs w:val="28"/>
          <w:lang w:eastAsia="uk-UA"/>
        </w:rPr>
        <w:t>5</w:t>
      </w:r>
      <w:r w:rsidRPr="00863DB4">
        <w:rPr>
          <w:szCs w:val="28"/>
          <w:lang w:eastAsia="uk-UA"/>
        </w:rPr>
        <w:t xml:space="preserve">50 = </w:t>
      </w:r>
      <w:r w:rsidRPr="007F6444">
        <w:rPr>
          <w:szCs w:val="28"/>
          <w:lang w:eastAsia="uk-UA"/>
        </w:rPr>
        <w:t>27</w:t>
      </w:r>
      <w:r w:rsidRPr="00863DB4">
        <w:rPr>
          <w:szCs w:val="28"/>
          <w:lang w:eastAsia="uk-UA"/>
        </w:rPr>
        <w:t xml:space="preserve">500 грн. Вартість інвентарю складе </w:t>
      </w:r>
      <w:r w:rsidRPr="007F6444">
        <w:rPr>
          <w:szCs w:val="28"/>
          <w:lang w:eastAsia="uk-UA"/>
        </w:rPr>
        <w:t>27</w:t>
      </w:r>
      <w:r w:rsidRPr="00863DB4">
        <w:rPr>
          <w:szCs w:val="28"/>
          <w:lang w:eastAsia="uk-UA"/>
        </w:rPr>
        <w:t>500*0,15=</w:t>
      </w:r>
      <w:r w:rsidRPr="007F6444">
        <w:rPr>
          <w:szCs w:val="28"/>
          <w:lang w:eastAsia="uk-UA"/>
        </w:rPr>
        <w:t>4125</w:t>
      </w:r>
      <w:r w:rsidRPr="00863DB4">
        <w:rPr>
          <w:szCs w:val="28"/>
          <w:lang w:eastAsia="uk-UA"/>
        </w:rPr>
        <w:t xml:space="preserve"> грн.</w:t>
      </w:r>
    </w:p>
    <w:p w:rsidR="00DD1ABD" w:rsidRPr="00863DB4" w:rsidRDefault="00DD1ABD" w:rsidP="00DD1ABD">
      <w:pPr>
        <w:rPr>
          <w:szCs w:val="28"/>
        </w:rPr>
      </w:pPr>
      <w:r w:rsidRPr="00863DB4">
        <w:rPr>
          <w:szCs w:val="28"/>
        </w:rPr>
        <w:t>Амортизаційні відрахування в даному випадку виплачуються в розмірі:</w:t>
      </w:r>
    </w:p>
    <w:p w:rsidR="00DD1ABD" w:rsidRPr="00863DB4" w:rsidRDefault="00DD1ABD" w:rsidP="00DD1ABD">
      <w:pPr>
        <w:rPr>
          <w:szCs w:val="28"/>
        </w:rPr>
      </w:pPr>
    </w:p>
    <w:p w:rsidR="00DD1ABD" w:rsidRPr="00D775C4" w:rsidRDefault="006809B8" w:rsidP="00DD1ABD">
      <w:pPr>
        <w:rPr>
          <w:i/>
          <w:szCs w:val="28"/>
          <w:lang w:val="ru-RU"/>
        </w:rPr>
      </w:pPr>
      <m:oMathPara>
        <m:oMath>
          <m:sSub>
            <m:sSubPr>
              <m:ctrlPr>
                <w:rPr>
                  <w:rFonts w:ascii="Cambria Math" w:hAnsi="Cambria Math"/>
                  <w:i/>
                  <w:sz w:val="24"/>
                </w:rPr>
              </m:ctrlPr>
            </m:sSubPr>
            <m:e>
              <m:r>
                <w:rPr>
                  <w:rFonts w:ascii="Cambria Math" w:hAnsi="Cambria Math"/>
                  <w:sz w:val="24"/>
                </w:rPr>
                <m:t>A</m:t>
              </m:r>
            </m:e>
            <m:sub>
              <m:r>
                <w:rPr>
                  <w:rFonts w:ascii="Cambria Math" w:hAnsi="Cambria Math"/>
                  <w:sz w:val="24"/>
                </w:rPr>
                <m:t>t</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27500*7*5+4125*7*25</m:t>
              </m:r>
            </m:num>
            <m:den>
              <m:r>
                <w:rPr>
                  <w:rFonts w:ascii="Cambria Math" w:hAnsi="Cambria Math"/>
                  <w:sz w:val="24"/>
                </w:rPr>
                <m:t>12*100</m:t>
              </m:r>
            </m:den>
          </m:f>
          <m:r>
            <w:rPr>
              <w:rFonts w:ascii="Cambria Math" w:hAnsi="Cambria Math"/>
              <w:sz w:val="24"/>
            </w:rPr>
            <m:t xml:space="preserve">=1403,64 </m:t>
          </m:r>
          <m:r>
            <w:rPr>
              <w:rFonts w:ascii="Cambria Math" w:hAnsi="Cambria Math"/>
              <w:sz w:val="24"/>
              <w:lang w:val="ru-RU"/>
            </w:rPr>
            <m:t>грн</m:t>
          </m:r>
        </m:oMath>
      </m:oMathPara>
    </w:p>
    <w:p w:rsidR="00DD1ABD" w:rsidRPr="00D775C4" w:rsidRDefault="00DD1ABD" w:rsidP="00DD1ABD">
      <w:pPr>
        <w:rPr>
          <w:i/>
          <w:szCs w:val="28"/>
          <w:lang w:val="ru-RU"/>
        </w:rPr>
      </w:pPr>
    </w:p>
    <w:p w:rsidR="00DD1ABD" w:rsidRPr="00863DB4" w:rsidRDefault="00DD1ABD" w:rsidP="009B351F">
      <w:pPr>
        <w:rPr>
          <w:szCs w:val="28"/>
        </w:rPr>
      </w:pPr>
      <w:r w:rsidRPr="00863DB4">
        <w:rPr>
          <w:szCs w:val="28"/>
        </w:rPr>
        <w:lastRenderedPageBreak/>
        <w:t xml:space="preserve">Накладні витрати. Накладні витрати включають витрати на загальногосподарські потреби (охорона, опалювання, загальне освітлення і тому подібне). Вони приймаються у розмірі 50% від фонду заробітної плати, тобто </w:t>
      </w:r>
      <w:r>
        <w:rPr>
          <w:szCs w:val="28"/>
          <w:lang w:val="ru-RU"/>
        </w:rPr>
        <w:t>41375</w:t>
      </w:r>
      <w:r w:rsidRPr="00863DB4">
        <w:rPr>
          <w:szCs w:val="28"/>
        </w:rPr>
        <w:t>*0,5=</w:t>
      </w:r>
      <w:r>
        <w:rPr>
          <w:szCs w:val="28"/>
          <w:lang w:val="ru-RU"/>
        </w:rPr>
        <w:t>20687,5</w:t>
      </w:r>
      <w:r w:rsidRPr="00863DB4">
        <w:rPr>
          <w:szCs w:val="28"/>
        </w:rPr>
        <w:t xml:space="preserve"> грн.</w:t>
      </w:r>
    </w:p>
    <w:p w:rsidR="00DD1ABD" w:rsidRPr="00863DB4" w:rsidRDefault="00DD1ABD" w:rsidP="00555554">
      <w:pPr>
        <w:pStyle w:val="aff"/>
        <w:spacing w:after="0"/>
        <w:rPr>
          <w:szCs w:val="28"/>
          <w:lang w:val="uk-UA"/>
        </w:rPr>
      </w:pPr>
      <w:r w:rsidRPr="00863DB4">
        <w:rPr>
          <w:szCs w:val="28"/>
          <w:lang w:val="uk-UA"/>
        </w:rPr>
        <w:t>Загальна сума витрат по статтях 1-11 складає кошторисну собівартість НДР. Кошторисна собівартість НДР складе:</w:t>
      </w:r>
    </w:p>
    <w:p w:rsidR="00DD1ABD" w:rsidRPr="00863DB4" w:rsidRDefault="00DD1ABD" w:rsidP="00555554">
      <w:pPr>
        <w:pStyle w:val="aff"/>
        <w:spacing w:after="0"/>
        <w:rPr>
          <w:szCs w:val="28"/>
          <w:lang w:val="uk-UA"/>
        </w:rPr>
      </w:pPr>
    </w:p>
    <w:p w:rsidR="00DD1ABD" w:rsidRPr="00863DB4" w:rsidRDefault="00DD1ABD" w:rsidP="00555554">
      <w:pPr>
        <w:ind w:firstLine="0"/>
        <w:jc w:val="center"/>
        <w:rPr>
          <w:szCs w:val="28"/>
        </w:rPr>
      </w:pPr>
      <w:r w:rsidRPr="00863DB4">
        <w:rPr>
          <w:i/>
          <w:iCs/>
          <w:szCs w:val="28"/>
        </w:rPr>
        <w:t>С</w:t>
      </w:r>
      <w:r w:rsidRPr="00863DB4">
        <w:rPr>
          <w:i/>
          <w:iCs/>
          <w:szCs w:val="28"/>
          <w:vertAlign w:val="subscript"/>
        </w:rPr>
        <w:t>НИР</w:t>
      </w:r>
      <w:r w:rsidRPr="00863DB4">
        <w:rPr>
          <w:szCs w:val="28"/>
        </w:rPr>
        <w:t>=</w:t>
      </w:r>
      <w:r w:rsidRPr="007F6444">
        <w:rPr>
          <w:szCs w:val="28"/>
        </w:rPr>
        <w:t>41375</w:t>
      </w:r>
      <w:r w:rsidRPr="00863DB4">
        <w:rPr>
          <w:szCs w:val="28"/>
        </w:rPr>
        <w:t>+1</w:t>
      </w:r>
      <w:r w:rsidRPr="007F6444">
        <w:rPr>
          <w:szCs w:val="28"/>
        </w:rPr>
        <w:t>4895</w:t>
      </w:r>
      <w:r w:rsidRPr="00863DB4">
        <w:rPr>
          <w:szCs w:val="28"/>
        </w:rPr>
        <w:t>+6366,60+</w:t>
      </w:r>
      <w:r w:rsidRPr="00E6180E">
        <w:rPr>
          <w:szCs w:val="28"/>
        </w:rPr>
        <w:t>12880</w:t>
      </w:r>
      <w:r w:rsidRPr="00863DB4">
        <w:rPr>
          <w:szCs w:val="28"/>
        </w:rPr>
        <w:t>+</w:t>
      </w:r>
      <w:r w:rsidRPr="00E6180E">
        <w:rPr>
          <w:szCs w:val="28"/>
        </w:rPr>
        <w:t>398</w:t>
      </w:r>
      <w:r w:rsidRPr="00863DB4">
        <w:rPr>
          <w:szCs w:val="28"/>
        </w:rPr>
        <w:t>+</w:t>
      </w:r>
      <w:r w:rsidRPr="00E6180E">
        <w:rPr>
          <w:szCs w:val="28"/>
        </w:rPr>
        <w:t xml:space="preserve">950,64 </w:t>
      </w:r>
      <w:r w:rsidRPr="00863DB4">
        <w:rPr>
          <w:szCs w:val="28"/>
        </w:rPr>
        <w:t>+</w:t>
      </w:r>
      <w:r w:rsidRPr="007F6444">
        <w:rPr>
          <w:szCs w:val="28"/>
        </w:rPr>
        <w:t>1403,64</w:t>
      </w:r>
      <w:r w:rsidRPr="00863DB4">
        <w:rPr>
          <w:szCs w:val="28"/>
        </w:rPr>
        <w:t>=</w:t>
      </w:r>
      <w:r w:rsidRPr="007F6444">
        <w:rPr>
          <w:szCs w:val="28"/>
        </w:rPr>
        <w:t>78268,88</w:t>
      </w:r>
      <w:r w:rsidRPr="00863DB4">
        <w:rPr>
          <w:szCs w:val="28"/>
        </w:rPr>
        <w:t xml:space="preserve"> грн.</w:t>
      </w:r>
    </w:p>
    <w:p w:rsidR="00DD1ABD" w:rsidRPr="00863DB4" w:rsidRDefault="00DD1ABD" w:rsidP="00555554">
      <w:pPr>
        <w:ind w:firstLine="0"/>
        <w:rPr>
          <w:szCs w:val="28"/>
        </w:rPr>
      </w:pPr>
    </w:p>
    <w:p w:rsidR="00DD1ABD" w:rsidRPr="0076516F" w:rsidRDefault="00DD1ABD" w:rsidP="009B351F">
      <w:pPr>
        <w:suppressAutoHyphens/>
        <w:rPr>
          <w:szCs w:val="28"/>
        </w:rPr>
      </w:pPr>
      <w:r w:rsidRPr="00863DB4">
        <w:rPr>
          <w:szCs w:val="28"/>
        </w:rPr>
        <w:t xml:space="preserve">Вартість НДР, окрім собівартості, включає планові накопичення, фіксовані податки на прибуток і додану вартість, відрахування до місцевого бюджету. </w:t>
      </w:r>
      <w:r w:rsidRPr="0076516F">
        <w:rPr>
          <w:szCs w:val="28"/>
        </w:rPr>
        <w:t xml:space="preserve">Загальна величина добавок становить: </w:t>
      </w:r>
      <w:r w:rsidRPr="007F6444">
        <w:rPr>
          <w:szCs w:val="28"/>
        </w:rPr>
        <w:t>78268,88</w:t>
      </w:r>
      <w:r w:rsidRPr="0076516F">
        <w:rPr>
          <w:szCs w:val="28"/>
        </w:rPr>
        <w:t xml:space="preserve"> </w:t>
      </w:r>
      <w:r w:rsidRPr="007F6444">
        <w:rPr>
          <w:szCs w:val="28"/>
        </w:rPr>
        <w:t>*</w:t>
      </w:r>
      <w:r w:rsidRPr="0076516F">
        <w:rPr>
          <w:szCs w:val="28"/>
        </w:rPr>
        <w:t xml:space="preserve"> 0</w:t>
      </w:r>
      <w:r>
        <w:rPr>
          <w:szCs w:val="28"/>
        </w:rPr>
        <w:t>,</w:t>
      </w:r>
      <w:r w:rsidRPr="0076516F">
        <w:rPr>
          <w:szCs w:val="28"/>
        </w:rPr>
        <w:t xml:space="preserve">08 = </w:t>
      </w:r>
      <w:r>
        <w:rPr>
          <w:szCs w:val="28"/>
        </w:rPr>
        <w:t>6</w:t>
      </w:r>
      <w:r w:rsidRPr="007F6444">
        <w:rPr>
          <w:szCs w:val="28"/>
        </w:rPr>
        <w:t>261</w:t>
      </w:r>
      <w:r w:rsidRPr="0076516F">
        <w:rPr>
          <w:szCs w:val="28"/>
        </w:rPr>
        <w:t>,</w:t>
      </w:r>
      <w:r w:rsidRPr="007F6444">
        <w:rPr>
          <w:szCs w:val="28"/>
        </w:rPr>
        <w:t>51</w:t>
      </w:r>
      <w:r w:rsidRPr="0076516F">
        <w:rPr>
          <w:szCs w:val="28"/>
        </w:rPr>
        <w:t xml:space="preserve"> (грн)</w:t>
      </w:r>
    </w:p>
    <w:p w:rsidR="00DD1ABD" w:rsidRPr="0076516F" w:rsidRDefault="00DD1ABD" w:rsidP="00555554">
      <w:pPr>
        <w:suppressAutoHyphens/>
        <w:ind w:firstLine="0"/>
        <w:rPr>
          <w:szCs w:val="28"/>
        </w:rPr>
      </w:pPr>
      <w:r w:rsidRPr="0076516F">
        <w:rPr>
          <w:szCs w:val="28"/>
        </w:rPr>
        <w:t>Сума ПДВ:</w:t>
      </w:r>
      <w:r w:rsidRPr="0076516F">
        <w:rPr>
          <w:szCs w:val="28"/>
        </w:rPr>
        <w:tab/>
        <w:t>(</w:t>
      </w:r>
      <w:r>
        <w:rPr>
          <w:szCs w:val="28"/>
        </w:rPr>
        <w:t>7</w:t>
      </w:r>
      <w:r>
        <w:rPr>
          <w:szCs w:val="28"/>
          <w:lang w:val="ru-RU"/>
        </w:rPr>
        <w:t>8</w:t>
      </w:r>
      <w:r>
        <w:rPr>
          <w:szCs w:val="28"/>
        </w:rPr>
        <w:t>2</w:t>
      </w:r>
      <w:r>
        <w:rPr>
          <w:szCs w:val="28"/>
          <w:lang w:val="ru-RU"/>
        </w:rPr>
        <w:t>68</w:t>
      </w:r>
      <w:r w:rsidRPr="0076516F">
        <w:rPr>
          <w:szCs w:val="28"/>
        </w:rPr>
        <w:t>,</w:t>
      </w:r>
      <w:r>
        <w:rPr>
          <w:szCs w:val="28"/>
          <w:lang w:val="ru-RU"/>
        </w:rPr>
        <w:t>88</w:t>
      </w:r>
      <w:r w:rsidRPr="0076516F">
        <w:rPr>
          <w:szCs w:val="28"/>
        </w:rPr>
        <w:t xml:space="preserve"> + </w:t>
      </w:r>
      <w:r>
        <w:rPr>
          <w:szCs w:val="28"/>
        </w:rPr>
        <w:t>6</w:t>
      </w:r>
      <w:r>
        <w:rPr>
          <w:szCs w:val="28"/>
          <w:lang w:val="ru-RU"/>
        </w:rPr>
        <w:t>261</w:t>
      </w:r>
      <w:r w:rsidRPr="0076516F">
        <w:rPr>
          <w:szCs w:val="28"/>
        </w:rPr>
        <w:t>,</w:t>
      </w:r>
      <w:r>
        <w:rPr>
          <w:szCs w:val="28"/>
          <w:lang w:val="ru-RU"/>
        </w:rPr>
        <w:t>51</w:t>
      </w:r>
      <w:r>
        <w:rPr>
          <w:szCs w:val="28"/>
        </w:rPr>
        <w:t xml:space="preserve">) </w:t>
      </w:r>
      <w:r>
        <w:rPr>
          <w:szCs w:val="28"/>
          <w:lang w:val="ru-RU"/>
        </w:rPr>
        <w:t>*</w:t>
      </w:r>
      <w:r w:rsidRPr="0076516F">
        <w:rPr>
          <w:szCs w:val="28"/>
        </w:rPr>
        <w:t xml:space="preserve"> 0,2 = </w:t>
      </w:r>
      <w:r>
        <w:rPr>
          <w:szCs w:val="28"/>
          <w:lang w:val="ru-RU"/>
        </w:rPr>
        <w:t>16906,07</w:t>
      </w:r>
      <w:r w:rsidRPr="0076516F">
        <w:rPr>
          <w:szCs w:val="28"/>
        </w:rPr>
        <w:t>(грн)</w:t>
      </w:r>
    </w:p>
    <w:p w:rsidR="00DD1ABD" w:rsidRPr="0076516F" w:rsidRDefault="00DD1ABD" w:rsidP="00DD1ABD">
      <w:pPr>
        <w:ind w:firstLine="0"/>
        <w:rPr>
          <w:szCs w:val="28"/>
        </w:rPr>
      </w:pPr>
      <w:r w:rsidRPr="0076516F">
        <w:rPr>
          <w:szCs w:val="28"/>
        </w:rPr>
        <w:t xml:space="preserve">Таким чином, вартість даної НДР становить: </w:t>
      </w:r>
      <w:r>
        <w:rPr>
          <w:szCs w:val="28"/>
          <w:lang w:val="ru-RU"/>
        </w:rPr>
        <w:t>78268,88</w:t>
      </w:r>
      <w:r w:rsidRPr="0076516F">
        <w:rPr>
          <w:szCs w:val="28"/>
        </w:rPr>
        <w:t xml:space="preserve"> + </w:t>
      </w:r>
      <w:r>
        <w:rPr>
          <w:szCs w:val="28"/>
          <w:lang w:val="ru-RU"/>
        </w:rPr>
        <w:t>6261,51</w:t>
      </w:r>
      <w:r w:rsidRPr="0076516F">
        <w:rPr>
          <w:szCs w:val="28"/>
        </w:rPr>
        <w:t xml:space="preserve"> + </w:t>
      </w:r>
      <w:r>
        <w:rPr>
          <w:szCs w:val="28"/>
          <w:lang w:val="ru-RU"/>
        </w:rPr>
        <w:t>16906,07</w:t>
      </w:r>
      <w:r w:rsidRPr="0076516F">
        <w:rPr>
          <w:szCs w:val="28"/>
        </w:rPr>
        <w:t xml:space="preserve">= </w:t>
      </w:r>
      <w:r>
        <w:rPr>
          <w:szCs w:val="28"/>
          <w:lang w:val="ru-RU"/>
        </w:rPr>
        <w:t>101435,46</w:t>
      </w:r>
      <w:r w:rsidRPr="0076516F">
        <w:rPr>
          <w:szCs w:val="28"/>
        </w:rPr>
        <w:t xml:space="preserve"> (грн)</w:t>
      </w:r>
    </w:p>
    <w:p w:rsidR="00DD1ABD" w:rsidRPr="00863DB4" w:rsidRDefault="00DD1ABD" w:rsidP="00DD1ABD">
      <w:pPr>
        <w:rPr>
          <w:szCs w:val="28"/>
        </w:rPr>
      </w:pPr>
    </w:p>
    <w:p w:rsidR="00DD1ABD" w:rsidRPr="00317A7C" w:rsidRDefault="00DD1ABD" w:rsidP="00317A7C">
      <w:pPr>
        <w:pStyle w:val="2"/>
      </w:pPr>
      <w:bookmarkStart w:id="69" w:name="_Toc352389511"/>
      <w:r w:rsidRPr="00317A7C">
        <w:t>5.5 Оцінка соціально-економічного ефекту НДР</w:t>
      </w:r>
      <w:bookmarkEnd w:id="69"/>
    </w:p>
    <w:p w:rsidR="00DD1ABD" w:rsidRPr="00863DB4" w:rsidRDefault="00DD1ABD" w:rsidP="00DD1ABD">
      <w:pPr>
        <w:rPr>
          <w:szCs w:val="28"/>
        </w:rPr>
      </w:pPr>
      <w:r w:rsidRPr="00863DB4">
        <w:rPr>
          <w:szCs w:val="28"/>
        </w:rPr>
        <w:t>Економічний ефект НДР «</w:t>
      </w:r>
      <w:r w:rsidRPr="000276AF">
        <w:rPr>
          <w:szCs w:val="28"/>
        </w:rPr>
        <w:t>Реінжиніринг програмного забезпечення вирішення задачі розміщення об’єктів в анізотропній області</w:t>
      </w:r>
      <w:r w:rsidRPr="00863DB4">
        <w:rPr>
          <w:szCs w:val="28"/>
        </w:rPr>
        <w:t>» відображає ступінь дії результату на сферу матеріального виробництва і споживання. Характер, об'єм і напрям такого впливу різноманітні і можуть бути визначені для різних видів НДР з різною повнотою і ступенем точності.</w:t>
      </w:r>
    </w:p>
    <w:p w:rsidR="00DD1ABD" w:rsidRPr="00863DB4" w:rsidRDefault="00DD1ABD" w:rsidP="00DD1ABD">
      <w:pPr>
        <w:rPr>
          <w:szCs w:val="28"/>
        </w:rPr>
      </w:pPr>
      <w:r w:rsidRPr="00863DB4">
        <w:rPr>
          <w:szCs w:val="28"/>
        </w:rPr>
        <w:t>У загальному вигляді економічний ефект (</w:t>
      </w:r>
      <w:r w:rsidRPr="00863DB4">
        <w:rPr>
          <w:i/>
          <w:szCs w:val="28"/>
        </w:rPr>
        <w:t>Е</w:t>
      </w:r>
      <w:r w:rsidRPr="00863DB4">
        <w:rPr>
          <w:i/>
          <w:szCs w:val="28"/>
          <w:vertAlign w:val="subscript"/>
        </w:rPr>
        <w:t>ндр</w:t>
      </w:r>
      <w:r w:rsidRPr="00863DB4">
        <w:rPr>
          <w:szCs w:val="28"/>
        </w:rPr>
        <w:t>) пошукових і прикладних наукових досліджень визначається по формулі приведених витрат</w:t>
      </w:r>
      <w:r w:rsidR="00842866">
        <w:rPr>
          <w:szCs w:val="28"/>
        </w:rPr>
        <w:t>.</w:t>
      </w:r>
    </w:p>
    <w:p w:rsidR="00DD1ABD" w:rsidRPr="00863DB4" w:rsidRDefault="00DD1ABD" w:rsidP="00DD1ABD">
      <w:pPr>
        <w:rPr>
          <w:szCs w:val="28"/>
        </w:rPr>
      </w:pPr>
    </w:p>
    <w:p w:rsidR="00DD1ABD" w:rsidRPr="00863DB4" w:rsidRDefault="00DD1ABD" w:rsidP="00842866">
      <w:pPr>
        <w:ind w:firstLine="0"/>
        <w:jc w:val="center"/>
        <w:rPr>
          <w:szCs w:val="28"/>
          <w:lang w:val="ru-RU"/>
        </w:rPr>
      </w:pPr>
      <w:r w:rsidRPr="00863DB4">
        <w:rPr>
          <w:i/>
          <w:szCs w:val="28"/>
        </w:rPr>
        <w:t>Е</w:t>
      </w:r>
      <w:r w:rsidRPr="00863DB4">
        <w:rPr>
          <w:i/>
          <w:szCs w:val="28"/>
          <w:vertAlign w:val="subscript"/>
        </w:rPr>
        <w:t>ндр</w:t>
      </w:r>
      <w:r w:rsidRPr="00863DB4">
        <w:rPr>
          <w:i/>
          <w:szCs w:val="28"/>
        </w:rPr>
        <w:t xml:space="preserve"> = (С</w:t>
      </w:r>
      <w:r w:rsidRPr="00863DB4">
        <w:rPr>
          <w:i/>
          <w:szCs w:val="28"/>
          <w:vertAlign w:val="subscript"/>
        </w:rPr>
        <w:t>б</w:t>
      </w:r>
      <w:r w:rsidRPr="00863DB4">
        <w:rPr>
          <w:i/>
          <w:szCs w:val="28"/>
        </w:rPr>
        <w:t xml:space="preserve"> – С</w:t>
      </w:r>
      <w:r w:rsidRPr="00863DB4">
        <w:rPr>
          <w:i/>
          <w:szCs w:val="28"/>
          <w:vertAlign w:val="subscript"/>
        </w:rPr>
        <w:t>н</w:t>
      </w:r>
      <w:r w:rsidRPr="00863DB4">
        <w:rPr>
          <w:i/>
          <w:szCs w:val="28"/>
        </w:rPr>
        <w:t>) – K</w:t>
      </w:r>
      <w:r w:rsidRPr="00863DB4">
        <w:rPr>
          <w:i/>
          <w:szCs w:val="28"/>
          <w:vertAlign w:val="subscript"/>
        </w:rPr>
        <w:t>c</w:t>
      </w:r>
      <w:r w:rsidRPr="00863DB4">
        <w:rPr>
          <w:i/>
          <w:szCs w:val="28"/>
        </w:rPr>
        <w:t>*E</w:t>
      </w:r>
      <w:r w:rsidRPr="00863DB4">
        <w:rPr>
          <w:i/>
          <w:szCs w:val="28"/>
          <w:vertAlign w:val="subscript"/>
        </w:rPr>
        <w:t>н</w:t>
      </w:r>
      <w:r w:rsidR="00B50466">
        <w:rPr>
          <w:i/>
          <w:szCs w:val="28"/>
          <w:vertAlign w:val="subscript"/>
        </w:rPr>
        <w:t xml:space="preserve"> ,</w:t>
      </w:r>
    </w:p>
    <w:p w:rsidR="00DD1ABD" w:rsidRPr="00863DB4" w:rsidRDefault="00DD1ABD" w:rsidP="00DD1ABD">
      <w:pPr>
        <w:rPr>
          <w:szCs w:val="28"/>
        </w:rPr>
      </w:pPr>
    </w:p>
    <w:p w:rsidR="00DD1ABD" w:rsidRPr="00863DB4" w:rsidRDefault="00DD1ABD" w:rsidP="00791324">
      <w:pPr>
        <w:ind w:left="1418" w:hanging="709"/>
        <w:rPr>
          <w:szCs w:val="28"/>
          <w:u w:val="single"/>
        </w:rPr>
      </w:pPr>
      <w:r w:rsidRPr="00863DB4">
        <w:rPr>
          <w:szCs w:val="28"/>
        </w:rPr>
        <w:lastRenderedPageBreak/>
        <w:t>де</w:t>
      </w:r>
      <w:r w:rsidRPr="00863DB4">
        <w:rPr>
          <w:szCs w:val="28"/>
        </w:rPr>
        <w:tab/>
      </w:r>
      <w:r w:rsidRPr="00863DB4">
        <w:rPr>
          <w:i/>
          <w:szCs w:val="28"/>
        </w:rPr>
        <w:t>С</w:t>
      </w:r>
      <w:r w:rsidRPr="00863DB4">
        <w:rPr>
          <w:i/>
          <w:szCs w:val="28"/>
          <w:vertAlign w:val="subscript"/>
        </w:rPr>
        <w:t>б</w:t>
      </w:r>
      <w:r w:rsidRPr="00863DB4">
        <w:rPr>
          <w:szCs w:val="28"/>
        </w:rPr>
        <w:t xml:space="preserve"> - поточні витрати на виробництво до впровадження результатів НДР;</w:t>
      </w:r>
    </w:p>
    <w:p w:rsidR="00DD1ABD" w:rsidRPr="00863DB4" w:rsidRDefault="00DD1ABD" w:rsidP="00791324">
      <w:pPr>
        <w:ind w:left="1418" w:firstLine="0"/>
        <w:rPr>
          <w:szCs w:val="28"/>
          <w:u w:val="single"/>
        </w:rPr>
      </w:pPr>
      <w:r w:rsidRPr="00863DB4">
        <w:rPr>
          <w:i/>
          <w:szCs w:val="28"/>
        </w:rPr>
        <w:t>С</w:t>
      </w:r>
      <w:r w:rsidRPr="00863DB4">
        <w:rPr>
          <w:i/>
          <w:szCs w:val="28"/>
          <w:vertAlign w:val="subscript"/>
        </w:rPr>
        <w:t>н</w:t>
      </w:r>
      <w:r w:rsidRPr="00863DB4">
        <w:rPr>
          <w:szCs w:val="28"/>
        </w:rPr>
        <w:t xml:space="preserve"> - поточні витрати на виробництво після впровадження результатів НДР;</w:t>
      </w:r>
    </w:p>
    <w:p w:rsidR="00DD1ABD" w:rsidRPr="00863DB4" w:rsidRDefault="00DD1ABD" w:rsidP="00791324">
      <w:pPr>
        <w:ind w:left="1418" w:firstLine="0"/>
        <w:rPr>
          <w:szCs w:val="28"/>
        </w:rPr>
      </w:pPr>
      <w:r w:rsidRPr="00863DB4">
        <w:rPr>
          <w:i/>
          <w:szCs w:val="28"/>
        </w:rPr>
        <w:t>K</w:t>
      </w:r>
      <w:r w:rsidRPr="00863DB4">
        <w:rPr>
          <w:i/>
          <w:szCs w:val="28"/>
          <w:vertAlign w:val="subscript"/>
        </w:rPr>
        <w:t>c</w:t>
      </w:r>
      <w:r w:rsidRPr="00863DB4">
        <w:rPr>
          <w:szCs w:val="28"/>
        </w:rPr>
        <w:t xml:space="preserve"> - супутні капітальні одноразові витрати, пов'язані з впровадженням НДР;</w:t>
      </w:r>
    </w:p>
    <w:p w:rsidR="00DD1ABD" w:rsidRPr="00863DB4" w:rsidRDefault="00DD1ABD" w:rsidP="00791324">
      <w:pPr>
        <w:ind w:left="1418" w:firstLine="0"/>
        <w:rPr>
          <w:szCs w:val="28"/>
          <w:u w:val="single"/>
        </w:rPr>
      </w:pPr>
      <w:r w:rsidRPr="00863DB4">
        <w:rPr>
          <w:i/>
          <w:szCs w:val="28"/>
        </w:rPr>
        <w:t>Е</w:t>
      </w:r>
      <w:r w:rsidRPr="00863DB4">
        <w:rPr>
          <w:i/>
          <w:szCs w:val="28"/>
          <w:vertAlign w:val="subscript"/>
        </w:rPr>
        <w:t>н</w:t>
      </w:r>
      <w:r w:rsidRPr="00863DB4">
        <w:rPr>
          <w:szCs w:val="28"/>
        </w:rPr>
        <w:t xml:space="preserve"> - нормативний коефіцієнт ефективності капітальних вкладень, риймається Е</w:t>
      </w:r>
      <w:r w:rsidRPr="00863DB4">
        <w:rPr>
          <w:szCs w:val="28"/>
          <w:vertAlign w:val="subscript"/>
        </w:rPr>
        <w:t>н</w:t>
      </w:r>
      <w:r w:rsidRPr="00863DB4">
        <w:rPr>
          <w:szCs w:val="28"/>
        </w:rPr>
        <w:t>=0.15.</w:t>
      </w:r>
    </w:p>
    <w:p w:rsidR="00DD1ABD" w:rsidRPr="00301505" w:rsidRDefault="00DD1ABD" w:rsidP="00DD1ABD">
      <w:pPr>
        <w:rPr>
          <w:szCs w:val="28"/>
        </w:rPr>
      </w:pPr>
      <w:r w:rsidRPr="00301505">
        <w:rPr>
          <w:szCs w:val="28"/>
        </w:rPr>
        <w:t>До одноразових капітальних витрат варто віднести й витрати на виконання НДР (вартість НДР). До складу виробничих витрат варто включати тільки ті елементи витрат, які перетерпіли зміну в результаті впровадження результати НДР у виробництво.</w:t>
      </w:r>
    </w:p>
    <w:p w:rsidR="00DD1ABD" w:rsidRPr="00301505" w:rsidRDefault="00DD1ABD" w:rsidP="00DD1ABD">
      <w:pPr>
        <w:rPr>
          <w:szCs w:val="28"/>
        </w:rPr>
      </w:pPr>
      <w:r w:rsidRPr="00301505">
        <w:rPr>
          <w:szCs w:val="28"/>
        </w:rPr>
        <w:t>При такому підході до оцінки економічного ефекту виникає необхідність вибору бази для порівняння. Як базу для порівняння рекомендується застосовувати показники виробництва в базисному періоді тобто, періоду до впровадження результатів НДР або, якщо розробляється нова техніка, кращі вітчизняні зразки.</w:t>
      </w:r>
    </w:p>
    <w:p w:rsidR="00DD1ABD" w:rsidRPr="00863DB4" w:rsidRDefault="00DD1ABD" w:rsidP="00DD1ABD">
      <w:pPr>
        <w:rPr>
          <w:szCs w:val="28"/>
        </w:rPr>
      </w:pPr>
      <w:r w:rsidRPr="00301505">
        <w:rPr>
          <w:szCs w:val="28"/>
        </w:rPr>
        <w:t xml:space="preserve">Так як даний НДР носить </w:t>
      </w:r>
      <w:r>
        <w:rPr>
          <w:szCs w:val="28"/>
        </w:rPr>
        <w:t>дослідницький</w:t>
      </w:r>
      <w:r w:rsidRPr="00301505">
        <w:rPr>
          <w:szCs w:val="28"/>
        </w:rPr>
        <w:t xml:space="preserve"> характер, економічний ефект (ЕНДР) визначити досить важко.</w:t>
      </w:r>
    </w:p>
    <w:p w:rsidR="00CB21DD" w:rsidRPr="00A840D8" w:rsidRDefault="00CB21DD" w:rsidP="00C47D67">
      <w:pPr>
        <w:pStyle w:val="1"/>
      </w:pPr>
      <w:bookmarkStart w:id="70" w:name="_Toc219792987"/>
      <w:bookmarkStart w:id="71" w:name="_Toc263982752"/>
      <w:bookmarkStart w:id="72" w:name="_Toc352389512"/>
      <w:r>
        <w:lastRenderedPageBreak/>
        <w:t>6</w:t>
      </w:r>
      <w:r w:rsidRPr="00A840D8">
        <w:t> </w:t>
      </w:r>
      <w:bookmarkEnd w:id="70"/>
      <w:r w:rsidRPr="00A840D8">
        <w:t>Охорона праці та навколишнього середовища</w:t>
      </w:r>
      <w:bookmarkEnd w:id="71"/>
      <w:bookmarkEnd w:id="72"/>
    </w:p>
    <w:p w:rsidR="00CB21DD" w:rsidRPr="00A840D8" w:rsidRDefault="00CB21DD" w:rsidP="00CB21DD">
      <w:pPr>
        <w:pStyle w:val="2"/>
      </w:pPr>
      <w:bookmarkStart w:id="73" w:name="_Toc219792988"/>
      <w:bookmarkStart w:id="74" w:name="_Toc263982753"/>
      <w:bookmarkStart w:id="75" w:name="_Toc352389513"/>
      <w:r>
        <w:t>6</w:t>
      </w:r>
      <w:r w:rsidRPr="00A840D8">
        <w:t>.1 </w:t>
      </w:r>
      <w:bookmarkEnd w:id="73"/>
      <w:r w:rsidRPr="00A840D8">
        <w:t>Загальні положення охорони праці</w:t>
      </w:r>
      <w:bookmarkEnd w:id="74"/>
      <w:bookmarkEnd w:id="75"/>
    </w:p>
    <w:p w:rsidR="00CB21DD" w:rsidRDefault="00CB21DD" w:rsidP="00CB21DD">
      <w:r w:rsidRPr="00A840D8">
        <w:t>Для поліпшення умов праці, запобігання нещасних випадків та професійних захворювань необхідно вирішення наукових, організаційних та технічних проблем, що потребують всебічних досліджень з охорони праці. Поліпшення умов праці та збільшення рівня її безпеки призводить до зниження ризику виникнення нещасних випадків та професійних захворювань, зниження виробничого травматизму, професійних захворювань, зберігає здоров'я працівників і одночасно приводить до зменшення витрат на оплату пільг і компенсацій за роботу в несприятливих умовах праці й на лікування</w:t>
      </w:r>
      <w:r>
        <w:t>.</w:t>
      </w:r>
    </w:p>
    <w:p w:rsidR="00CB21DD" w:rsidRPr="00934D63" w:rsidRDefault="00CB21DD" w:rsidP="00324293">
      <w:r w:rsidRPr="006547D4">
        <w:rPr>
          <w:szCs w:val="28"/>
        </w:rPr>
        <w:t xml:space="preserve">Згідно </w:t>
      </w:r>
      <w:r>
        <w:rPr>
          <w:szCs w:val="28"/>
        </w:rPr>
        <w:t>З</w:t>
      </w:r>
      <w:r w:rsidRPr="006547D4">
        <w:rPr>
          <w:szCs w:val="28"/>
        </w:rPr>
        <w:t>акон</w:t>
      </w:r>
      <w:r>
        <w:rPr>
          <w:szCs w:val="28"/>
        </w:rPr>
        <w:t>у</w:t>
      </w:r>
      <w:r w:rsidRPr="006547D4">
        <w:rPr>
          <w:szCs w:val="28"/>
        </w:rPr>
        <w:t xml:space="preserve"> України “Про охорону праці” від</w:t>
      </w:r>
      <w:r>
        <w:rPr>
          <w:szCs w:val="28"/>
        </w:rPr>
        <w:t xml:space="preserve"> 21.02.11, з</w:t>
      </w:r>
      <w:r>
        <w:t>адачею роботодавця є створення відповідного підрозділу, що має слідкувати за дотриманням безпечних умов праці відповідно законодавству. Співробітники цього підрозділу повинні проводити періодичні перевірки для виявлення недотримання нормативів та вирішення питань усунення несприятливих умов. Підприємство обов’язково повинно мати затверджені положення про охорону праці.</w:t>
      </w:r>
    </w:p>
    <w:p w:rsidR="00CB21DD" w:rsidRPr="00A840D8" w:rsidRDefault="00CB21DD" w:rsidP="00CB21DD">
      <w:r w:rsidRPr="0033105B">
        <w:t>Розділ розроблявся</w:t>
      </w:r>
      <w:r>
        <w:t xml:space="preserve"> для</w:t>
      </w:r>
      <w:r w:rsidRPr="00CE16DA">
        <w:rPr>
          <w:lang w:val="ru-RU"/>
        </w:rPr>
        <w:t xml:space="preserve"> </w:t>
      </w:r>
      <w:r>
        <w:t xml:space="preserve">етапу створення </w:t>
      </w:r>
      <w:r>
        <w:rPr>
          <w:szCs w:val="28"/>
        </w:rPr>
        <w:t>моделей та програмних компонентів</w:t>
      </w:r>
      <w:r w:rsidR="00324293">
        <w:rPr>
          <w:szCs w:val="28"/>
        </w:rPr>
        <w:t xml:space="preserve"> для задачі прогнозування обсягів продажів</w:t>
      </w:r>
      <w:r>
        <w:rPr>
          <w:szCs w:val="28"/>
        </w:rPr>
        <w:t>.</w:t>
      </w:r>
    </w:p>
    <w:p w:rsidR="00CB21DD" w:rsidRPr="00A840D8" w:rsidRDefault="00CB21DD" w:rsidP="00CB21DD">
      <w:pPr>
        <w:tabs>
          <w:tab w:val="left" w:pos="720"/>
        </w:tabs>
        <w:autoSpaceDE w:val="0"/>
        <w:autoSpaceDN w:val="0"/>
      </w:pPr>
      <w:r w:rsidRPr="00A840D8">
        <w:t xml:space="preserve">Виконання даної роботи, а саме розрахункові та дослідні роботи, проводилося </w:t>
      </w:r>
      <w:r w:rsidRPr="0033105B">
        <w:t>в лабораторії кафедри АСУ НТУ «ХПІ».</w:t>
      </w:r>
    </w:p>
    <w:p w:rsidR="00CB21DD" w:rsidRPr="00A840D8" w:rsidRDefault="00CB21DD" w:rsidP="00CB21DD">
      <w:pPr>
        <w:tabs>
          <w:tab w:val="left" w:pos="720"/>
        </w:tabs>
        <w:autoSpaceDE w:val="0"/>
        <w:autoSpaceDN w:val="0"/>
      </w:pPr>
      <w:r>
        <w:t>Лабораторія</w:t>
      </w:r>
      <w:r w:rsidRPr="00A840D8">
        <w:t xml:space="preserve"> знаходиться на </w:t>
      </w:r>
      <w:r>
        <w:t>сьомому поверсі семиповерхової будівлі та оснащена</w:t>
      </w:r>
      <w:r w:rsidRPr="00A840D8">
        <w:t xml:space="preserve"> </w:t>
      </w:r>
      <w:r>
        <w:t>п’ятьма</w:t>
      </w:r>
      <w:r w:rsidRPr="00A840D8">
        <w:t xml:space="preserve"> комп’ютерами, одним принтером, одним сканером та одним кондиціонером. Розміри </w:t>
      </w:r>
      <w:r>
        <w:t>лабораторії</w:t>
      </w:r>
      <w:r w:rsidRPr="00A840D8">
        <w:t xml:space="preserve"> складають: довжина – 6</w:t>
      </w:r>
      <w:r>
        <w:t xml:space="preserve"> </w:t>
      </w:r>
      <w:r w:rsidRPr="00A840D8">
        <w:t xml:space="preserve">м, ширина – </w:t>
      </w:r>
      <w:r>
        <w:t>5 м, висота –</w:t>
      </w:r>
      <w:r w:rsidRPr="00A840D8">
        <w:t>3,5</w:t>
      </w:r>
      <w:r>
        <w:t> </w:t>
      </w:r>
      <w:r w:rsidRPr="00A840D8">
        <w:t>м; загаль</w:t>
      </w:r>
      <w:r>
        <w:t>на площина приміщення дорівнює 30 </w:t>
      </w:r>
      <w:r w:rsidRPr="00A840D8">
        <w:t>м</w:t>
      </w:r>
      <w:r w:rsidRPr="006C271B">
        <w:rPr>
          <w:vertAlign w:val="superscript"/>
        </w:rPr>
        <w:t>2</w:t>
      </w:r>
      <w:r w:rsidRPr="00A840D8">
        <w:t xml:space="preserve">, об’єм – </w:t>
      </w:r>
      <w:r>
        <w:t>105 </w:t>
      </w:r>
      <w:r w:rsidRPr="00A840D8">
        <w:t>м</w:t>
      </w:r>
      <w:r w:rsidRPr="006C271B">
        <w:rPr>
          <w:vertAlign w:val="superscript"/>
        </w:rPr>
        <w:t>3</w:t>
      </w:r>
      <w:r w:rsidRPr="00A840D8">
        <w:t>, що відповідає нормативам. Згідно з НПАОП 0.00-1.</w:t>
      </w:r>
      <w:r w:rsidRPr="00925446">
        <w:t>28</w:t>
      </w:r>
      <w:r>
        <w:t>-</w:t>
      </w:r>
      <w:r w:rsidRPr="00925446">
        <w:t xml:space="preserve">10 </w:t>
      </w:r>
      <w:r w:rsidRPr="00A840D8">
        <w:t>норма</w:t>
      </w:r>
      <w:r>
        <w:t xml:space="preserve"> площі повинна бути не менш 6,0 </w:t>
      </w:r>
      <w:r w:rsidRPr="00A840D8">
        <w:t>м</w:t>
      </w:r>
      <w:r w:rsidRPr="006C271B">
        <w:rPr>
          <w:vertAlign w:val="superscript"/>
        </w:rPr>
        <w:t>2</w:t>
      </w:r>
      <w:r w:rsidRPr="00A840D8">
        <w:t xml:space="preserve"> на одне робоче місце, що складає </w:t>
      </w:r>
      <w:r>
        <w:lastRenderedPageBreak/>
        <w:t>30 </w:t>
      </w:r>
      <w:r w:rsidRPr="00A840D8">
        <w:t>м</w:t>
      </w:r>
      <w:r w:rsidRPr="006C271B">
        <w:rPr>
          <w:vertAlign w:val="superscript"/>
        </w:rPr>
        <w:t>2</w:t>
      </w:r>
      <w:r w:rsidRPr="00A840D8">
        <w:t xml:space="preserve"> для </w:t>
      </w:r>
      <w:r>
        <w:t>п’яти</w:t>
      </w:r>
      <w:r w:rsidRPr="00A840D8">
        <w:t xml:space="preserve"> комп’ютерів і об’єм не менш 21 м</w:t>
      </w:r>
      <w:r w:rsidRPr="006C271B">
        <w:rPr>
          <w:vertAlign w:val="superscript"/>
        </w:rPr>
        <w:t>3</w:t>
      </w:r>
      <w:r>
        <w:t>, що складає 105</w:t>
      </w:r>
      <w:r w:rsidRPr="00A840D8">
        <w:t xml:space="preserve"> м</w:t>
      </w:r>
      <w:r w:rsidRPr="006C271B">
        <w:rPr>
          <w:vertAlign w:val="superscript"/>
        </w:rPr>
        <w:t>3</w:t>
      </w:r>
      <w:r w:rsidRPr="00A840D8">
        <w:t>, таким чином,</w:t>
      </w:r>
      <w:r>
        <w:t xml:space="preserve"> лабораторія</w:t>
      </w:r>
      <w:r w:rsidRPr="00A840D8">
        <w:t xml:space="preserve"> відповідає </w:t>
      </w:r>
      <w:r>
        <w:t xml:space="preserve">вимогам </w:t>
      </w:r>
      <w:r w:rsidRPr="00934D63">
        <w:t xml:space="preserve">НПАОП </w:t>
      </w:r>
      <w:r>
        <w:t>0.00-1.</w:t>
      </w:r>
      <w:r w:rsidRPr="00631EA7">
        <w:t>28</w:t>
      </w:r>
      <w:r>
        <w:t>-</w:t>
      </w:r>
      <w:r w:rsidRPr="00631EA7">
        <w:t>10</w:t>
      </w:r>
      <w:r w:rsidRPr="00A840D8">
        <w:t>.</w:t>
      </w:r>
    </w:p>
    <w:p w:rsidR="00CB21DD" w:rsidRPr="00A840D8" w:rsidRDefault="00CB21DD" w:rsidP="00CB21DD">
      <w:pPr>
        <w:autoSpaceDE w:val="0"/>
        <w:autoSpaceDN w:val="0"/>
      </w:pPr>
      <w:r w:rsidRPr="00A840D8">
        <w:t xml:space="preserve">Науково-дослідна робота виконується з використанням обчислювальної техніки. При цьому на людину впливають небезпечні та шкідливі фактори. Класифікація цих факторів визначена ГОСТ 12.0.003-74*. У таблиці </w:t>
      </w:r>
      <w:r w:rsidR="00722F96">
        <w:t>6</w:t>
      </w:r>
      <w:r w:rsidRPr="00A840D8">
        <w:t>.1 наведені небезпечні та шкідливі вир</w:t>
      </w:r>
      <w:r>
        <w:t>обничі фактори, що можуть бути в лабораторії</w:t>
      </w:r>
      <w:r w:rsidRPr="00A840D8">
        <w:t>.</w:t>
      </w:r>
    </w:p>
    <w:p w:rsidR="00CB21DD" w:rsidRPr="00A840D8" w:rsidRDefault="00CB21DD" w:rsidP="00CB21DD">
      <w:pPr>
        <w:autoSpaceDE w:val="0"/>
        <w:autoSpaceDN w:val="0"/>
      </w:pPr>
    </w:p>
    <w:p w:rsidR="00CB21DD" w:rsidRPr="00A840D8" w:rsidRDefault="00CB21DD" w:rsidP="00CB21DD">
      <w:pPr>
        <w:pStyle w:val="a7"/>
      </w:pPr>
      <w:r w:rsidRPr="00A840D8">
        <w:t xml:space="preserve">Таблиця </w:t>
      </w:r>
      <w:r>
        <w:t>6</w:t>
      </w:r>
      <w:r w:rsidRPr="00A840D8">
        <w:t>.1 – Небезпечні та шкідливі виробничі фактори</w:t>
      </w: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5"/>
        <w:gridCol w:w="2694"/>
        <w:gridCol w:w="4252"/>
        <w:gridCol w:w="1843"/>
      </w:tblGrid>
      <w:tr w:rsidR="00CB21DD" w:rsidRPr="00487264" w:rsidTr="00C92101">
        <w:trPr>
          <w:trHeight w:val="496"/>
        </w:trPr>
        <w:tc>
          <w:tcPr>
            <w:tcW w:w="675" w:type="dxa"/>
            <w:tcBorders>
              <w:top w:val="single" w:sz="6" w:space="0" w:color="auto"/>
              <w:left w:val="single" w:sz="6" w:space="0" w:color="auto"/>
              <w:bottom w:val="single" w:sz="12" w:space="0" w:color="auto"/>
              <w:right w:val="single" w:sz="6" w:space="0" w:color="auto"/>
            </w:tcBorders>
          </w:tcPr>
          <w:p w:rsidR="00CB21DD" w:rsidRPr="00A840D8" w:rsidRDefault="00CB21DD" w:rsidP="00760C00">
            <w:pPr>
              <w:pStyle w:val="afa"/>
            </w:pPr>
            <w:r w:rsidRPr="003C48B2">
              <w:t>№ п/п</w:t>
            </w:r>
          </w:p>
        </w:tc>
        <w:tc>
          <w:tcPr>
            <w:tcW w:w="2694" w:type="dxa"/>
            <w:tcBorders>
              <w:top w:val="single" w:sz="6" w:space="0" w:color="auto"/>
              <w:left w:val="single" w:sz="6" w:space="0" w:color="auto"/>
              <w:bottom w:val="single" w:sz="12" w:space="0" w:color="auto"/>
              <w:right w:val="single" w:sz="6" w:space="0" w:color="auto"/>
            </w:tcBorders>
            <w:vAlign w:val="center"/>
          </w:tcPr>
          <w:p w:rsidR="00CB21DD" w:rsidRPr="00A840D8" w:rsidRDefault="00CB21DD" w:rsidP="00760C00">
            <w:pPr>
              <w:pStyle w:val="afa"/>
            </w:pPr>
            <w:r w:rsidRPr="00A840D8">
              <w:t>Назва фактора</w:t>
            </w:r>
          </w:p>
        </w:tc>
        <w:tc>
          <w:tcPr>
            <w:tcW w:w="4252" w:type="dxa"/>
            <w:tcBorders>
              <w:top w:val="single" w:sz="6" w:space="0" w:color="auto"/>
              <w:left w:val="single" w:sz="6" w:space="0" w:color="auto"/>
              <w:bottom w:val="single" w:sz="12" w:space="0" w:color="auto"/>
              <w:right w:val="single" w:sz="6" w:space="0" w:color="auto"/>
            </w:tcBorders>
            <w:vAlign w:val="center"/>
          </w:tcPr>
          <w:p w:rsidR="00CB21DD" w:rsidRPr="00891E06" w:rsidRDefault="00CB21DD" w:rsidP="00760C00">
            <w:pPr>
              <w:pStyle w:val="afa"/>
            </w:pPr>
            <w:r w:rsidRPr="00A840D8">
              <w:t xml:space="preserve">Джерело </w:t>
            </w:r>
            <w:r>
              <w:t>виникнення</w:t>
            </w:r>
          </w:p>
        </w:tc>
        <w:tc>
          <w:tcPr>
            <w:tcW w:w="1843" w:type="dxa"/>
            <w:tcBorders>
              <w:top w:val="single" w:sz="6" w:space="0" w:color="auto"/>
              <w:left w:val="single" w:sz="6" w:space="0" w:color="auto"/>
              <w:bottom w:val="single" w:sz="12" w:space="0" w:color="auto"/>
              <w:right w:val="single" w:sz="6" w:space="0" w:color="auto"/>
            </w:tcBorders>
            <w:vAlign w:val="center"/>
          </w:tcPr>
          <w:p w:rsidR="00CB21DD" w:rsidRPr="00A840D8" w:rsidRDefault="00CB21DD" w:rsidP="00760C00">
            <w:pPr>
              <w:pStyle w:val="afa"/>
            </w:pPr>
            <w:r w:rsidRPr="00A840D8">
              <w:t>Характер дії</w:t>
            </w:r>
          </w:p>
        </w:tc>
      </w:tr>
      <w:tr w:rsidR="00CB21DD" w:rsidRPr="00487264" w:rsidTr="00C92101">
        <w:trPr>
          <w:trHeight w:val="502"/>
        </w:trPr>
        <w:tc>
          <w:tcPr>
            <w:tcW w:w="675" w:type="dxa"/>
            <w:tcBorders>
              <w:top w:val="single" w:sz="12" w:space="0" w:color="auto"/>
              <w:left w:val="single" w:sz="6" w:space="0" w:color="auto"/>
              <w:bottom w:val="single" w:sz="6" w:space="0" w:color="auto"/>
              <w:right w:val="single" w:sz="6" w:space="0" w:color="auto"/>
            </w:tcBorders>
          </w:tcPr>
          <w:p w:rsidR="00CB21DD" w:rsidRPr="00A840D8" w:rsidRDefault="00CB21DD" w:rsidP="00760C00">
            <w:pPr>
              <w:pStyle w:val="afa"/>
            </w:pPr>
            <w:r>
              <w:t>1</w:t>
            </w:r>
          </w:p>
        </w:tc>
        <w:tc>
          <w:tcPr>
            <w:tcW w:w="2694" w:type="dxa"/>
            <w:tcBorders>
              <w:top w:val="single" w:sz="12"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Незадовільні параметри мікроклімату</w:t>
            </w:r>
          </w:p>
        </w:tc>
        <w:tc>
          <w:tcPr>
            <w:tcW w:w="4252" w:type="dxa"/>
            <w:tcBorders>
              <w:top w:val="single" w:sz="12"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Невдале планування, склад будівельних матеріалів, недостатнє опалювання і відсутність кондиціонера.</w:t>
            </w:r>
          </w:p>
        </w:tc>
        <w:tc>
          <w:tcPr>
            <w:tcW w:w="1843" w:type="dxa"/>
            <w:tcBorders>
              <w:top w:val="single" w:sz="12"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Шкідливий</w:t>
            </w:r>
          </w:p>
        </w:tc>
      </w:tr>
      <w:tr w:rsidR="00CB21DD" w:rsidRPr="00487264" w:rsidTr="00C92101">
        <w:trPr>
          <w:trHeight w:val="524"/>
        </w:trPr>
        <w:tc>
          <w:tcPr>
            <w:tcW w:w="675"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t>2</w:t>
            </w:r>
          </w:p>
        </w:tc>
        <w:tc>
          <w:tcPr>
            <w:tcW w:w="2694"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Незадовільне освітлення робочого місця</w:t>
            </w:r>
          </w:p>
        </w:tc>
        <w:tc>
          <w:tcPr>
            <w:tcW w:w="4252"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Планування приміщення, розташування освітлювальних приладів, недостатнє природне і штучне освітлення.</w:t>
            </w:r>
          </w:p>
        </w:tc>
        <w:tc>
          <w:tcPr>
            <w:tcW w:w="1843"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Шкідливий</w:t>
            </w:r>
          </w:p>
        </w:tc>
      </w:tr>
      <w:tr w:rsidR="00CB21DD" w:rsidRPr="00487264" w:rsidTr="00C92101">
        <w:trPr>
          <w:trHeight w:val="764"/>
        </w:trPr>
        <w:tc>
          <w:tcPr>
            <w:tcW w:w="675"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t>3</w:t>
            </w:r>
          </w:p>
        </w:tc>
        <w:tc>
          <w:tcPr>
            <w:tcW w:w="2694"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Шум та вібрація</w:t>
            </w:r>
          </w:p>
        </w:tc>
        <w:tc>
          <w:tcPr>
            <w:tcW w:w="4252"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Шуми, що створюються периферійними технічним засобами</w:t>
            </w:r>
          </w:p>
        </w:tc>
        <w:tc>
          <w:tcPr>
            <w:tcW w:w="1843"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Шкідливий</w:t>
            </w:r>
          </w:p>
        </w:tc>
      </w:tr>
      <w:tr w:rsidR="00CB21DD" w:rsidRPr="00A840D8" w:rsidTr="00C92101">
        <w:trPr>
          <w:trHeight w:val="670"/>
        </w:trPr>
        <w:tc>
          <w:tcPr>
            <w:tcW w:w="675"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t>4</w:t>
            </w:r>
          </w:p>
        </w:tc>
        <w:tc>
          <w:tcPr>
            <w:tcW w:w="2694"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Статична електрика</w:t>
            </w:r>
          </w:p>
        </w:tc>
        <w:tc>
          <w:tcPr>
            <w:tcW w:w="4252"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t xml:space="preserve">Екран </w:t>
            </w:r>
            <w:r w:rsidRPr="00A840D8">
              <w:t>дисплея і діелектричні поверхні</w:t>
            </w:r>
          </w:p>
        </w:tc>
        <w:tc>
          <w:tcPr>
            <w:tcW w:w="1843"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Шкідливий</w:t>
            </w:r>
          </w:p>
        </w:tc>
      </w:tr>
      <w:tr w:rsidR="00CB21DD" w:rsidRPr="00A840D8" w:rsidTr="00C92101">
        <w:trPr>
          <w:trHeight w:val="502"/>
        </w:trPr>
        <w:tc>
          <w:tcPr>
            <w:tcW w:w="675" w:type="dxa"/>
            <w:tcBorders>
              <w:top w:val="single" w:sz="6" w:space="0" w:color="auto"/>
              <w:left w:val="single" w:sz="6" w:space="0" w:color="auto"/>
              <w:bottom w:val="nil"/>
              <w:right w:val="single" w:sz="6" w:space="0" w:color="auto"/>
            </w:tcBorders>
          </w:tcPr>
          <w:p w:rsidR="00CB21DD" w:rsidRPr="00A840D8" w:rsidRDefault="00CB21DD" w:rsidP="00760C00">
            <w:pPr>
              <w:pStyle w:val="afa"/>
            </w:pPr>
            <w:r>
              <w:t>5</w:t>
            </w:r>
          </w:p>
        </w:tc>
        <w:tc>
          <w:tcPr>
            <w:tcW w:w="2694"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Вібрація</w:t>
            </w:r>
          </w:p>
        </w:tc>
        <w:tc>
          <w:tcPr>
            <w:tcW w:w="4252"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Вентилятор, принтер</w:t>
            </w:r>
          </w:p>
        </w:tc>
        <w:tc>
          <w:tcPr>
            <w:tcW w:w="1843"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Шкідливий</w:t>
            </w:r>
          </w:p>
        </w:tc>
      </w:tr>
      <w:tr w:rsidR="00CB21DD" w:rsidRPr="00A840D8" w:rsidTr="00C92101">
        <w:trPr>
          <w:trHeight w:val="502"/>
        </w:trPr>
        <w:tc>
          <w:tcPr>
            <w:tcW w:w="675" w:type="dxa"/>
            <w:tcBorders>
              <w:top w:val="single" w:sz="6" w:space="0" w:color="auto"/>
              <w:left w:val="single" w:sz="6" w:space="0" w:color="auto"/>
              <w:bottom w:val="nil"/>
              <w:right w:val="single" w:sz="6" w:space="0" w:color="auto"/>
            </w:tcBorders>
          </w:tcPr>
          <w:p w:rsidR="00CB21DD" w:rsidRPr="00A840D8" w:rsidRDefault="00CB21DD" w:rsidP="00760C00">
            <w:pPr>
              <w:pStyle w:val="afa"/>
            </w:pPr>
            <w:r>
              <w:t>6</w:t>
            </w:r>
          </w:p>
        </w:tc>
        <w:tc>
          <w:tcPr>
            <w:tcW w:w="2694"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Електричний струм</w:t>
            </w:r>
          </w:p>
        </w:tc>
        <w:tc>
          <w:tcPr>
            <w:tcW w:w="4252"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Мережа змінного струму</w:t>
            </w:r>
          </w:p>
        </w:tc>
        <w:tc>
          <w:tcPr>
            <w:tcW w:w="1843"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Небезпечний</w:t>
            </w:r>
          </w:p>
        </w:tc>
      </w:tr>
      <w:tr w:rsidR="00CB21DD" w:rsidRPr="00A840D8" w:rsidTr="00C92101">
        <w:trPr>
          <w:trHeight w:val="502"/>
        </w:trPr>
        <w:tc>
          <w:tcPr>
            <w:tcW w:w="675" w:type="dxa"/>
            <w:tcBorders>
              <w:top w:val="single" w:sz="6" w:space="0" w:color="auto"/>
              <w:left w:val="single" w:sz="6" w:space="0" w:color="auto"/>
              <w:bottom w:val="nil"/>
              <w:right w:val="single" w:sz="6" w:space="0" w:color="auto"/>
            </w:tcBorders>
          </w:tcPr>
          <w:p w:rsidR="00CB21DD" w:rsidRPr="00A840D8" w:rsidRDefault="00CB21DD" w:rsidP="00760C00">
            <w:pPr>
              <w:pStyle w:val="afa"/>
            </w:pPr>
            <w:r>
              <w:t>7</w:t>
            </w:r>
          </w:p>
        </w:tc>
        <w:tc>
          <w:tcPr>
            <w:tcW w:w="2694"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 xml:space="preserve">Іонізація повітря </w:t>
            </w:r>
          </w:p>
        </w:tc>
        <w:tc>
          <w:tcPr>
            <w:tcW w:w="4252"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Рентгенівське випромінювання і статична електрика</w:t>
            </w:r>
          </w:p>
        </w:tc>
        <w:tc>
          <w:tcPr>
            <w:tcW w:w="1843" w:type="dxa"/>
            <w:tcBorders>
              <w:top w:val="single" w:sz="6" w:space="0" w:color="auto"/>
              <w:left w:val="single" w:sz="6" w:space="0" w:color="auto"/>
              <w:bottom w:val="nil"/>
              <w:right w:val="single" w:sz="6" w:space="0" w:color="auto"/>
            </w:tcBorders>
          </w:tcPr>
          <w:p w:rsidR="00CB21DD" w:rsidRPr="00A840D8" w:rsidRDefault="00CB21DD" w:rsidP="00760C00">
            <w:pPr>
              <w:pStyle w:val="afa"/>
            </w:pPr>
            <w:r w:rsidRPr="00A840D8">
              <w:t>Шкідливий</w:t>
            </w:r>
          </w:p>
        </w:tc>
      </w:tr>
      <w:tr w:rsidR="00CB21DD" w:rsidRPr="00A840D8" w:rsidTr="00C92101">
        <w:trPr>
          <w:trHeight w:val="502"/>
        </w:trPr>
        <w:tc>
          <w:tcPr>
            <w:tcW w:w="675"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t>8</w:t>
            </w:r>
          </w:p>
        </w:tc>
        <w:tc>
          <w:tcPr>
            <w:tcW w:w="2694"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Пожежна небезпека</w:t>
            </w:r>
          </w:p>
        </w:tc>
        <w:tc>
          <w:tcPr>
            <w:tcW w:w="4252"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Наявність матеріалів, що згорають, і джерел запалення</w:t>
            </w:r>
          </w:p>
        </w:tc>
        <w:tc>
          <w:tcPr>
            <w:tcW w:w="1843" w:type="dxa"/>
            <w:tcBorders>
              <w:top w:val="single" w:sz="6" w:space="0" w:color="auto"/>
              <w:left w:val="single" w:sz="6" w:space="0" w:color="auto"/>
              <w:bottom w:val="single" w:sz="6" w:space="0" w:color="auto"/>
              <w:right w:val="single" w:sz="6" w:space="0" w:color="auto"/>
            </w:tcBorders>
          </w:tcPr>
          <w:p w:rsidR="00CB21DD" w:rsidRPr="00A840D8" w:rsidRDefault="00CB21DD" w:rsidP="00760C00">
            <w:pPr>
              <w:pStyle w:val="afa"/>
            </w:pPr>
            <w:r w:rsidRPr="00A840D8">
              <w:t xml:space="preserve">Шкідливий і небезпечний </w:t>
            </w:r>
          </w:p>
        </w:tc>
      </w:tr>
    </w:tbl>
    <w:p w:rsidR="00CB21DD" w:rsidRPr="00A840D8" w:rsidRDefault="00CB21DD" w:rsidP="00CB21DD">
      <w:pPr>
        <w:autoSpaceDE w:val="0"/>
        <w:autoSpaceDN w:val="0"/>
      </w:pPr>
    </w:p>
    <w:p w:rsidR="00CB21DD" w:rsidRPr="00A840D8" w:rsidRDefault="00CB21DD" w:rsidP="00CB21DD">
      <w:r w:rsidRPr="00A840D8">
        <w:t>Виходячи з цього, для забезпечення збереження життя та здоров’я людини, а також підвищення якості продукції, що виробляється, потрібно приділяти особливу увагу вимогам промислової санітарії, надаючи робочому оптимальні умови для його діяльності ГОСТ 12.1.005-88.</w:t>
      </w:r>
    </w:p>
    <w:p w:rsidR="00CB21DD" w:rsidRPr="00A840D8" w:rsidRDefault="00CB21DD" w:rsidP="00CB21DD">
      <w:r w:rsidRPr="00A840D8">
        <w:lastRenderedPageBreak/>
        <w:t xml:space="preserve">З метою створення безпечних умов праці для персоналу </w:t>
      </w:r>
      <w:r>
        <w:t>компанії «Інтерпак»</w:t>
      </w:r>
      <w:r w:rsidRPr="00A840D8">
        <w:t xml:space="preserve"> встановлені норми виробничого мікроклімату. Ці норми встановлюють оптимальні значення температури, відносної вологості, швидкості руху повітря для робочої зони приміщень </w:t>
      </w:r>
      <w:r>
        <w:t>компанії</w:t>
      </w:r>
      <w:r w:rsidRPr="00A840D8">
        <w:t>, складності роботи, що виконується, та пори року.</w:t>
      </w:r>
    </w:p>
    <w:p w:rsidR="00CB21DD" w:rsidRPr="00A840D8" w:rsidRDefault="00CB21DD" w:rsidP="00CB21DD">
      <w:r w:rsidRPr="00A840D8">
        <w:t xml:space="preserve">Роботи, проведені в </w:t>
      </w:r>
      <w:r>
        <w:t>лабораторії</w:t>
      </w:r>
      <w:r w:rsidRPr="00A840D8">
        <w:t xml:space="preserve"> за комп’ютером, відносяться до категорії легких фізичних робіт </w:t>
      </w:r>
      <w:r>
        <w:rPr>
          <w:lang w:val="en-US"/>
        </w:rPr>
        <w:t>I</w:t>
      </w:r>
      <w:r w:rsidRPr="00A840D8">
        <w:t xml:space="preserve">а, оскільки енерговитрати організму не перевершують </w:t>
      </w:r>
      <w:r>
        <w:t xml:space="preserve"> 139 </w:t>
      </w:r>
      <w:r w:rsidRPr="00A840D8">
        <w:t>Вт. Всі роботи проводяться сидячи, не вимагають систематичн</w:t>
      </w:r>
      <w:r>
        <w:t>их</w:t>
      </w:r>
      <w:r w:rsidRPr="00A840D8">
        <w:t xml:space="preserve"> фізичн</w:t>
      </w:r>
      <w:r>
        <w:t>их</w:t>
      </w:r>
      <w:r w:rsidRPr="00A840D8">
        <w:t xml:space="preserve"> на</w:t>
      </w:r>
      <w:r>
        <w:t>вантажень</w:t>
      </w:r>
      <w:r w:rsidRPr="00A840D8">
        <w:t xml:space="preserve"> або піді</w:t>
      </w:r>
      <w:r>
        <w:t>й</w:t>
      </w:r>
      <w:r w:rsidRPr="00A840D8">
        <w:t xml:space="preserve">мання і перенесення ваг. Місце за комп'ютером постійне. Оптимальні значення параметрів мікроклімату, приведені в таблиці </w:t>
      </w:r>
      <w:r w:rsidR="000B4FAA">
        <w:t>6</w:t>
      </w:r>
      <w:r w:rsidRPr="00A840D8">
        <w:t>.2.</w:t>
      </w:r>
    </w:p>
    <w:p w:rsidR="00CB21DD" w:rsidRPr="00A840D8" w:rsidRDefault="00CB21DD" w:rsidP="00CB21DD"/>
    <w:p w:rsidR="00CB21DD" w:rsidRPr="00A840D8" w:rsidRDefault="00CB21DD" w:rsidP="00CB21DD">
      <w:pPr>
        <w:pStyle w:val="a7"/>
      </w:pPr>
      <w:r w:rsidRPr="00A840D8">
        <w:t xml:space="preserve">Таблиця </w:t>
      </w:r>
      <w:r>
        <w:t>6</w:t>
      </w:r>
      <w:r w:rsidRPr="00A840D8">
        <w:t>.2 – Оптимальні параметри мікроклімату</w:t>
      </w:r>
    </w:p>
    <w:tbl>
      <w:tblPr>
        <w:tblW w:w="100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88"/>
        <w:gridCol w:w="2088"/>
        <w:gridCol w:w="1980"/>
        <w:gridCol w:w="1800"/>
        <w:gridCol w:w="2075"/>
      </w:tblGrid>
      <w:tr w:rsidR="00CB21DD" w:rsidRPr="00753C8A" w:rsidTr="00760C00">
        <w:trPr>
          <w:trHeight w:val="496"/>
        </w:trPr>
        <w:tc>
          <w:tcPr>
            <w:tcW w:w="2088" w:type="dxa"/>
            <w:tcBorders>
              <w:top w:val="single" w:sz="6" w:space="0" w:color="auto"/>
              <w:left w:val="single" w:sz="6" w:space="0" w:color="auto"/>
              <w:bottom w:val="single" w:sz="12" w:space="0" w:color="auto"/>
              <w:right w:val="single" w:sz="6" w:space="0" w:color="auto"/>
            </w:tcBorders>
          </w:tcPr>
          <w:p w:rsidR="00CB21DD" w:rsidRPr="00A840D8" w:rsidRDefault="00CB21DD" w:rsidP="00596B3B">
            <w:pPr>
              <w:pStyle w:val="afa"/>
              <w:jc w:val="center"/>
            </w:pPr>
            <w:r w:rsidRPr="00A840D8">
              <w:t>Період року</w:t>
            </w:r>
          </w:p>
        </w:tc>
        <w:tc>
          <w:tcPr>
            <w:tcW w:w="2088" w:type="dxa"/>
            <w:tcBorders>
              <w:top w:val="single" w:sz="6" w:space="0" w:color="auto"/>
              <w:left w:val="single" w:sz="6" w:space="0" w:color="auto"/>
              <w:bottom w:val="single" w:sz="12" w:space="0" w:color="auto"/>
              <w:right w:val="single" w:sz="6" w:space="0" w:color="auto"/>
            </w:tcBorders>
          </w:tcPr>
          <w:p w:rsidR="00CB21DD" w:rsidRPr="00A840D8" w:rsidRDefault="00CB21DD" w:rsidP="00596B3B">
            <w:pPr>
              <w:pStyle w:val="afa"/>
              <w:jc w:val="center"/>
            </w:pPr>
            <w:r w:rsidRPr="00A840D8">
              <w:t>Категорія робіт</w:t>
            </w:r>
          </w:p>
        </w:tc>
        <w:tc>
          <w:tcPr>
            <w:tcW w:w="1980" w:type="dxa"/>
            <w:tcBorders>
              <w:top w:val="single" w:sz="6" w:space="0" w:color="auto"/>
              <w:left w:val="single" w:sz="6" w:space="0" w:color="auto"/>
              <w:bottom w:val="single" w:sz="12" w:space="0" w:color="auto"/>
              <w:right w:val="single" w:sz="6" w:space="0" w:color="auto"/>
            </w:tcBorders>
          </w:tcPr>
          <w:p w:rsidR="00CB21DD" w:rsidRPr="00A840D8" w:rsidRDefault="00CB21DD" w:rsidP="00596B3B">
            <w:pPr>
              <w:pStyle w:val="afa"/>
              <w:jc w:val="center"/>
            </w:pPr>
            <w:r w:rsidRPr="00A840D8">
              <w:t>Температура, °С</w:t>
            </w:r>
          </w:p>
        </w:tc>
        <w:tc>
          <w:tcPr>
            <w:tcW w:w="1800" w:type="dxa"/>
            <w:tcBorders>
              <w:top w:val="single" w:sz="6" w:space="0" w:color="auto"/>
              <w:left w:val="single" w:sz="6" w:space="0" w:color="auto"/>
              <w:bottom w:val="single" w:sz="12" w:space="0" w:color="auto"/>
              <w:right w:val="single" w:sz="6" w:space="0" w:color="auto"/>
            </w:tcBorders>
          </w:tcPr>
          <w:p w:rsidR="00CB21DD" w:rsidRPr="00A840D8" w:rsidRDefault="00CB21DD" w:rsidP="00596B3B">
            <w:pPr>
              <w:pStyle w:val="afa"/>
              <w:jc w:val="center"/>
            </w:pPr>
            <w:r w:rsidRPr="00A840D8">
              <w:t>Відносна вологість, %</w:t>
            </w:r>
          </w:p>
        </w:tc>
        <w:tc>
          <w:tcPr>
            <w:tcW w:w="2075" w:type="dxa"/>
            <w:tcBorders>
              <w:top w:val="single" w:sz="6" w:space="0" w:color="auto"/>
              <w:left w:val="single" w:sz="6" w:space="0" w:color="auto"/>
              <w:bottom w:val="single" w:sz="12" w:space="0" w:color="auto"/>
              <w:right w:val="single" w:sz="6" w:space="0" w:color="auto"/>
            </w:tcBorders>
          </w:tcPr>
          <w:p w:rsidR="00CB21DD" w:rsidRPr="00A840D8" w:rsidRDefault="00CB21DD" w:rsidP="00596B3B">
            <w:pPr>
              <w:pStyle w:val="afa"/>
              <w:jc w:val="center"/>
            </w:pPr>
            <w:r w:rsidRPr="00A840D8">
              <w:t>Швидкість руху повітря, м/с</w:t>
            </w:r>
          </w:p>
        </w:tc>
      </w:tr>
      <w:tr w:rsidR="00CB21DD" w:rsidRPr="00753C8A" w:rsidTr="00760C00">
        <w:trPr>
          <w:trHeight w:val="712"/>
        </w:trPr>
        <w:tc>
          <w:tcPr>
            <w:tcW w:w="2088" w:type="dxa"/>
            <w:tcBorders>
              <w:top w:val="nil"/>
              <w:left w:val="single" w:sz="6" w:space="0" w:color="auto"/>
              <w:bottom w:val="single" w:sz="6" w:space="0" w:color="auto"/>
              <w:right w:val="single" w:sz="6" w:space="0" w:color="auto"/>
            </w:tcBorders>
          </w:tcPr>
          <w:p w:rsidR="00CB21DD" w:rsidRPr="00A840D8" w:rsidRDefault="00CB21DD" w:rsidP="00596B3B">
            <w:pPr>
              <w:pStyle w:val="afa"/>
              <w:jc w:val="center"/>
            </w:pPr>
            <w:r w:rsidRPr="00A840D8">
              <w:t>Холодна</w:t>
            </w:r>
          </w:p>
        </w:tc>
        <w:tc>
          <w:tcPr>
            <w:tcW w:w="2088" w:type="dxa"/>
            <w:tcBorders>
              <w:top w:val="nil"/>
              <w:left w:val="single" w:sz="6" w:space="0" w:color="auto"/>
              <w:bottom w:val="single" w:sz="6" w:space="0" w:color="auto"/>
              <w:right w:val="single" w:sz="6" w:space="0" w:color="auto"/>
            </w:tcBorders>
          </w:tcPr>
          <w:p w:rsidR="00CB21DD" w:rsidRPr="00A840D8" w:rsidRDefault="00CB21DD" w:rsidP="00596B3B">
            <w:pPr>
              <w:pStyle w:val="afa"/>
              <w:jc w:val="center"/>
            </w:pPr>
            <w:r>
              <w:t>Легка –Iа</w:t>
            </w:r>
          </w:p>
        </w:tc>
        <w:tc>
          <w:tcPr>
            <w:tcW w:w="1980" w:type="dxa"/>
            <w:tcBorders>
              <w:top w:val="nil"/>
              <w:left w:val="single" w:sz="6" w:space="0" w:color="auto"/>
              <w:bottom w:val="single" w:sz="6" w:space="0" w:color="auto"/>
              <w:right w:val="single" w:sz="6" w:space="0" w:color="auto"/>
            </w:tcBorders>
          </w:tcPr>
          <w:p w:rsidR="00CB21DD" w:rsidRPr="00A840D8" w:rsidRDefault="00CB21DD" w:rsidP="00596B3B">
            <w:pPr>
              <w:pStyle w:val="afa"/>
              <w:jc w:val="center"/>
            </w:pPr>
            <w:r w:rsidRPr="00A840D8">
              <w:t>22-24</w:t>
            </w:r>
          </w:p>
        </w:tc>
        <w:tc>
          <w:tcPr>
            <w:tcW w:w="1800" w:type="dxa"/>
            <w:tcBorders>
              <w:top w:val="nil"/>
              <w:left w:val="single" w:sz="6" w:space="0" w:color="auto"/>
              <w:bottom w:val="single" w:sz="6" w:space="0" w:color="auto"/>
              <w:right w:val="single" w:sz="6" w:space="0" w:color="auto"/>
            </w:tcBorders>
          </w:tcPr>
          <w:p w:rsidR="00CB21DD" w:rsidRPr="00A840D8" w:rsidRDefault="00CB21DD" w:rsidP="00596B3B">
            <w:pPr>
              <w:pStyle w:val="afa"/>
              <w:jc w:val="center"/>
            </w:pPr>
            <w:r w:rsidRPr="00A840D8">
              <w:t>40-60</w:t>
            </w:r>
          </w:p>
        </w:tc>
        <w:tc>
          <w:tcPr>
            <w:tcW w:w="2075" w:type="dxa"/>
            <w:tcBorders>
              <w:top w:val="nil"/>
              <w:left w:val="single" w:sz="6" w:space="0" w:color="auto"/>
              <w:bottom w:val="single" w:sz="6" w:space="0" w:color="auto"/>
              <w:right w:val="single" w:sz="6" w:space="0" w:color="auto"/>
            </w:tcBorders>
          </w:tcPr>
          <w:p w:rsidR="00CB21DD" w:rsidRPr="00A840D8" w:rsidRDefault="00CB21DD" w:rsidP="00596B3B">
            <w:pPr>
              <w:pStyle w:val="afa"/>
              <w:jc w:val="center"/>
            </w:pPr>
            <w:r w:rsidRPr="00A840D8">
              <w:t>0,1</w:t>
            </w:r>
          </w:p>
        </w:tc>
      </w:tr>
      <w:tr w:rsidR="00CB21DD" w:rsidRPr="00753C8A" w:rsidTr="00760C00">
        <w:trPr>
          <w:trHeight w:val="554"/>
        </w:trPr>
        <w:tc>
          <w:tcPr>
            <w:tcW w:w="2088" w:type="dxa"/>
            <w:tcBorders>
              <w:top w:val="single" w:sz="6" w:space="0" w:color="auto"/>
              <w:left w:val="single" w:sz="6" w:space="0" w:color="auto"/>
              <w:bottom w:val="single" w:sz="6" w:space="0" w:color="auto"/>
              <w:right w:val="single" w:sz="6" w:space="0" w:color="auto"/>
            </w:tcBorders>
          </w:tcPr>
          <w:p w:rsidR="00CB21DD" w:rsidRPr="00A840D8" w:rsidRDefault="00CB21DD" w:rsidP="00596B3B">
            <w:pPr>
              <w:pStyle w:val="afa"/>
              <w:jc w:val="center"/>
            </w:pPr>
            <w:r w:rsidRPr="00A840D8">
              <w:t>Тепла</w:t>
            </w:r>
          </w:p>
        </w:tc>
        <w:tc>
          <w:tcPr>
            <w:tcW w:w="2088" w:type="dxa"/>
            <w:tcBorders>
              <w:top w:val="single" w:sz="6" w:space="0" w:color="auto"/>
              <w:left w:val="single" w:sz="6" w:space="0" w:color="auto"/>
              <w:bottom w:val="single" w:sz="6" w:space="0" w:color="auto"/>
              <w:right w:val="single" w:sz="6" w:space="0" w:color="auto"/>
            </w:tcBorders>
          </w:tcPr>
          <w:p w:rsidR="00CB21DD" w:rsidRPr="00A840D8" w:rsidRDefault="00CB21DD" w:rsidP="00596B3B">
            <w:pPr>
              <w:pStyle w:val="afa"/>
              <w:jc w:val="center"/>
            </w:pPr>
            <w:r>
              <w:t>Легка –Iа</w:t>
            </w:r>
          </w:p>
        </w:tc>
        <w:tc>
          <w:tcPr>
            <w:tcW w:w="1980" w:type="dxa"/>
            <w:tcBorders>
              <w:top w:val="single" w:sz="6" w:space="0" w:color="auto"/>
              <w:left w:val="single" w:sz="6" w:space="0" w:color="auto"/>
              <w:bottom w:val="single" w:sz="6" w:space="0" w:color="auto"/>
              <w:right w:val="single" w:sz="6" w:space="0" w:color="auto"/>
            </w:tcBorders>
          </w:tcPr>
          <w:p w:rsidR="00CB21DD" w:rsidRPr="00A840D8" w:rsidRDefault="00CB21DD" w:rsidP="00596B3B">
            <w:pPr>
              <w:pStyle w:val="afa"/>
              <w:jc w:val="center"/>
            </w:pPr>
            <w:r w:rsidRPr="00A840D8">
              <w:t>23-25</w:t>
            </w:r>
          </w:p>
        </w:tc>
        <w:tc>
          <w:tcPr>
            <w:tcW w:w="1800" w:type="dxa"/>
            <w:tcBorders>
              <w:top w:val="single" w:sz="6" w:space="0" w:color="auto"/>
              <w:left w:val="single" w:sz="6" w:space="0" w:color="auto"/>
              <w:bottom w:val="single" w:sz="6" w:space="0" w:color="auto"/>
              <w:right w:val="single" w:sz="6" w:space="0" w:color="auto"/>
            </w:tcBorders>
          </w:tcPr>
          <w:p w:rsidR="00CB21DD" w:rsidRPr="00A840D8" w:rsidRDefault="00CB21DD" w:rsidP="00596B3B">
            <w:pPr>
              <w:pStyle w:val="afa"/>
              <w:jc w:val="center"/>
            </w:pPr>
            <w:r w:rsidRPr="00A840D8">
              <w:t>40-60</w:t>
            </w:r>
          </w:p>
        </w:tc>
        <w:tc>
          <w:tcPr>
            <w:tcW w:w="2075" w:type="dxa"/>
            <w:tcBorders>
              <w:top w:val="single" w:sz="6" w:space="0" w:color="auto"/>
              <w:left w:val="single" w:sz="6" w:space="0" w:color="auto"/>
              <w:bottom w:val="single" w:sz="6" w:space="0" w:color="auto"/>
              <w:right w:val="single" w:sz="6" w:space="0" w:color="auto"/>
            </w:tcBorders>
          </w:tcPr>
          <w:p w:rsidR="00CB21DD" w:rsidRPr="00A840D8" w:rsidRDefault="00CB21DD" w:rsidP="00596B3B">
            <w:pPr>
              <w:pStyle w:val="afa"/>
              <w:jc w:val="center"/>
            </w:pPr>
            <w:r w:rsidRPr="00A840D8">
              <w:t>0,1</w:t>
            </w:r>
          </w:p>
        </w:tc>
      </w:tr>
    </w:tbl>
    <w:p w:rsidR="00CB21DD" w:rsidRPr="00A840D8" w:rsidRDefault="00CB21DD" w:rsidP="00CB21DD"/>
    <w:p w:rsidR="00CB21DD" w:rsidRPr="00A840D8" w:rsidRDefault="00CB21DD" w:rsidP="00CB21DD">
      <w:r w:rsidRPr="00A840D8">
        <w:t xml:space="preserve">Для підтримки в приміщенні даного температурного режиму відповідно до вимоги є централізоване опалення, природна вентиляція </w:t>
      </w:r>
      <w:r>
        <w:t>та</w:t>
      </w:r>
      <w:r w:rsidRPr="00A840D8">
        <w:t xml:space="preserve"> кондиціонування.</w:t>
      </w:r>
    </w:p>
    <w:p w:rsidR="00CB21DD" w:rsidRPr="00A840D8" w:rsidRDefault="00CB21DD" w:rsidP="00CB21DD">
      <w:r w:rsidRPr="00A840D8">
        <w:t xml:space="preserve">Для забезпечення комфортних зорових робіт в приміщеннях з комп’ютерами згідно до СНиП II-4-79 застосовуються природне і штучне освітлення. В </w:t>
      </w:r>
      <w:r>
        <w:t>лабораторії</w:t>
      </w:r>
      <w:r w:rsidRPr="00A840D8">
        <w:t xml:space="preserve"> використовується бічне одностороннє природне освітлення. Нормативним параметром природного освітлення є коефіцієнт природної освітленості (КПО).</w:t>
      </w:r>
    </w:p>
    <w:p w:rsidR="00CB21DD" w:rsidRPr="00A840D8" w:rsidRDefault="00CB21DD" w:rsidP="00CB21DD">
      <w:r w:rsidRPr="00A840D8">
        <w:t>Характеристика зорової праці в виробничому приміщенні:</w:t>
      </w:r>
    </w:p>
    <w:p w:rsidR="00CB21DD" w:rsidRPr="00A840D8" w:rsidRDefault="00CB21DD" w:rsidP="00CB21DD">
      <w:pPr>
        <w:pStyle w:val="a"/>
        <w:numPr>
          <w:ilvl w:val="0"/>
          <w:numId w:val="1"/>
        </w:numPr>
      </w:pPr>
      <w:r w:rsidRPr="00A840D8">
        <w:t>точність зорової роботи – висока точність;</w:t>
      </w:r>
    </w:p>
    <w:p w:rsidR="00CB21DD" w:rsidRPr="00A840D8" w:rsidRDefault="00CB21DD" w:rsidP="00CB21DD">
      <w:pPr>
        <w:pStyle w:val="a"/>
        <w:numPr>
          <w:ilvl w:val="0"/>
          <w:numId w:val="1"/>
        </w:numPr>
      </w:pPr>
      <w:r w:rsidRPr="00A840D8">
        <w:t>мінімальний розмір об’єкта розпізнання – 0,3 – 0,5 мм;</w:t>
      </w:r>
    </w:p>
    <w:p w:rsidR="00CB21DD" w:rsidRPr="00A840D8" w:rsidRDefault="00CB21DD" w:rsidP="00CB21DD">
      <w:pPr>
        <w:pStyle w:val="a"/>
        <w:numPr>
          <w:ilvl w:val="0"/>
          <w:numId w:val="1"/>
        </w:numPr>
      </w:pPr>
      <w:r w:rsidRPr="00A840D8">
        <w:lastRenderedPageBreak/>
        <w:t>розряд зорової праці</w:t>
      </w:r>
      <w:r>
        <w:t xml:space="preserve"> – </w:t>
      </w:r>
      <w:r w:rsidRPr="00A840D8">
        <w:t>III;</w:t>
      </w:r>
    </w:p>
    <w:p w:rsidR="00CB21DD" w:rsidRPr="00A840D8" w:rsidRDefault="00CB21DD" w:rsidP="00CB21DD">
      <w:pPr>
        <w:pStyle w:val="a"/>
        <w:numPr>
          <w:ilvl w:val="0"/>
          <w:numId w:val="1"/>
        </w:numPr>
      </w:pPr>
      <w:r w:rsidRPr="00A840D8">
        <w:t>характеристика фону</w:t>
      </w:r>
      <w:r>
        <w:t xml:space="preserve"> – </w:t>
      </w:r>
      <w:r w:rsidRPr="00A840D8">
        <w:t>світлий;</w:t>
      </w:r>
    </w:p>
    <w:p w:rsidR="00CB21DD" w:rsidRPr="00A840D8" w:rsidRDefault="00CB21DD" w:rsidP="00CB21DD">
      <w:pPr>
        <w:pStyle w:val="a"/>
        <w:numPr>
          <w:ilvl w:val="0"/>
          <w:numId w:val="1"/>
        </w:numPr>
      </w:pPr>
      <w:r w:rsidRPr="00A840D8">
        <w:t>контраст об’єкта розпізнання з фоном</w:t>
      </w:r>
      <w:r>
        <w:t xml:space="preserve"> – </w:t>
      </w:r>
      <w:r w:rsidRPr="00A840D8">
        <w:t>середній;</w:t>
      </w:r>
    </w:p>
    <w:p w:rsidR="00CB21DD" w:rsidRPr="00A840D8" w:rsidRDefault="00CB21DD" w:rsidP="00CB21DD">
      <w:pPr>
        <w:pStyle w:val="a"/>
        <w:numPr>
          <w:ilvl w:val="0"/>
          <w:numId w:val="1"/>
        </w:numPr>
      </w:pPr>
      <w:r w:rsidRPr="00A840D8">
        <w:t>підроз</w:t>
      </w:r>
      <w:r>
        <w:t>ряд</w:t>
      </w:r>
      <w:r w:rsidRPr="00A840D8">
        <w:t xml:space="preserve"> зорової роботи</w:t>
      </w:r>
      <w:r>
        <w:t xml:space="preserve"> – </w:t>
      </w:r>
      <w:r w:rsidRPr="00A840D8">
        <w:t>в;</w:t>
      </w:r>
    </w:p>
    <w:p w:rsidR="00CB21DD" w:rsidRPr="00A840D8" w:rsidRDefault="00CB21DD" w:rsidP="00CB21DD">
      <w:pPr>
        <w:pStyle w:val="a"/>
        <w:numPr>
          <w:ilvl w:val="0"/>
          <w:numId w:val="1"/>
        </w:numPr>
      </w:pPr>
      <w:r w:rsidRPr="00A840D8">
        <w:t>нормоване значення при штучному освітленні E</w:t>
      </w:r>
      <w:r w:rsidRPr="006F4119">
        <w:rPr>
          <w:vertAlign w:val="subscript"/>
        </w:rPr>
        <w:t>min</w:t>
      </w:r>
      <w:r w:rsidRPr="00A840D8">
        <w:t>=300 лк.</w:t>
      </w:r>
    </w:p>
    <w:p w:rsidR="00CB21DD" w:rsidRPr="00A840D8" w:rsidRDefault="00CB21DD" w:rsidP="00CB21DD">
      <w:r w:rsidRPr="00A840D8">
        <w:t>Нормоване значення КПО для будівель та споруд, що розташовані в IV поясі світлового клімату СНД знаходиться по формулі:</w:t>
      </w:r>
    </w:p>
    <w:p w:rsidR="00CB21DD" w:rsidRPr="00A840D8" w:rsidRDefault="00CB21DD" w:rsidP="00CB21DD"/>
    <w:p w:rsidR="00CB21DD" w:rsidRPr="00A840D8" w:rsidRDefault="00CB21DD" w:rsidP="00C445CB">
      <w:pPr>
        <w:pStyle w:val="af6"/>
        <w:jc w:val="center"/>
      </w:pPr>
      <w:r>
        <w:rPr>
          <w:noProof/>
          <w:lang w:val="ru-RU"/>
        </w:rPr>
        <w:drawing>
          <wp:inline distT="0" distB="0" distL="0" distR="0">
            <wp:extent cx="1333500" cy="295275"/>
            <wp:effectExtent l="19050" t="0" r="0" b="0"/>
            <wp:docPr id="26"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cstate="print"/>
                    <a:srcRect/>
                    <a:stretch>
                      <a:fillRect/>
                    </a:stretch>
                  </pic:blipFill>
                  <pic:spPr bwMode="auto">
                    <a:xfrm>
                      <a:off x="0" y="0"/>
                      <a:ext cx="1333500" cy="295275"/>
                    </a:xfrm>
                    <a:prstGeom prst="rect">
                      <a:avLst/>
                    </a:prstGeom>
                    <a:noFill/>
                    <a:ln w="9525">
                      <a:noFill/>
                      <a:miter lim="800000"/>
                      <a:headEnd/>
                      <a:tailEnd/>
                    </a:ln>
                  </pic:spPr>
                </pic:pic>
              </a:graphicData>
            </a:graphic>
          </wp:inline>
        </w:drawing>
      </w:r>
      <w:r w:rsidR="00C445CB">
        <w:t>,</w:t>
      </w:r>
    </w:p>
    <w:p w:rsidR="00CB21DD" w:rsidRPr="00A840D8" w:rsidRDefault="00CB21DD" w:rsidP="00CB21DD"/>
    <w:p w:rsidR="00CB21DD" w:rsidRPr="00A840D8" w:rsidRDefault="00CB21DD" w:rsidP="00CB21DD">
      <w:pPr>
        <w:pStyle w:val="af4"/>
      </w:pPr>
      <w:r w:rsidRPr="00A840D8">
        <w:t xml:space="preserve">де </w:t>
      </w:r>
      <w:r>
        <w:rPr>
          <w:noProof/>
          <w:lang w:val="ru-RU"/>
        </w:rPr>
        <w:drawing>
          <wp:inline distT="0" distB="0" distL="0" distR="0">
            <wp:extent cx="295275" cy="295275"/>
            <wp:effectExtent l="19050" t="0" r="0" b="0"/>
            <wp:docPr id="2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r>
        <w:t xml:space="preserve"> – </w:t>
      </w:r>
      <w:r w:rsidRPr="00A840D8">
        <w:t xml:space="preserve">значення КПО з урахуванням характеру зорової роботи для III поясу світлового клімату (висока точність, </w:t>
      </w:r>
      <w:r>
        <w:rPr>
          <w:noProof/>
          <w:lang w:val="ru-RU"/>
        </w:rPr>
        <w:drawing>
          <wp:inline distT="0" distB="0" distL="0" distR="0">
            <wp:extent cx="295275" cy="295275"/>
            <wp:effectExtent l="19050" t="0" r="0" b="0"/>
            <wp:docPr id="2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4" cstate="print"/>
                    <a:srcRect/>
                    <a:stretch>
                      <a:fillRect/>
                    </a:stretch>
                  </pic:blipFill>
                  <pic:spPr bwMode="auto">
                    <a:xfrm>
                      <a:off x="0" y="0"/>
                      <a:ext cx="295275" cy="295275"/>
                    </a:xfrm>
                    <a:prstGeom prst="rect">
                      <a:avLst/>
                    </a:prstGeom>
                    <a:noFill/>
                    <a:ln w="9525">
                      <a:noFill/>
                      <a:miter lim="800000"/>
                      <a:headEnd/>
                      <a:tailEnd/>
                    </a:ln>
                  </pic:spPr>
                </pic:pic>
              </a:graphicData>
            </a:graphic>
          </wp:inline>
        </w:drawing>
      </w:r>
      <w:r>
        <w:t>=2%)</w:t>
      </w:r>
      <w:r w:rsidRPr="008F2A78">
        <w:t>;</w:t>
      </w:r>
      <w:r w:rsidRPr="008F2A78">
        <w:br/>
      </w:r>
      <w:r>
        <w:rPr>
          <w:noProof/>
          <w:lang w:val="ru-RU"/>
        </w:rPr>
        <w:drawing>
          <wp:inline distT="0" distB="0" distL="0" distR="0">
            <wp:extent cx="190500" cy="152400"/>
            <wp:effectExtent l="19050" t="0" r="0" b="0"/>
            <wp:docPr id="2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5" cstate="print"/>
                    <a:srcRect/>
                    <a:stretch>
                      <a:fillRect/>
                    </a:stretch>
                  </pic:blipFill>
                  <pic:spPr bwMode="auto">
                    <a:xfrm>
                      <a:off x="0" y="0"/>
                      <a:ext cx="190500" cy="152400"/>
                    </a:xfrm>
                    <a:prstGeom prst="rect">
                      <a:avLst/>
                    </a:prstGeom>
                    <a:noFill/>
                    <a:ln w="9525">
                      <a:noFill/>
                      <a:miter lim="800000"/>
                      <a:headEnd/>
                      <a:tailEnd/>
                    </a:ln>
                  </pic:spPr>
                </pic:pic>
              </a:graphicData>
            </a:graphic>
          </wp:inline>
        </w:drawing>
      </w:r>
      <w:r>
        <w:t xml:space="preserve"> – </w:t>
      </w:r>
      <w:r w:rsidRPr="00A840D8">
        <w:t>коефіцієнт світлового клімату (m=0.9);</w:t>
      </w:r>
      <w:r w:rsidRPr="008F2A78">
        <w:br/>
      </w:r>
      <w:r>
        <w:rPr>
          <w:noProof/>
          <w:lang w:val="ru-RU"/>
        </w:rPr>
        <w:drawing>
          <wp:inline distT="0" distB="0" distL="0" distR="0">
            <wp:extent cx="123825" cy="152400"/>
            <wp:effectExtent l="19050" t="0" r="0" b="0"/>
            <wp:docPr id="30"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cstate="print"/>
                    <a:srcRect/>
                    <a:stretch>
                      <a:fillRect/>
                    </a:stretch>
                  </pic:blipFill>
                  <pic:spPr bwMode="auto">
                    <a:xfrm>
                      <a:off x="0" y="0"/>
                      <a:ext cx="123825" cy="152400"/>
                    </a:xfrm>
                    <a:prstGeom prst="rect">
                      <a:avLst/>
                    </a:prstGeom>
                    <a:noFill/>
                    <a:ln w="9525">
                      <a:noFill/>
                      <a:miter lim="800000"/>
                      <a:headEnd/>
                      <a:tailEnd/>
                    </a:ln>
                  </pic:spPr>
                </pic:pic>
              </a:graphicData>
            </a:graphic>
          </wp:inline>
        </w:drawing>
      </w:r>
      <w:r>
        <w:t xml:space="preserve"> – </w:t>
      </w:r>
      <w:r w:rsidRPr="00A840D8">
        <w:t>ко</w:t>
      </w:r>
      <w:r>
        <w:t>ефіцієнт сонячності клімату (c=0.95</w:t>
      </w:r>
      <w:r w:rsidR="005C19D5">
        <w:t xml:space="preserve">, вікна виходять на </w:t>
      </w:r>
      <w:r w:rsidRPr="00A840D8">
        <w:t>північ).</w:t>
      </w:r>
    </w:p>
    <w:p w:rsidR="00CB21DD" w:rsidRPr="00E332C7" w:rsidRDefault="00CB21DD" w:rsidP="00CB21DD">
      <w:pPr>
        <w:pStyle w:val="af4"/>
      </w:pPr>
      <w:r w:rsidRPr="00A840D8">
        <w:t>Згідно з формулою (</w:t>
      </w:r>
      <w:r w:rsidR="00C9541B">
        <w:t>6</w:t>
      </w:r>
      <w:r w:rsidRPr="00A840D8">
        <w:t xml:space="preserve">.1) розрахуємо </w:t>
      </w:r>
    </w:p>
    <w:p w:rsidR="00CB21DD" w:rsidRPr="00E332C7" w:rsidRDefault="00CB21DD" w:rsidP="00CB21DD">
      <w:pPr>
        <w:pStyle w:val="af4"/>
      </w:pPr>
    </w:p>
    <w:p w:rsidR="00CB21DD" w:rsidRDefault="00CB21DD" w:rsidP="00C9541B">
      <w:pPr>
        <w:pStyle w:val="af4"/>
        <w:ind w:left="3207" w:firstLine="338"/>
      </w:pPr>
      <w:r w:rsidRPr="00FE7874">
        <w:rPr>
          <w:position w:val="-12"/>
          <w:lang w:eastAsia="uk-UA"/>
        </w:rPr>
        <w:object w:dxaOrig="2380" w:dyaOrig="380">
          <v:shape id="_x0000_i1030" type="#_x0000_t75" style="width:130.5pt;height:20.25pt" o:ole="">
            <v:imagedata r:id="rId37" o:title=""/>
          </v:shape>
          <o:OLEObject Type="Embed" ProgID="Equation.3" ShapeID="_x0000_i1030" DrawAspect="Content" ObjectID="_1421064982" r:id="rId38"/>
        </w:object>
      </w:r>
      <w:r>
        <w:rPr>
          <w:position w:val="-12"/>
          <w:lang w:val="en-US" w:eastAsia="uk-UA"/>
        </w:rPr>
        <w:t> </w:t>
      </w:r>
      <w:r w:rsidR="00C9541B">
        <w:rPr>
          <w:position w:val="-12"/>
          <w:lang w:eastAsia="uk-UA"/>
        </w:rPr>
        <w:tab/>
      </w:r>
      <w:r w:rsidR="00C9541B">
        <w:rPr>
          <w:position w:val="-12"/>
          <w:lang w:eastAsia="uk-UA"/>
        </w:rPr>
        <w:tab/>
      </w:r>
      <w:r w:rsidR="00C9541B">
        <w:rPr>
          <w:position w:val="-12"/>
          <w:lang w:eastAsia="uk-UA"/>
        </w:rPr>
        <w:tab/>
      </w:r>
      <w:r w:rsidR="00C9541B">
        <w:rPr>
          <w:position w:val="-12"/>
          <w:lang w:eastAsia="uk-UA"/>
        </w:rPr>
        <w:tab/>
      </w:r>
      <w:r w:rsidR="00585851">
        <w:t>(6.1)</w:t>
      </w:r>
    </w:p>
    <w:p w:rsidR="00CB21DD" w:rsidRPr="00E332C7" w:rsidRDefault="00CB21DD" w:rsidP="00CB21DD"/>
    <w:p w:rsidR="00CB21DD" w:rsidRDefault="00CB21DD" w:rsidP="00CB21DD">
      <w:pPr>
        <w:rPr>
          <w:lang w:val="ru-RU"/>
        </w:rPr>
      </w:pPr>
      <w:r w:rsidRPr="00A840D8">
        <w:t>Шум є одним з найбільш поширених у виробництві шкідливих чинників. Відповідно до ГОСТ 12.1.003-8</w:t>
      </w:r>
      <w:r w:rsidRPr="007B5BF7">
        <w:rPr>
          <w:lang w:val="ru-RU"/>
        </w:rPr>
        <w:t>3</w:t>
      </w:r>
      <w:r w:rsidRPr="00A840D8">
        <w:t>* в приміщеннях з комп’ютерами рівень звуку не повинен перевищувати 50 дБА. При виконанні роботи шум створюється</w:t>
      </w:r>
      <w:r>
        <w:t xml:space="preserve"> вентиляторами охолодження компьютера</w:t>
      </w:r>
      <w:r w:rsidRPr="00A840D8">
        <w:t xml:space="preserve">, </w:t>
      </w:r>
      <w:r>
        <w:t>їх</w:t>
      </w:r>
      <w:r w:rsidRPr="00A840D8">
        <w:t xml:space="preserve"> технічною периферією, і не перевищує 50 дБА.</w:t>
      </w:r>
      <w:r w:rsidR="005C19D5">
        <w:t xml:space="preserve"> Допустимі значення параметрів шуму представлені в таблиці 6.3.</w:t>
      </w:r>
    </w:p>
    <w:p w:rsidR="00CB21DD" w:rsidRPr="003A55CE" w:rsidRDefault="00CB21DD" w:rsidP="00CB21DD">
      <w:pPr>
        <w:rPr>
          <w:lang w:val="ru-RU"/>
        </w:rPr>
      </w:pPr>
    </w:p>
    <w:p w:rsidR="00CB21DD" w:rsidRPr="00934D63" w:rsidRDefault="00CB21DD" w:rsidP="00CB21DD">
      <w:pPr>
        <w:pStyle w:val="a7"/>
      </w:pPr>
      <w:r w:rsidRPr="00934D63">
        <w:lastRenderedPageBreak/>
        <w:t xml:space="preserve">Таблиця </w:t>
      </w:r>
      <w:r>
        <w:rPr>
          <w:lang w:val="ru-RU"/>
        </w:rPr>
        <w:t>6.</w:t>
      </w:r>
      <w:r>
        <w:t>3</w:t>
      </w:r>
      <w:r w:rsidRPr="00934D63">
        <w:t xml:space="preserve"> – Допустимі параметри шуму</w:t>
      </w:r>
    </w:p>
    <w:tbl>
      <w:tblPr>
        <w:tblW w:w="9498" w:type="dxa"/>
        <w:tblInd w:w="-34" w:type="dxa"/>
        <w:tblBorders>
          <w:top w:val="single" w:sz="4" w:space="0" w:color="auto"/>
          <w:left w:val="single" w:sz="4" w:space="0" w:color="auto"/>
          <w:bottom w:val="single" w:sz="4" w:space="0" w:color="auto"/>
          <w:right w:val="single" w:sz="4" w:space="0" w:color="auto"/>
        </w:tblBorders>
        <w:tblLayout w:type="fixed"/>
        <w:tblLook w:val="0000"/>
      </w:tblPr>
      <w:tblGrid>
        <w:gridCol w:w="2269"/>
        <w:gridCol w:w="708"/>
        <w:gridCol w:w="709"/>
        <w:gridCol w:w="709"/>
        <w:gridCol w:w="709"/>
        <w:gridCol w:w="708"/>
        <w:gridCol w:w="709"/>
        <w:gridCol w:w="709"/>
        <w:gridCol w:w="709"/>
        <w:gridCol w:w="708"/>
        <w:gridCol w:w="851"/>
      </w:tblGrid>
      <w:tr w:rsidR="00CB21DD" w:rsidRPr="00934D63" w:rsidTr="00CB21DD">
        <w:trPr>
          <w:cantSplit/>
        </w:trPr>
        <w:tc>
          <w:tcPr>
            <w:tcW w:w="2269" w:type="dxa"/>
            <w:vMerge w:val="restart"/>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Види трудової діяльності, приміщення, робочі місця</w:t>
            </w:r>
          </w:p>
        </w:tc>
        <w:tc>
          <w:tcPr>
            <w:tcW w:w="6378" w:type="dxa"/>
            <w:gridSpan w:val="9"/>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rsidR="00CB21DD" w:rsidRPr="00934D63" w:rsidRDefault="00CB21DD" w:rsidP="00760C00">
            <w:pPr>
              <w:pStyle w:val="afa"/>
            </w:pPr>
            <w:r w:rsidRPr="00934D63">
              <w:t>Рівні звукового тиску в дБ в октавних смугах з     середньо геометричними частотами, Гц</w:t>
            </w:r>
          </w:p>
        </w:tc>
        <w:tc>
          <w:tcPr>
            <w:tcW w:w="851" w:type="dxa"/>
            <w:vMerge w:val="restart"/>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rsidR="00CB21DD" w:rsidRPr="00934D63" w:rsidRDefault="00CB21DD" w:rsidP="00760C00">
            <w:pPr>
              <w:pStyle w:val="afa"/>
            </w:pPr>
            <w:r w:rsidRPr="00934D63">
              <w:t>Рі</w:t>
            </w:r>
            <w:r>
              <w:t>вні звуку та еквіва-лентні</w:t>
            </w:r>
            <w:r w:rsidRPr="007B5BF7">
              <w:t xml:space="preserve"> </w:t>
            </w:r>
            <w:r>
              <w:t>рівні</w:t>
            </w:r>
            <w:r w:rsidRPr="006D0323">
              <w:t xml:space="preserve"> </w:t>
            </w:r>
            <w:r w:rsidRPr="00934D63">
              <w:t>звуку,</w:t>
            </w:r>
            <w:r w:rsidRPr="007B5BF7">
              <w:t xml:space="preserve"> </w:t>
            </w:r>
            <w:r w:rsidRPr="00934D63">
              <w:t>дБА</w:t>
            </w:r>
          </w:p>
        </w:tc>
      </w:tr>
      <w:tr w:rsidR="00CB21DD" w:rsidRPr="00934D63" w:rsidTr="00CB21DD">
        <w:trPr>
          <w:cantSplit/>
          <w:trHeight w:val="325"/>
        </w:trPr>
        <w:tc>
          <w:tcPr>
            <w:tcW w:w="2269" w:type="dxa"/>
            <w:vMerge/>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p>
        </w:tc>
        <w:tc>
          <w:tcPr>
            <w:tcW w:w="708" w:type="dxa"/>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31,5</w:t>
            </w:r>
          </w:p>
        </w:tc>
        <w:tc>
          <w:tcPr>
            <w:tcW w:w="709" w:type="dxa"/>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63</w:t>
            </w:r>
          </w:p>
        </w:tc>
        <w:tc>
          <w:tcPr>
            <w:tcW w:w="709" w:type="dxa"/>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125</w:t>
            </w:r>
          </w:p>
        </w:tc>
        <w:tc>
          <w:tcPr>
            <w:tcW w:w="709" w:type="dxa"/>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250</w:t>
            </w:r>
          </w:p>
        </w:tc>
        <w:tc>
          <w:tcPr>
            <w:tcW w:w="708" w:type="dxa"/>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500</w:t>
            </w: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rsidR="00CB21DD" w:rsidRPr="00934D63" w:rsidRDefault="00CB21DD" w:rsidP="00760C00">
            <w:pPr>
              <w:pStyle w:val="afa"/>
              <w:jc w:val="center"/>
            </w:pPr>
            <w:r w:rsidRPr="00934D63">
              <w:t>1000</w:t>
            </w: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rsidR="00CB21DD" w:rsidRPr="00934D63" w:rsidRDefault="00CB21DD" w:rsidP="00760C00">
            <w:pPr>
              <w:pStyle w:val="afa"/>
              <w:jc w:val="center"/>
            </w:pPr>
            <w:r w:rsidRPr="00934D63">
              <w:t>2000</w:t>
            </w:r>
          </w:p>
        </w:tc>
        <w:tc>
          <w:tcPr>
            <w:tcW w:w="709" w:type="dxa"/>
            <w:tcBorders>
              <w:top w:val="single" w:sz="4" w:space="0" w:color="auto"/>
              <w:left w:val="single" w:sz="4" w:space="0" w:color="auto"/>
              <w:bottom w:val="single" w:sz="4" w:space="0" w:color="auto"/>
              <w:right w:val="single" w:sz="4" w:space="0" w:color="auto"/>
            </w:tcBorders>
            <w:textDirection w:val="btLr"/>
            <w:vAlign w:val="center"/>
          </w:tcPr>
          <w:p w:rsidR="00CB21DD" w:rsidRPr="00934D63" w:rsidRDefault="00CB21DD" w:rsidP="00760C00">
            <w:pPr>
              <w:pStyle w:val="afa"/>
              <w:jc w:val="center"/>
            </w:pPr>
            <w:r w:rsidRPr="00934D63">
              <w:t>4000</w:t>
            </w:r>
          </w:p>
        </w:tc>
        <w:tc>
          <w:tcPr>
            <w:tcW w:w="708" w:type="dxa"/>
            <w:tcBorders>
              <w:top w:val="single" w:sz="4" w:space="0" w:color="auto"/>
              <w:left w:val="single" w:sz="4" w:space="0" w:color="auto"/>
              <w:bottom w:val="single" w:sz="4" w:space="0" w:color="auto"/>
              <w:right w:val="single" w:sz="4" w:space="0" w:color="auto"/>
            </w:tcBorders>
            <w:textDirection w:val="btLr"/>
            <w:vAlign w:val="center"/>
          </w:tcPr>
          <w:p w:rsidR="00CB21DD" w:rsidRPr="00934D63" w:rsidRDefault="00CB21DD" w:rsidP="00760C00">
            <w:pPr>
              <w:pStyle w:val="afa"/>
              <w:jc w:val="center"/>
            </w:pPr>
            <w:r w:rsidRPr="00934D63">
              <w:t>8000</w:t>
            </w:r>
          </w:p>
        </w:tc>
        <w:tc>
          <w:tcPr>
            <w:tcW w:w="851" w:type="dxa"/>
            <w:vMerge/>
            <w:tcBorders>
              <w:top w:val="single" w:sz="4"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p>
        </w:tc>
      </w:tr>
      <w:tr w:rsidR="00CB21DD" w:rsidRPr="00934D63" w:rsidTr="00CB21DD">
        <w:tc>
          <w:tcPr>
            <w:tcW w:w="2269" w:type="dxa"/>
            <w:tcBorders>
              <w:top w:val="single" w:sz="12" w:space="0" w:color="auto"/>
              <w:left w:val="single" w:sz="4" w:space="0" w:color="auto"/>
              <w:bottom w:val="single" w:sz="4" w:space="0" w:color="auto"/>
              <w:right w:val="single" w:sz="4" w:space="0" w:color="auto"/>
            </w:tcBorders>
            <w:tcMar>
              <w:top w:w="57" w:type="dxa"/>
              <w:left w:w="108" w:type="dxa"/>
              <w:bottom w:w="57" w:type="dxa"/>
              <w:right w:w="108" w:type="dxa"/>
            </w:tcMar>
          </w:tcPr>
          <w:p w:rsidR="00CB21DD" w:rsidRPr="00934D63" w:rsidRDefault="00CB21DD" w:rsidP="00760C00">
            <w:pPr>
              <w:pStyle w:val="afa"/>
            </w:pPr>
            <w:r w:rsidRPr="00934D63">
              <w:t>Творча діяльність, к</w:t>
            </w:r>
            <w:r>
              <w:t>онструю</w:t>
            </w:r>
            <w:r w:rsidRPr="00934D63">
              <w:t>вання, прог</w:t>
            </w:r>
            <w:r>
              <w:t>рамування,</w:t>
            </w:r>
            <w:r w:rsidRPr="00934D63">
              <w:t xml:space="preserve"> навчання</w:t>
            </w:r>
          </w:p>
        </w:tc>
        <w:tc>
          <w:tcPr>
            <w:tcW w:w="708"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86</w:t>
            </w:r>
          </w:p>
        </w:tc>
        <w:tc>
          <w:tcPr>
            <w:tcW w:w="709"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71</w:t>
            </w:r>
          </w:p>
        </w:tc>
        <w:tc>
          <w:tcPr>
            <w:tcW w:w="709"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61</w:t>
            </w:r>
          </w:p>
        </w:tc>
        <w:tc>
          <w:tcPr>
            <w:tcW w:w="709"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54</w:t>
            </w:r>
          </w:p>
        </w:tc>
        <w:tc>
          <w:tcPr>
            <w:tcW w:w="708"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49</w:t>
            </w:r>
          </w:p>
        </w:tc>
        <w:tc>
          <w:tcPr>
            <w:tcW w:w="709"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45</w:t>
            </w:r>
          </w:p>
        </w:tc>
        <w:tc>
          <w:tcPr>
            <w:tcW w:w="709"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42</w:t>
            </w:r>
          </w:p>
        </w:tc>
        <w:tc>
          <w:tcPr>
            <w:tcW w:w="709"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40</w:t>
            </w:r>
          </w:p>
        </w:tc>
        <w:tc>
          <w:tcPr>
            <w:tcW w:w="708"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38</w:t>
            </w:r>
          </w:p>
        </w:tc>
        <w:tc>
          <w:tcPr>
            <w:tcW w:w="851" w:type="dxa"/>
            <w:tcBorders>
              <w:top w:val="single" w:sz="12" w:space="0" w:color="auto"/>
              <w:left w:val="single" w:sz="4" w:space="0" w:color="auto"/>
              <w:bottom w:val="single" w:sz="4" w:space="0" w:color="auto"/>
              <w:right w:val="single" w:sz="4" w:space="0" w:color="auto"/>
            </w:tcBorders>
            <w:vAlign w:val="center"/>
          </w:tcPr>
          <w:p w:rsidR="00CB21DD" w:rsidRPr="00934D63" w:rsidRDefault="00CB21DD" w:rsidP="00760C00">
            <w:pPr>
              <w:pStyle w:val="afa"/>
            </w:pPr>
            <w:r w:rsidRPr="00934D63">
              <w:t>50</w:t>
            </w:r>
          </w:p>
        </w:tc>
      </w:tr>
    </w:tbl>
    <w:p w:rsidR="00CB21DD" w:rsidRPr="003A55CE" w:rsidRDefault="00CB21DD" w:rsidP="00CB21DD">
      <w:pPr>
        <w:rPr>
          <w:lang w:val="ru-RU"/>
        </w:rPr>
      </w:pPr>
    </w:p>
    <w:p w:rsidR="00CB21DD" w:rsidRPr="000B2408" w:rsidRDefault="00CB21DD" w:rsidP="00CB21DD">
      <w:pPr>
        <w:rPr>
          <w:lang w:val="ru-RU"/>
        </w:rPr>
      </w:pPr>
      <w:r w:rsidRPr="00A840D8">
        <w:t>Джерелом рентгенівського випромінювання в дисплеях є електронно-променеві трубки (ЕПТ). Потужність експозиційної дози рентгенівського випромінювання на відстані 5см від поверхні екрану не повинна перевищувати 100 мкР/год. Максимально допустима напруженість електростатичного поля має бути не більше 20 кВ/м відповідно ГОСТ 12.1.045-84. Статичне поле викликає іонізацію повітря з утворенням позитивних іонів, шкідливих для людини</w:t>
      </w:r>
      <w:r w:rsidRPr="000B2408">
        <w:rPr>
          <w:lang w:val="ru-RU"/>
        </w:rPr>
        <w:t>.</w:t>
      </w:r>
    </w:p>
    <w:p w:rsidR="00CB21DD" w:rsidRPr="00934D63" w:rsidRDefault="00CB21DD" w:rsidP="00CB21DD">
      <w:r w:rsidRPr="00934D63">
        <w:t xml:space="preserve">Напруженість електромагнітного поля на </w:t>
      </w:r>
      <w:r>
        <w:t xml:space="preserve">робочому місці </w:t>
      </w:r>
      <w:r w:rsidRPr="00934D63">
        <w:t xml:space="preserve">згідно вимог </w:t>
      </w:r>
      <w:r>
        <w:rPr>
          <w:lang w:val="ru-RU"/>
        </w:rPr>
        <w:t>ГОСТ 12.1.</w:t>
      </w:r>
      <w:r w:rsidRPr="00934D63">
        <w:rPr>
          <w:bCs/>
        </w:rPr>
        <w:t>00</w:t>
      </w:r>
      <w:r>
        <w:rPr>
          <w:bCs/>
          <w:lang w:val="ru-RU"/>
        </w:rPr>
        <w:t>6</w:t>
      </w:r>
      <w:r w:rsidRPr="00934D63">
        <w:rPr>
          <w:bCs/>
        </w:rPr>
        <w:t>-</w:t>
      </w:r>
      <w:r>
        <w:rPr>
          <w:bCs/>
          <w:lang w:val="ru-RU"/>
        </w:rPr>
        <w:t xml:space="preserve">84 </w:t>
      </w:r>
      <w:r w:rsidRPr="00934D63">
        <w:t>не повинна перевищувати:</w:t>
      </w:r>
    </w:p>
    <w:p w:rsidR="00CB21DD" w:rsidRPr="00934D63" w:rsidRDefault="008725B5" w:rsidP="008725B5">
      <w:pPr>
        <w:pStyle w:val="a"/>
        <w:numPr>
          <w:ilvl w:val="0"/>
          <w:numId w:val="0"/>
        </w:numPr>
        <w:ind w:left="1069"/>
      </w:pPr>
      <w:r>
        <w:t>З</w:t>
      </w:r>
      <w:r w:rsidR="00CB21DD" w:rsidRPr="00934D63">
        <w:t>а електричною складовою</w:t>
      </w:r>
      <w:r>
        <w:t>:</w:t>
      </w:r>
    </w:p>
    <w:p w:rsidR="00CB21DD" w:rsidRPr="00CB21DD" w:rsidRDefault="00CB21DD" w:rsidP="00934EA6">
      <w:pPr>
        <w:pStyle w:val="afc"/>
        <w:numPr>
          <w:ilvl w:val="0"/>
          <w:numId w:val="23"/>
        </w:numPr>
        <w:ind w:hanging="76"/>
        <w:rPr>
          <w:i/>
          <w:iCs/>
          <w:lang w:val="ru-RU"/>
        </w:rPr>
      </w:pPr>
      <w:r w:rsidRPr="00934D63">
        <w:t xml:space="preserve">у діапазоні  частот    </w:t>
      </w:r>
      <w:r w:rsidRPr="00CB21DD">
        <w:rPr>
          <w:iCs/>
        </w:rPr>
        <w:t>60 кГц-3 МГц − 50 В/м</w:t>
      </w:r>
      <w:r w:rsidRPr="00CB21DD">
        <w:rPr>
          <w:iCs/>
          <w:lang w:val="ru-RU"/>
        </w:rPr>
        <w:t>;</w:t>
      </w:r>
    </w:p>
    <w:p w:rsidR="00CB21DD" w:rsidRPr="00CB21DD" w:rsidRDefault="00CB21DD" w:rsidP="00934EA6">
      <w:pPr>
        <w:pStyle w:val="afc"/>
        <w:numPr>
          <w:ilvl w:val="0"/>
          <w:numId w:val="23"/>
        </w:numPr>
        <w:ind w:hanging="76"/>
        <w:rPr>
          <w:lang w:val="ru-RU"/>
        </w:rPr>
      </w:pPr>
      <w:r w:rsidRPr="00934D63">
        <w:t xml:space="preserve">у діапазоні  частот    </w:t>
      </w:r>
      <w:r w:rsidRPr="00CB21DD">
        <w:rPr>
          <w:lang w:val="ru-RU"/>
        </w:rPr>
        <w:t>3М</w:t>
      </w:r>
      <w:r>
        <w:t>Гц</w:t>
      </w:r>
      <w:r w:rsidRPr="00CB21DD">
        <w:rPr>
          <w:iCs/>
        </w:rPr>
        <w:t>-</w:t>
      </w:r>
      <w:r w:rsidRPr="00CB21DD">
        <w:rPr>
          <w:lang w:val="ru-RU"/>
        </w:rPr>
        <w:t>30</w:t>
      </w:r>
      <w:r w:rsidRPr="00934D63">
        <w:t xml:space="preserve"> </w:t>
      </w:r>
      <w:r w:rsidRPr="00CB21DD">
        <w:rPr>
          <w:lang w:val="ru-RU"/>
        </w:rPr>
        <w:t>М</w:t>
      </w:r>
      <w:r w:rsidRPr="00934D63">
        <w:t xml:space="preserve">Гц </w:t>
      </w:r>
      <w:r w:rsidRPr="00CB21DD">
        <w:rPr>
          <w:iCs/>
        </w:rPr>
        <w:t xml:space="preserve"> − </w:t>
      </w:r>
      <w:r w:rsidRPr="00934D63">
        <w:t>2</w:t>
      </w:r>
      <w:r w:rsidRPr="00CB21DD">
        <w:rPr>
          <w:lang w:val="ru-RU"/>
        </w:rPr>
        <w:t>0</w:t>
      </w:r>
      <w:r w:rsidRPr="00934D63">
        <w:t xml:space="preserve"> В/м;</w:t>
      </w:r>
    </w:p>
    <w:p w:rsidR="00CB21DD" w:rsidRPr="00CB21DD" w:rsidRDefault="00CB21DD" w:rsidP="00934EA6">
      <w:pPr>
        <w:pStyle w:val="afc"/>
        <w:numPr>
          <w:ilvl w:val="0"/>
          <w:numId w:val="23"/>
        </w:numPr>
        <w:ind w:hanging="76"/>
        <w:rPr>
          <w:i/>
          <w:iCs/>
          <w:lang w:val="ru-RU"/>
        </w:rPr>
      </w:pPr>
      <w:r w:rsidRPr="00934D63">
        <w:t xml:space="preserve">у діапазоні  частот    </w:t>
      </w:r>
      <w:r w:rsidRPr="00CB21DD">
        <w:rPr>
          <w:lang w:val="ru-RU"/>
        </w:rPr>
        <w:t>30</w:t>
      </w:r>
      <w:r w:rsidRPr="00934D63">
        <w:t xml:space="preserve"> </w:t>
      </w:r>
      <w:r w:rsidRPr="00CB21DD">
        <w:rPr>
          <w:lang w:val="ru-RU"/>
        </w:rPr>
        <w:t>МГ</w:t>
      </w:r>
      <w:r>
        <w:t>ц</w:t>
      </w:r>
      <w:r w:rsidRPr="00CB21DD">
        <w:rPr>
          <w:iCs/>
        </w:rPr>
        <w:t>-</w:t>
      </w:r>
      <w:r w:rsidRPr="00CB21DD">
        <w:rPr>
          <w:lang w:val="ru-RU"/>
        </w:rPr>
        <w:t>50</w:t>
      </w:r>
      <w:r w:rsidRPr="00934D63">
        <w:t xml:space="preserve"> </w:t>
      </w:r>
      <w:r w:rsidRPr="00CB21DD">
        <w:rPr>
          <w:lang w:val="ru-RU"/>
        </w:rPr>
        <w:t>М</w:t>
      </w:r>
      <w:r w:rsidRPr="00934D63">
        <w:t xml:space="preserve">Гц </w:t>
      </w:r>
      <w:r w:rsidRPr="00CB21DD">
        <w:rPr>
          <w:iCs/>
        </w:rPr>
        <w:t xml:space="preserve"> − </w:t>
      </w:r>
      <w:r w:rsidRPr="00CB21DD">
        <w:rPr>
          <w:iCs/>
          <w:lang w:val="ru-RU"/>
        </w:rPr>
        <w:t>10</w:t>
      </w:r>
      <w:r w:rsidRPr="00934D63">
        <w:t xml:space="preserve"> В/м,</w:t>
      </w:r>
    </w:p>
    <w:p w:rsidR="00CB21DD" w:rsidRPr="00CB21DD" w:rsidRDefault="00CB21DD" w:rsidP="00934EA6">
      <w:pPr>
        <w:pStyle w:val="afc"/>
        <w:numPr>
          <w:ilvl w:val="0"/>
          <w:numId w:val="23"/>
        </w:numPr>
        <w:ind w:hanging="76"/>
        <w:rPr>
          <w:i/>
          <w:iCs/>
          <w:lang w:val="ru-RU"/>
        </w:rPr>
      </w:pPr>
      <w:r w:rsidRPr="00934D63">
        <w:t>у діапазоні  ч</w:t>
      </w:r>
      <w:r>
        <w:t xml:space="preserve">астот    </w:t>
      </w:r>
      <w:r w:rsidRPr="00CB21DD">
        <w:rPr>
          <w:lang w:val="ru-RU"/>
        </w:rPr>
        <w:t>50 М</w:t>
      </w:r>
      <w:r>
        <w:t>Гц</w:t>
      </w:r>
      <w:r w:rsidRPr="00CB21DD">
        <w:rPr>
          <w:iCs/>
        </w:rPr>
        <w:t>-</w:t>
      </w:r>
      <w:r w:rsidRPr="00CB21DD">
        <w:rPr>
          <w:lang w:val="ru-RU"/>
        </w:rPr>
        <w:t>300</w:t>
      </w:r>
      <w:r>
        <w:t xml:space="preserve"> </w:t>
      </w:r>
      <w:r w:rsidRPr="00CB21DD">
        <w:rPr>
          <w:lang w:val="ru-RU"/>
        </w:rPr>
        <w:t>М</w:t>
      </w:r>
      <w:r>
        <w:t>Гц</w:t>
      </w:r>
      <w:r w:rsidRPr="00CB21DD">
        <w:rPr>
          <w:iCs/>
        </w:rPr>
        <w:t xml:space="preserve"> − </w:t>
      </w:r>
      <w:r w:rsidRPr="00934D63">
        <w:t>5 В/м;</w:t>
      </w:r>
    </w:p>
    <w:p w:rsidR="00CB21DD" w:rsidRPr="00934D63" w:rsidRDefault="008725B5" w:rsidP="008725B5">
      <w:pPr>
        <w:pStyle w:val="a"/>
        <w:numPr>
          <w:ilvl w:val="0"/>
          <w:numId w:val="0"/>
        </w:numPr>
        <w:ind w:left="1069"/>
      </w:pPr>
      <w:r>
        <w:t>За магнітною складовою:</w:t>
      </w:r>
    </w:p>
    <w:p w:rsidR="00CB21DD" w:rsidRPr="00934D63" w:rsidRDefault="00CB21DD" w:rsidP="00934EA6">
      <w:pPr>
        <w:pStyle w:val="afc"/>
        <w:numPr>
          <w:ilvl w:val="0"/>
          <w:numId w:val="23"/>
        </w:numPr>
        <w:ind w:hanging="76"/>
      </w:pPr>
      <w:r w:rsidRPr="00934D63">
        <w:t xml:space="preserve">у діапазоні  частот    </w:t>
      </w:r>
      <w:r w:rsidRPr="00CB21DD">
        <w:rPr>
          <w:lang w:val="ru-RU"/>
        </w:rPr>
        <w:t>60 к</w:t>
      </w:r>
      <w:r>
        <w:t>Гц</w:t>
      </w:r>
      <w:r w:rsidRPr="00CB21DD">
        <w:rPr>
          <w:iCs/>
        </w:rPr>
        <w:t>-</w:t>
      </w:r>
      <w:r w:rsidRPr="00CB21DD">
        <w:rPr>
          <w:lang w:val="ru-RU"/>
        </w:rPr>
        <w:t>3</w:t>
      </w:r>
      <w:r w:rsidRPr="00934D63">
        <w:t xml:space="preserve"> </w:t>
      </w:r>
      <w:r w:rsidRPr="00CB21DD">
        <w:rPr>
          <w:lang w:val="ru-RU"/>
        </w:rPr>
        <w:t>М</w:t>
      </w:r>
      <w:r>
        <w:t>Гц</w:t>
      </w:r>
      <w:r w:rsidRPr="00CB21DD">
        <w:rPr>
          <w:iCs/>
        </w:rPr>
        <w:t xml:space="preserve"> − </w:t>
      </w:r>
      <w:r w:rsidRPr="00CB21DD">
        <w:rPr>
          <w:lang w:val="ru-RU"/>
        </w:rPr>
        <w:t>5</w:t>
      </w:r>
      <w:r w:rsidRPr="00934D63">
        <w:t xml:space="preserve"> А /м,</w:t>
      </w:r>
    </w:p>
    <w:p w:rsidR="00CB21DD" w:rsidRPr="00934D63" w:rsidRDefault="00CB21DD" w:rsidP="00934EA6">
      <w:pPr>
        <w:pStyle w:val="afc"/>
        <w:numPr>
          <w:ilvl w:val="0"/>
          <w:numId w:val="23"/>
        </w:numPr>
        <w:ind w:hanging="76"/>
      </w:pPr>
      <w:r w:rsidRPr="00934D63">
        <w:t>у діапазоні  ч</w:t>
      </w:r>
      <w:r>
        <w:t xml:space="preserve">астот    </w:t>
      </w:r>
      <w:r w:rsidRPr="00CB21DD">
        <w:rPr>
          <w:lang w:val="ru-RU"/>
        </w:rPr>
        <w:t>30 М</w:t>
      </w:r>
      <w:r>
        <w:t>Гц</w:t>
      </w:r>
      <w:r w:rsidRPr="00CB21DD">
        <w:rPr>
          <w:iCs/>
        </w:rPr>
        <w:t>-</w:t>
      </w:r>
      <w:r w:rsidRPr="00CB21DD">
        <w:rPr>
          <w:lang w:val="ru-RU"/>
        </w:rPr>
        <w:t>5</w:t>
      </w:r>
      <w:r>
        <w:t xml:space="preserve">0 </w:t>
      </w:r>
      <w:r w:rsidRPr="00CB21DD">
        <w:rPr>
          <w:lang w:val="ru-RU"/>
        </w:rPr>
        <w:t>М</w:t>
      </w:r>
      <w:r>
        <w:t>Гц</w:t>
      </w:r>
      <w:r w:rsidRPr="00CB21DD">
        <w:rPr>
          <w:iCs/>
        </w:rPr>
        <w:t xml:space="preserve"> − </w:t>
      </w:r>
      <w:r w:rsidRPr="00CB21DD">
        <w:rPr>
          <w:lang w:val="ru-RU"/>
        </w:rPr>
        <w:t>0,3</w:t>
      </w:r>
      <w:r w:rsidRPr="00934D63">
        <w:t xml:space="preserve"> А/м.</w:t>
      </w:r>
    </w:p>
    <w:p w:rsidR="00CB21DD" w:rsidRPr="003134A5" w:rsidRDefault="00CB21DD" w:rsidP="00CB21DD">
      <w:pPr>
        <w:rPr>
          <w:lang w:val="ru-RU"/>
        </w:rPr>
      </w:pPr>
      <w:r w:rsidRPr="00934D63">
        <w:lastRenderedPageBreak/>
        <w:t xml:space="preserve">Рівень іонізації повітря відповідно до СН 2152-80 приведено в таблиці </w:t>
      </w:r>
      <w:r>
        <w:t>6</w:t>
      </w:r>
      <w:r w:rsidRPr="00934D63">
        <w:t>.</w:t>
      </w:r>
      <w:r>
        <w:rPr>
          <w:lang w:val="ru-RU"/>
        </w:rPr>
        <w:t>4.</w:t>
      </w:r>
    </w:p>
    <w:p w:rsidR="00CB21DD" w:rsidRPr="00934D63" w:rsidRDefault="00CB21DD" w:rsidP="00CB21DD"/>
    <w:p w:rsidR="00CB21DD" w:rsidRPr="00934D63" w:rsidRDefault="00CB21DD" w:rsidP="00CB21DD">
      <w:pPr>
        <w:pStyle w:val="a7"/>
      </w:pPr>
      <w:r w:rsidRPr="00934D63">
        <w:t xml:space="preserve">Таблиця </w:t>
      </w:r>
      <w:r>
        <w:t>6</w:t>
      </w:r>
      <w:r w:rsidRPr="000B5B31">
        <w:t>.</w:t>
      </w:r>
      <w:r>
        <w:t>4</w:t>
      </w:r>
      <w:r>
        <w:rPr>
          <w:lang w:val="ru-RU"/>
        </w:rPr>
        <w:t xml:space="preserve"> </w:t>
      </w:r>
      <w:r w:rsidRPr="00934D63">
        <w:t>– Рівень іонізації повітря.</w:t>
      </w: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19"/>
        <w:gridCol w:w="3207"/>
        <w:gridCol w:w="2532"/>
      </w:tblGrid>
      <w:tr w:rsidR="00CB21DD" w:rsidRPr="00934D63" w:rsidTr="00760C00">
        <w:trPr>
          <w:cantSplit/>
        </w:trPr>
        <w:tc>
          <w:tcPr>
            <w:tcW w:w="3319" w:type="dxa"/>
            <w:vMerge w:val="restart"/>
          </w:tcPr>
          <w:p w:rsidR="00CB21DD" w:rsidRPr="00934D63" w:rsidRDefault="00CB21DD" w:rsidP="005E2DA0">
            <w:pPr>
              <w:pStyle w:val="afa"/>
              <w:jc w:val="center"/>
            </w:pPr>
          </w:p>
          <w:p w:rsidR="00CB21DD" w:rsidRPr="00934D63" w:rsidRDefault="00CB21DD" w:rsidP="005E2DA0">
            <w:pPr>
              <w:pStyle w:val="afa"/>
              <w:jc w:val="center"/>
            </w:pPr>
            <w:r w:rsidRPr="00934D63">
              <w:t>Рівні</w:t>
            </w:r>
          </w:p>
        </w:tc>
        <w:tc>
          <w:tcPr>
            <w:tcW w:w="5739" w:type="dxa"/>
            <w:gridSpan w:val="2"/>
          </w:tcPr>
          <w:p w:rsidR="00CB21DD" w:rsidRPr="00934D63" w:rsidRDefault="00CB21DD" w:rsidP="00CB3A1D">
            <w:pPr>
              <w:pStyle w:val="afa"/>
              <w:jc w:val="center"/>
            </w:pPr>
            <w:r w:rsidRPr="00934D63">
              <w:t>Кількість іонів в 1 см</w:t>
            </w:r>
            <w:r w:rsidRPr="00934D63">
              <w:rPr>
                <w:vertAlign w:val="superscript"/>
              </w:rPr>
              <w:t xml:space="preserve">3 </w:t>
            </w:r>
            <w:r w:rsidRPr="00934D63">
              <w:t>повітря</w:t>
            </w:r>
          </w:p>
        </w:tc>
      </w:tr>
      <w:tr w:rsidR="00CB21DD" w:rsidRPr="00934D63" w:rsidTr="00760C00">
        <w:trPr>
          <w:cantSplit/>
        </w:trPr>
        <w:tc>
          <w:tcPr>
            <w:tcW w:w="0" w:type="auto"/>
            <w:vMerge/>
            <w:vAlign w:val="center"/>
          </w:tcPr>
          <w:p w:rsidR="00CB21DD" w:rsidRPr="00934D63" w:rsidRDefault="00CB21DD" w:rsidP="005E2DA0">
            <w:pPr>
              <w:pStyle w:val="afa"/>
              <w:jc w:val="center"/>
            </w:pPr>
          </w:p>
        </w:tc>
        <w:tc>
          <w:tcPr>
            <w:tcW w:w="3207" w:type="dxa"/>
          </w:tcPr>
          <w:p w:rsidR="00CB21DD" w:rsidRPr="00934D63" w:rsidRDefault="00CB21DD" w:rsidP="00CB3A1D">
            <w:pPr>
              <w:pStyle w:val="afa"/>
              <w:jc w:val="center"/>
              <w:rPr>
                <w:vertAlign w:val="superscript"/>
              </w:rPr>
            </w:pPr>
            <w:r w:rsidRPr="00934D63">
              <w:t>n</w:t>
            </w:r>
            <w:r w:rsidRPr="00934D63">
              <w:rPr>
                <w:vertAlign w:val="superscript"/>
              </w:rPr>
              <w:t>+</w:t>
            </w:r>
          </w:p>
        </w:tc>
        <w:tc>
          <w:tcPr>
            <w:tcW w:w="2532" w:type="dxa"/>
          </w:tcPr>
          <w:p w:rsidR="00CB21DD" w:rsidRPr="00934D63" w:rsidRDefault="00CB21DD" w:rsidP="00CB3A1D">
            <w:pPr>
              <w:pStyle w:val="afa"/>
              <w:jc w:val="center"/>
              <w:rPr>
                <w:vertAlign w:val="superscript"/>
              </w:rPr>
            </w:pPr>
            <w:r w:rsidRPr="00934D63">
              <w:t>n</w:t>
            </w:r>
            <w:r w:rsidRPr="00934D63">
              <w:rPr>
                <w:vertAlign w:val="superscript"/>
              </w:rPr>
              <w:t>–</w:t>
            </w:r>
          </w:p>
        </w:tc>
      </w:tr>
      <w:tr w:rsidR="00CB21DD" w:rsidRPr="00934D63" w:rsidTr="00760C00">
        <w:trPr>
          <w:trHeight w:val="480"/>
        </w:trPr>
        <w:tc>
          <w:tcPr>
            <w:tcW w:w="3319" w:type="dxa"/>
          </w:tcPr>
          <w:p w:rsidR="00CB21DD" w:rsidRPr="00934D63" w:rsidRDefault="00CB21DD" w:rsidP="005E2DA0">
            <w:pPr>
              <w:pStyle w:val="afa"/>
              <w:jc w:val="center"/>
            </w:pPr>
            <w:r w:rsidRPr="00934D63">
              <w:t>Мінімальні необхідні</w:t>
            </w:r>
          </w:p>
        </w:tc>
        <w:tc>
          <w:tcPr>
            <w:tcW w:w="3207" w:type="dxa"/>
          </w:tcPr>
          <w:p w:rsidR="00CB21DD" w:rsidRPr="00934D63" w:rsidRDefault="00CB21DD" w:rsidP="00CB3A1D">
            <w:pPr>
              <w:pStyle w:val="afa"/>
              <w:jc w:val="center"/>
            </w:pPr>
            <w:r w:rsidRPr="00934D63">
              <w:t>400</w:t>
            </w:r>
          </w:p>
        </w:tc>
        <w:tc>
          <w:tcPr>
            <w:tcW w:w="2532" w:type="dxa"/>
          </w:tcPr>
          <w:p w:rsidR="00CB21DD" w:rsidRPr="00934D63" w:rsidRDefault="00CB21DD" w:rsidP="00CB3A1D">
            <w:pPr>
              <w:pStyle w:val="afa"/>
              <w:jc w:val="center"/>
            </w:pPr>
            <w:r w:rsidRPr="00934D63">
              <w:t>600</w:t>
            </w:r>
          </w:p>
        </w:tc>
      </w:tr>
      <w:tr w:rsidR="00CB21DD" w:rsidRPr="00934D63" w:rsidTr="00760C00">
        <w:trPr>
          <w:trHeight w:val="542"/>
        </w:trPr>
        <w:tc>
          <w:tcPr>
            <w:tcW w:w="3319" w:type="dxa"/>
          </w:tcPr>
          <w:p w:rsidR="00CB21DD" w:rsidRPr="00934D63" w:rsidRDefault="00CB21DD" w:rsidP="005E2DA0">
            <w:pPr>
              <w:pStyle w:val="afa"/>
              <w:jc w:val="center"/>
            </w:pPr>
            <w:r w:rsidRPr="00934D63">
              <w:t>Оптимальні</w:t>
            </w:r>
          </w:p>
        </w:tc>
        <w:tc>
          <w:tcPr>
            <w:tcW w:w="3207" w:type="dxa"/>
            <w:vAlign w:val="center"/>
          </w:tcPr>
          <w:p w:rsidR="00CB21DD" w:rsidRPr="00934D63" w:rsidRDefault="00CB21DD" w:rsidP="00CB3A1D">
            <w:pPr>
              <w:pStyle w:val="afa"/>
              <w:jc w:val="center"/>
            </w:pPr>
            <w:r w:rsidRPr="00934D63">
              <w:t>1500 – 3000</w:t>
            </w:r>
          </w:p>
        </w:tc>
        <w:tc>
          <w:tcPr>
            <w:tcW w:w="2532" w:type="dxa"/>
            <w:vAlign w:val="center"/>
          </w:tcPr>
          <w:p w:rsidR="00CB21DD" w:rsidRPr="00934D63" w:rsidRDefault="00CB21DD" w:rsidP="00CB3A1D">
            <w:pPr>
              <w:pStyle w:val="afa"/>
              <w:jc w:val="center"/>
            </w:pPr>
            <w:r w:rsidRPr="00934D63">
              <w:t>3000 – 5000</w:t>
            </w:r>
          </w:p>
        </w:tc>
      </w:tr>
      <w:tr w:rsidR="00CB21DD" w:rsidRPr="00934D63" w:rsidTr="00760C00">
        <w:tc>
          <w:tcPr>
            <w:tcW w:w="3319" w:type="dxa"/>
          </w:tcPr>
          <w:p w:rsidR="00CB21DD" w:rsidRPr="00934D63" w:rsidRDefault="00CB21DD" w:rsidP="005E2DA0">
            <w:pPr>
              <w:pStyle w:val="afa"/>
              <w:jc w:val="center"/>
            </w:pPr>
            <w:r w:rsidRPr="00934D63">
              <w:t>Максимально допустимі</w:t>
            </w:r>
          </w:p>
        </w:tc>
        <w:tc>
          <w:tcPr>
            <w:tcW w:w="3207" w:type="dxa"/>
          </w:tcPr>
          <w:p w:rsidR="00CB21DD" w:rsidRPr="00934D63" w:rsidRDefault="00CB21DD" w:rsidP="00CB3A1D">
            <w:pPr>
              <w:pStyle w:val="afa"/>
              <w:jc w:val="center"/>
            </w:pPr>
            <w:r w:rsidRPr="00934D63">
              <w:t>50000</w:t>
            </w:r>
          </w:p>
        </w:tc>
        <w:tc>
          <w:tcPr>
            <w:tcW w:w="2532" w:type="dxa"/>
          </w:tcPr>
          <w:p w:rsidR="00CB21DD" w:rsidRPr="00934D63" w:rsidRDefault="00CB21DD" w:rsidP="00CB3A1D">
            <w:pPr>
              <w:pStyle w:val="afa"/>
              <w:jc w:val="center"/>
            </w:pPr>
            <w:r w:rsidRPr="00934D63">
              <w:t>50000</w:t>
            </w:r>
          </w:p>
        </w:tc>
      </w:tr>
    </w:tbl>
    <w:p w:rsidR="00CB21DD" w:rsidRPr="000E15FB" w:rsidRDefault="00CB21DD" w:rsidP="00CB21DD">
      <w:pPr>
        <w:rPr>
          <w:lang w:val="ru-RU"/>
        </w:rPr>
      </w:pPr>
    </w:p>
    <w:p w:rsidR="00CB21DD" w:rsidRDefault="00CB21DD" w:rsidP="00CB21DD">
      <w:pPr>
        <w:pStyle w:val="2"/>
        <w:rPr>
          <w:lang w:val="ru-RU"/>
        </w:rPr>
      </w:pPr>
      <w:bookmarkStart w:id="76" w:name="_Toc202085969"/>
      <w:bookmarkStart w:id="77" w:name="_Toc263982757"/>
      <w:bookmarkStart w:id="78" w:name="_Toc352389514"/>
      <w:r>
        <w:rPr>
          <w:lang w:val="ru-RU"/>
        </w:rPr>
        <w:t>6</w:t>
      </w:r>
      <w:r>
        <w:t>.</w:t>
      </w:r>
      <w:r>
        <w:rPr>
          <w:lang w:val="ru-RU"/>
        </w:rPr>
        <w:t>2</w:t>
      </w:r>
      <w:r w:rsidRPr="00A840D8">
        <w:t> Охорона навколишнього середовища</w:t>
      </w:r>
      <w:bookmarkEnd w:id="76"/>
      <w:bookmarkEnd w:id="77"/>
      <w:bookmarkEnd w:id="78"/>
    </w:p>
    <w:p w:rsidR="00CB21DD" w:rsidRDefault="00CB21DD" w:rsidP="00CB21DD">
      <w:r w:rsidRPr="00D15498">
        <w:t>Екологічний фактор в останні роки став здобувати важливе значення в забезпеченні міжнародної конкурентоздатності підприємств. При придбанні продукції й послуг, установленні партнерських відносин у різних сферах бізнесу перевага (за інших рівних умов) в усі більшому ступені віддасться тим компаніям, які орієнтуються на екологічні пріоритети. При цьому в умовах глобалізації інформаційних потоків найважливіше значення має не стільки сама діяльність по забезпеченню екологічної безпеки виробництва, скільки поширення інформації про природоохоронну діяльність, і тим більше в широкому плані – про готовність компанії вирішувати насущні екологічні проблеми.</w:t>
      </w:r>
    </w:p>
    <w:p w:rsidR="00CB21DD" w:rsidRPr="000F33B5" w:rsidRDefault="00CB21DD" w:rsidP="00CB21DD">
      <w:r w:rsidRPr="000F33B5">
        <w:t xml:space="preserve">Очевидно, що це пов'язане з необхідністю формування сприятливого екологічного іміджу, оскільки саме репутація значною мірою визначає успіх компанії на світовому ринку. Погіршення репутації будь-якої компанії, у тому числі й пов'язане з її зневагою до екологічних пріоритетів, неминуче </w:t>
      </w:r>
      <w:r>
        <w:t>погрожує</w:t>
      </w:r>
      <w:r w:rsidRPr="000F33B5">
        <w:t xml:space="preserve"> фінансовими втратами.</w:t>
      </w:r>
    </w:p>
    <w:p w:rsidR="00CB21DD" w:rsidRPr="003329BF" w:rsidRDefault="00CB21DD" w:rsidP="00CB21DD">
      <w:r w:rsidRPr="003329BF">
        <w:t>Зростаючі екологічні вимоги й одночасно гостра конкуренція на світових ринках змушують компанії займатися охороною навколишнього середовища й вишукувати шляхи для демонстрації своєї прихильності екологічним цінностям.</w:t>
      </w:r>
    </w:p>
    <w:p w:rsidR="00CB21DD" w:rsidRPr="00A840D8" w:rsidRDefault="00CB21DD" w:rsidP="00CB21DD">
      <w:r w:rsidRPr="00A840D8">
        <w:lastRenderedPageBreak/>
        <w:t>Закон «Про охорону навколишнього середовища» від 25.06.91 рок</w:t>
      </w:r>
      <w:r>
        <w:t>у</w:t>
      </w:r>
      <w:r w:rsidRPr="00A840D8">
        <w:t xml:space="preserve"> визначає правові, економічні, соціальні основи охорони навколишнього середовища на користь людей. Завдання Закону полягає в регулюванні стосунків в області охорони природи, використанні і відтворенні природних ресурсів, забезпеченні екологічної безпеки, запобіганні і ліквідації наслідків негативної дії на навколишнє середовище господарської та інших діяльностей людини, збереження природних ресурсів, генетичного фонду, ландшафтів і інших природних об'єктів.</w:t>
      </w:r>
    </w:p>
    <w:p w:rsidR="00CB21DD" w:rsidRPr="003329BF" w:rsidRDefault="00CB21DD" w:rsidP="00CB21DD">
      <w:r w:rsidRPr="00A840D8">
        <w:t>Посилювання вимог до виробництва і матеріалів, а також розробка нових виробничих і утилізаційних технологій дозволяє зменшити антропогенне навантаження на навколишнє середовище, тому необхідно на підприємствах упроваджувати</w:t>
      </w:r>
      <w:r>
        <w:t xml:space="preserve"> міжнародний стандарт ISO 14001</w:t>
      </w:r>
      <w:r w:rsidRPr="003329BF">
        <w:t xml:space="preserve">, </w:t>
      </w:r>
      <w:r>
        <w:t>що пропонує</w:t>
      </w:r>
      <w:r w:rsidRPr="003329BF">
        <w:t xml:space="preserve"> до використання уніфіковані процедури управління охороною навколишнього середовища, які можуть бути інтегровані в загальну діяльність по адміністративному керуванню підприємством і гарантувати певний, не перевищуючий припустимих меж рівень споживання природних ресурсів і впливу на навколишнє середовище.</w:t>
      </w:r>
    </w:p>
    <w:p w:rsidR="00CB21DD" w:rsidRDefault="00CB21DD" w:rsidP="00CB21DD">
      <w:r>
        <w:t>При масовому використанні моніторів та комп’ютерів не можна не враховувати їхній вплив на навколишнє середовище на всіх стадіях – при виготовленні, експлуатації та після закінчення терміну служби.</w:t>
      </w:r>
    </w:p>
    <w:p w:rsidR="00CB21DD" w:rsidRDefault="00CB21DD" w:rsidP="00CB21DD">
      <w:pPr>
        <w:rPr>
          <w:szCs w:val="28"/>
          <w:lang w:val="ru-RU"/>
        </w:rPr>
      </w:pPr>
      <w:r>
        <w:t xml:space="preserve">Міжнародні екологічні стандарти, що діють на сьогоднішній день в усьому світі, визначають набір обмежень до технологій  виробництва та матеріалів, які можуть використовуватися в конструкціях пристроїв. Так, за стандартом ТСО-95, вони не повинні містити фреонів (турбота про озоновий шар), полівінілхлоридів, бромідів (як засобів захисту від загоряння). </w:t>
      </w:r>
    </w:p>
    <w:p w:rsidR="00CB21DD" w:rsidRDefault="00CB21DD" w:rsidP="00CB21DD">
      <w:pPr>
        <w:rPr>
          <w:szCs w:val="28"/>
        </w:rPr>
      </w:pPr>
      <w:r w:rsidRPr="00FB0890">
        <w:rPr>
          <w:szCs w:val="28"/>
        </w:rPr>
        <w:t>У стандарті ТСО-99 закладене обмеження за кадмієм у світлочутливому шарі екрана</w:t>
      </w:r>
      <w:r>
        <w:rPr>
          <w:szCs w:val="28"/>
        </w:rPr>
        <w:t xml:space="preserve"> дисплея та ртуті в батарейках; є чіткі вказівки відносно пластмас, лаків та покриттів, що використовуються. Відмовитися від свинцю в ЕПТ поки неможливо. Поверхня кнопок не повинна містити хром, нікель та інші матеріали, які визивають алергічну реакцію. ГДК пилу </w:t>
      </w:r>
      <w:r>
        <w:rPr>
          <w:szCs w:val="28"/>
        </w:rPr>
        <w:lastRenderedPageBreak/>
        <w:t>дорівнює 0,15 мг/м</w:t>
      </w:r>
      <w:r>
        <w:rPr>
          <w:szCs w:val="28"/>
          <w:vertAlign w:val="superscript"/>
        </w:rPr>
        <w:t>3</w:t>
      </w:r>
      <w:r>
        <w:rPr>
          <w:szCs w:val="28"/>
        </w:rPr>
        <w:t>, рекомендовано 0,075</w:t>
      </w:r>
      <w:r w:rsidRPr="000A0A8C">
        <w:rPr>
          <w:szCs w:val="28"/>
        </w:rPr>
        <w:t xml:space="preserve"> </w:t>
      </w:r>
      <w:r>
        <w:rPr>
          <w:szCs w:val="28"/>
        </w:rPr>
        <w:t>мг/м</w:t>
      </w:r>
      <w:r>
        <w:rPr>
          <w:szCs w:val="28"/>
          <w:vertAlign w:val="superscript"/>
        </w:rPr>
        <w:t>3</w:t>
      </w:r>
      <w:r>
        <w:rPr>
          <w:szCs w:val="28"/>
        </w:rPr>
        <w:t>; ГДК озону під час роботи лазерного принтеру − 0,02 мг/м</w:t>
      </w:r>
      <w:r>
        <w:rPr>
          <w:szCs w:val="28"/>
          <w:vertAlign w:val="superscript"/>
        </w:rPr>
        <w:t>3</w:t>
      </w:r>
      <w:r>
        <w:rPr>
          <w:szCs w:val="28"/>
        </w:rPr>
        <w:t>. Особливо жорсткі вимоги до повторно використовуваних матеріалів.</w:t>
      </w:r>
    </w:p>
    <w:p w:rsidR="00CB21DD" w:rsidRDefault="00CB21DD" w:rsidP="00CB21DD">
      <w:r>
        <w:t>Апарати, тара і документація повинні допускати нетоксичну вторинну переробку після закінчення терміну експлуатації.</w:t>
      </w:r>
      <w:r w:rsidRPr="00D51205">
        <w:rPr>
          <w:szCs w:val="28"/>
        </w:rPr>
        <w:t xml:space="preserve"> </w:t>
      </w:r>
      <w:r>
        <w:rPr>
          <w:szCs w:val="28"/>
        </w:rPr>
        <w:t>В ЕПТ міститься багато біоактивних речовин, що треба ураховувати під час утилізації.</w:t>
      </w:r>
    </w:p>
    <w:p w:rsidR="001F3B29" w:rsidRDefault="00CB21DD" w:rsidP="00CB21DD">
      <w:r>
        <w:t>Міжнародні стандарти, починаючи з ТСО-92, включають вимоги зниженого енергоспоживання та обмеження припустимих рівнів потужності, що споживаються у неактивних режимах.</w:t>
      </w:r>
    </w:p>
    <w:p w:rsidR="001F4A2C" w:rsidRPr="00760C00" w:rsidRDefault="001F4A2C" w:rsidP="001F4A2C">
      <w:pPr>
        <w:spacing w:line="240" w:lineRule="auto"/>
        <w:ind w:firstLine="0"/>
        <w:jc w:val="left"/>
        <w:rPr>
          <w:lang w:val="ru-RU"/>
        </w:rPr>
      </w:pPr>
    </w:p>
    <w:p w:rsidR="001F4A2C" w:rsidRPr="00760C00" w:rsidRDefault="001F4A2C">
      <w:pPr>
        <w:spacing w:line="240" w:lineRule="auto"/>
        <w:ind w:firstLine="0"/>
        <w:jc w:val="left"/>
        <w:rPr>
          <w:lang w:val="ru-RU"/>
        </w:rPr>
      </w:pPr>
      <w:r w:rsidRPr="00760C00">
        <w:rPr>
          <w:lang w:val="ru-RU"/>
        </w:rPr>
        <w:br w:type="page"/>
      </w:r>
    </w:p>
    <w:p w:rsidR="001F3B29" w:rsidRPr="007E5294" w:rsidRDefault="007E5294" w:rsidP="00BF2474">
      <w:pPr>
        <w:pStyle w:val="1"/>
        <w:spacing w:after="0"/>
      </w:pPr>
      <w:bookmarkStart w:id="79" w:name="_Toc352389515"/>
      <w:r w:rsidRPr="007E5294">
        <w:lastRenderedPageBreak/>
        <w:t>Висновки</w:t>
      </w:r>
      <w:bookmarkEnd w:id="79"/>
    </w:p>
    <w:p w:rsidR="001F4A2C" w:rsidRPr="001F4A2C" w:rsidRDefault="001F4A2C" w:rsidP="00BF2474">
      <w:pPr>
        <w:jc w:val="center"/>
        <w:rPr>
          <w:szCs w:val="28"/>
          <w:lang w:val="ru-RU"/>
        </w:rPr>
      </w:pPr>
    </w:p>
    <w:p w:rsidR="001F3B29" w:rsidRDefault="001F3B29" w:rsidP="00BF2474">
      <w:pPr>
        <w:rPr>
          <w:szCs w:val="28"/>
        </w:rPr>
      </w:pPr>
      <w:r>
        <w:rPr>
          <w:szCs w:val="28"/>
        </w:rPr>
        <w:t xml:space="preserve">Під час написання дипломної роботи на тему </w:t>
      </w:r>
      <w:r w:rsidRPr="00925AEF">
        <w:rPr>
          <w:szCs w:val="28"/>
        </w:rPr>
        <w:t>«Розробка</w:t>
      </w:r>
      <w:r>
        <w:rPr>
          <w:szCs w:val="28"/>
        </w:rPr>
        <w:t xml:space="preserve"> моделей та програмних рішень для задачі прогнозування обсягів продажів комп’ютерних комплектуючих</w:t>
      </w:r>
      <w:r w:rsidRPr="00925AEF">
        <w:rPr>
          <w:szCs w:val="28"/>
        </w:rPr>
        <w:t>»</w:t>
      </w:r>
      <w:r>
        <w:rPr>
          <w:szCs w:val="28"/>
        </w:rPr>
        <w:t xml:space="preserve"> було досліджено проблему прогнозування на основі часових рядів, оглянуто основні методи математичної статистики для задачі прогнозування на основі часових рядів. На основі цих проблем була сформована постановка задачі дослідження.</w:t>
      </w:r>
    </w:p>
    <w:p w:rsidR="001F3B29" w:rsidRDefault="001F3B29" w:rsidP="00BF2474">
      <w:pPr>
        <w:rPr>
          <w:szCs w:val="28"/>
        </w:rPr>
      </w:pPr>
      <w:r>
        <w:rPr>
          <w:szCs w:val="28"/>
        </w:rPr>
        <w:t>Було запропоновано обрати метод Хольта для прогнозування часових рядів</w:t>
      </w:r>
      <w:r w:rsidR="00F227C9">
        <w:rPr>
          <w:szCs w:val="28"/>
          <w:lang w:val="ru-RU"/>
        </w:rPr>
        <w:t xml:space="preserve">. На підставі цього метода необхідно було </w:t>
      </w:r>
      <w:r>
        <w:rPr>
          <w:szCs w:val="28"/>
        </w:rPr>
        <w:t>розробити модуль</w:t>
      </w:r>
      <w:r w:rsidR="00F227C9">
        <w:rPr>
          <w:szCs w:val="28"/>
        </w:rPr>
        <w:t>,що дозволяє прогнозувати обсяг продажів</w:t>
      </w:r>
      <w:r>
        <w:rPr>
          <w:szCs w:val="28"/>
        </w:rPr>
        <w:t xml:space="preserve"> для системи інтернет</w:t>
      </w:r>
      <w:r w:rsidR="00F227C9">
        <w:rPr>
          <w:szCs w:val="28"/>
          <w:lang w:val="ru-RU"/>
        </w:rPr>
        <w:t>-</w:t>
      </w:r>
      <w:r>
        <w:rPr>
          <w:szCs w:val="28"/>
        </w:rPr>
        <w:t xml:space="preserve">комерції </w:t>
      </w:r>
      <w:r w:rsidR="00F227C9">
        <w:rPr>
          <w:szCs w:val="28"/>
          <w:lang w:val="ru-RU"/>
        </w:rPr>
        <w:t>«</w:t>
      </w:r>
      <w:r>
        <w:rPr>
          <w:szCs w:val="28"/>
          <w:lang w:val="en-US"/>
        </w:rPr>
        <w:t>Prestashop</w:t>
      </w:r>
      <w:r w:rsidR="00F227C9">
        <w:rPr>
          <w:szCs w:val="28"/>
          <w:lang w:val="ru-RU"/>
        </w:rPr>
        <w:t>»</w:t>
      </w:r>
      <w:r>
        <w:rPr>
          <w:szCs w:val="28"/>
        </w:rPr>
        <w:t>.</w:t>
      </w:r>
    </w:p>
    <w:p w:rsidR="001F4A2C" w:rsidRDefault="001F3B29" w:rsidP="00BF2474">
      <w:pPr>
        <w:rPr>
          <w:szCs w:val="28"/>
          <w:lang w:val="ru-RU"/>
        </w:rPr>
      </w:pPr>
      <w:r>
        <w:rPr>
          <w:szCs w:val="28"/>
        </w:rPr>
        <w:t xml:space="preserve">У ході </w:t>
      </w:r>
      <w:r w:rsidR="00F227C9">
        <w:rPr>
          <w:szCs w:val="28"/>
        </w:rPr>
        <w:t>виконання роботи</w:t>
      </w:r>
      <w:r>
        <w:rPr>
          <w:szCs w:val="28"/>
        </w:rPr>
        <w:t xml:space="preserve"> було розроблено алгоритмічне та програмне забезпечення </w:t>
      </w:r>
      <w:r w:rsidR="00680BC9">
        <w:rPr>
          <w:szCs w:val="28"/>
        </w:rPr>
        <w:t>для задачі</w:t>
      </w:r>
      <w:r w:rsidR="00680BC9" w:rsidRPr="00680BC9">
        <w:rPr>
          <w:szCs w:val="28"/>
          <w:lang w:val="ru-RU"/>
        </w:rPr>
        <w:t xml:space="preserve"> </w:t>
      </w:r>
      <w:r w:rsidR="00680BC9">
        <w:rPr>
          <w:szCs w:val="28"/>
        </w:rPr>
        <w:t>прогнозування</w:t>
      </w:r>
      <w:r>
        <w:rPr>
          <w:szCs w:val="28"/>
        </w:rPr>
        <w:t>.</w:t>
      </w:r>
      <w:r w:rsidR="00680BC9">
        <w:rPr>
          <w:szCs w:val="28"/>
        </w:rPr>
        <w:t xml:space="preserve"> Розроблений </w:t>
      </w:r>
      <w:r w:rsidR="00F227C9">
        <w:rPr>
          <w:szCs w:val="28"/>
        </w:rPr>
        <w:t xml:space="preserve">програмний </w:t>
      </w:r>
      <w:r w:rsidR="00680BC9">
        <w:rPr>
          <w:szCs w:val="28"/>
        </w:rPr>
        <w:t xml:space="preserve">модуль може бути використаний на сайтах різноманітних підприємств, які побудовані на </w:t>
      </w:r>
      <w:r w:rsidR="00F227C9">
        <w:rPr>
          <w:szCs w:val="28"/>
        </w:rPr>
        <w:t xml:space="preserve">основі </w:t>
      </w:r>
      <w:r w:rsidR="00680BC9">
        <w:rPr>
          <w:szCs w:val="28"/>
          <w:lang w:val="en-US"/>
        </w:rPr>
        <w:t>CMS</w:t>
      </w:r>
      <w:r w:rsidR="00680BC9" w:rsidRPr="001804D1">
        <w:rPr>
          <w:szCs w:val="28"/>
          <w:lang w:val="ru-RU"/>
        </w:rPr>
        <w:t xml:space="preserve"> </w:t>
      </w:r>
      <w:r w:rsidR="00680BC9">
        <w:rPr>
          <w:szCs w:val="28"/>
          <w:lang w:val="en-US"/>
        </w:rPr>
        <w:t>Prestashop</w:t>
      </w:r>
      <w:r w:rsidR="00680BC9" w:rsidRPr="001804D1">
        <w:rPr>
          <w:szCs w:val="28"/>
          <w:lang w:val="ru-RU"/>
        </w:rPr>
        <w:t>.</w:t>
      </w:r>
    </w:p>
    <w:p w:rsidR="001F4A2C" w:rsidRDefault="001F4A2C">
      <w:pPr>
        <w:spacing w:line="240" w:lineRule="auto"/>
        <w:ind w:firstLine="0"/>
        <w:jc w:val="left"/>
        <w:rPr>
          <w:szCs w:val="28"/>
          <w:lang w:val="ru-RU"/>
        </w:rPr>
      </w:pPr>
      <w:r>
        <w:rPr>
          <w:szCs w:val="28"/>
          <w:lang w:val="ru-RU"/>
        </w:rPr>
        <w:br w:type="page"/>
      </w:r>
    </w:p>
    <w:p w:rsidR="001F4A2C" w:rsidRDefault="007E5294" w:rsidP="00BF2474">
      <w:pPr>
        <w:pStyle w:val="1"/>
        <w:spacing w:after="0"/>
      </w:pPr>
      <w:bookmarkStart w:id="80" w:name="_Toc352389516"/>
      <w:r>
        <w:lastRenderedPageBreak/>
        <w:t>Список джерел інформації</w:t>
      </w:r>
      <w:bookmarkEnd w:id="80"/>
    </w:p>
    <w:p w:rsidR="001F4A2C" w:rsidRDefault="001F4A2C" w:rsidP="00BF2474">
      <w:pPr>
        <w:rPr>
          <w:szCs w:val="28"/>
        </w:rPr>
      </w:pPr>
    </w:p>
    <w:p w:rsidR="001F4A2C" w:rsidRDefault="001F4A2C" w:rsidP="00BF2474">
      <w:pPr>
        <w:pStyle w:val="afc"/>
        <w:numPr>
          <w:ilvl w:val="0"/>
          <w:numId w:val="24"/>
        </w:numPr>
        <w:ind w:left="0" w:firstLine="709"/>
        <w:rPr>
          <w:szCs w:val="28"/>
        </w:rPr>
      </w:pPr>
      <w:r>
        <w:rPr>
          <w:szCs w:val="28"/>
          <w:lang w:val="en-US"/>
        </w:rPr>
        <w:t>NeuroProject AI &amp; Data Analistic</w:t>
      </w:r>
      <w:r w:rsidR="00D67384">
        <w:rPr>
          <w:szCs w:val="28"/>
        </w:rPr>
        <w:t xml:space="preserve"> </w:t>
      </w:r>
      <w:r>
        <w:rPr>
          <w:szCs w:val="28"/>
          <w:lang w:val="en-US"/>
        </w:rPr>
        <w:t xml:space="preserve">// </w:t>
      </w:r>
      <w:r w:rsidRPr="00320431">
        <w:rPr>
          <w:szCs w:val="28"/>
          <w:lang w:val="en-US"/>
        </w:rPr>
        <w:t>http://www.neuroproject.ru/forecasting_tutorial.php</w:t>
      </w:r>
      <w:r>
        <w:rPr>
          <w:szCs w:val="28"/>
          <w:lang w:val="en-US"/>
        </w:rPr>
        <w:t>, 03.10.2010</w:t>
      </w:r>
      <w:r>
        <w:rPr>
          <w:szCs w:val="28"/>
        </w:rPr>
        <w:t>.</w:t>
      </w:r>
    </w:p>
    <w:p w:rsidR="001F4A2C" w:rsidRPr="0061392B" w:rsidRDefault="001F4A2C" w:rsidP="00BF2474">
      <w:pPr>
        <w:pStyle w:val="afc"/>
        <w:numPr>
          <w:ilvl w:val="0"/>
          <w:numId w:val="24"/>
        </w:numPr>
        <w:ind w:left="0" w:firstLine="709"/>
        <w:rPr>
          <w:szCs w:val="28"/>
        </w:rPr>
      </w:pPr>
      <w:r>
        <w:rPr>
          <w:szCs w:val="28"/>
          <w:lang w:val="en-US"/>
        </w:rPr>
        <w:t>Axiis : Data visualization Framework</w:t>
      </w:r>
      <w:r w:rsidR="00D67384">
        <w:rPr>
          <w:szCs w:val="28"/>
        </w:rPr>
        <w:t xml:space="preserve"> </w:t>
      </w:r>
      <w:r>
        <w:rPr>
          <w:szCs w:val="28"/>
          <w:lang w:val="en-US"/>
        </w:rPr>
        <w:t xml:space="preserve">// </w:t>
      </w:r>
      <w:r w:rsidRPr="00320431">
        <w:rPr>
          <w:szCs w:val="28"/>
          <w:lang w:val="en-US"/>
        </w:rPr>
        <w:t>http://www.axiis.org/index.html</w:t>
      </w:r>
      <w:r>
        <w:rPr>
          <w:szCs w:val="28"/>
          <w:lang w:val="en-US"/>
        </w:rPr>
        <w:t>, 05.10.2010.</w:t>
      </w:r>
    </w:p>
    <w:p w:rsidR="001F4A2C" w:rsidRPr="00A67025" w:rsidRDefault="001F4A2C" w:rsidP="00BF2474">
      <w:pPr>
        <w:pStyle w:val="afc"/>
        <w:numPr>
          <w:ilvl w:val="0"/>
          <w:numId w:val="24"/>
        </w:numPr>
        <w:ind w:left="0" w:firstLine="709"/>
        <w:rPr>
          <w:szCs w:val="28"/>
        </w:rPr>
      </w:pPr>
      <w:r>
        <w:rPr>
          <w:szCs w:val="28"/>
          <w:lang w:val="en-US"/>
        </w:rPr>
        <w:t>AmCharts</w:t>
      </w:r>
      <w:r w:rsidR="00D67384">
        <w:rPr>
          <w:szCs w:val="28"/>
        </w:rPr>
        <w:t xml:space="preserve"> </w:t>
      </w:r>
      <w:r>
        <w:rPr>
          <w:szCs w:val="28"/>
          <w:lang w:val="en-US"/>
        </w:rPr>
        <w:t xml:space="preserve">// </w:t>
      </w:r>
      <w:r w:rsidRPr="00320431">
        <w:rPr>
          <w:szCs w:val="28"/>
          <w:lang w:val="en-US"/>
        </w:rPr>
        <w:t>http://www.amcharts.com/</w:t>
      </w:r>
      <w:r>
        <w:rPr>
          <w:szCs w:val="28"/>
          <w:lang w:val="en-US"/>
        </w:rPr>
        <w:t>, 05.10.2010.</w:t>
      </w:r>
    </w:p>
    <w:p w:rsidR="001F4A2C" w:rsidRPr="00831EE6" w:rsidRDefault="001F4A2C" w:rsidP="00BF2474">
      <w:pPr>
        <w:pStyle w:val="afc"/>
        <w:numPr>
          <w:ilvl w:val="0"/>
          <w:numId w:val="24"/>
        </w:numPr>
        <w:ind w:left="0" w:firstLine="709"/>
        <w:rPr>
          <w:szCs w:val="28"/>
        </w:rPr>
      </w:pPr>
      <w:r w:rsidRPr="00A67025">
        <w:rPr>
          <w:szCs w:val="28"/>
        </w:rPr>
        <w:t xml:space="preserve">FusionCharts v3 </w:t>
      </w:r>
      <w:r>
        <w:rPr>
          <w:szCs w:val="28"/>
        </w:rPr>
        <w:t>–</w:t>
      </w:r>
      <w:r w:rsidRPr="00A67025">
        <w:rPr>
          <w:szCs w:val="28"/>
        </w:rPr>
        <w:t xml:space="preserve"> Stunning</w:t>
      </w:r>
      <w:r>
        <w:rPr>
          <w:szCs w:val="28"/>
          <w:lang w:val="en-US"/>
        </w:rPr>
        <w:t xml:space="preserve"> </w:t>
      </w:r>
      <w:r w:rsidRPr="00A67025">
        <w:rPr>
          <w:szCs w:val="28"/>
        </w:rPr>
        <w:t>Chartsin</w:t>
      </w:r>
      <w:r>
        <w:rPr>
          <w:szCs w:val="28"/>
          <w:lang w:val="en-US"/>
        </w:rPr>
        <w:t xml:space="preserve"> </w:t>
      </w:r>
      <w:r w:rsidRPr="00A67025">
        <w:rPr>
          <w:szCs w:val="28"/>
        </w:rPr>
        <w:t>Flash&amp;JavaScript</w:t>
      </w:r>
      <w:r>
        <w:rPr>
          <w:szCs w:val="28"/>
          <w:lang w:val="en-US"/>
        </w:rPr>
        <w:t xml:space="preserve"> (HTML5)</w:t>
      </w:r>
      <w:r w:rsidR="00D67384">
        <w:rPr>
          <w:szCs w:val="28"/>
        </w:rPr>
        <w:t xml:space="preserve"> </w:t>
      </w:r>
      <w:r>
        <w:rPr>
          <w:szCs w:val="28"/>
          <w:lang w:val="en-US"/>
        </w:rPr>
        <w:t xml:space="preserve">// </w:t>
      </w:r>
      <w:r w:rsidRPr="00320431">
        <w:rPr>
          <w:szCs w:val="28"/>
          <w:lang w:val="en-US"/>
        </w:rPr>
        <w:t>http://www.fusioncharts.com/</w:t>
      </w:r>
      <w:r>
        <w:rPr>
          <w:szCs w:val="28"/>
          <w:lang w:val="en-US"/>
        </w:rPr>
        <w:t>, 05.10.2010.</w:t>
      </w:r>
    </w:p>
    <w:p w:rsidR="001F4A2C" w:rsidRPr="00831EE6" w:rsidRDefault="001F4A2C" w:rsidP="00BF2474">
      <w:pPr>
        <w:pStyle w:val="afc"/>
        <w:numPr>
          <w:ilvl w:val="0"/>
          <w:numId w:val="24"/>
        </w:numPr>
        <w:ind w:left="0" w:firstLine="709"/>
        <w:rPr>
          <w:szCs w:val="28"/>
        </w:rPr>
      </w:pPr>
      <w:r>
        <w:rPr>
          <w:szCs w:val="28"/>
          <w:lang w:val="en-US"/>
        </w:rPr>
        <w:t>JFreeChart</w:t>
      </w:r>
      <w:r w:rsidR="00D67384">
        <w:rPr>
          <w:szCs w:val="28"/>
        </w:rPr>
        <w:t xml:space="preserve"> </w:t>
      </w:r>
      <w:r>
        <w:rPr>
          <w:szCs w:val="28"/>
          <w:lang w:val="en-US"/>
        </w:rPr>
        <w:t xml:space="preserve">// </w:t>
      </w:r>
      <w:r w:rsidRPr="00320431">
        <w:rPr>
          <w:szCs w:val="28"/>
          <w:lang w:val="en-US"/>
        </w:rPr>
        <w:t>http://www.jfree.org/jfreechart/</w:t>
      </w:r>
      <w:r>
        <w:rPr>
          <w:szCs w:val="28"/>
          <w:lang w:val="en-US"/>
        </w:rPr>
        <w:t>, 05.10.2010.</w:t>
      </w:r>
    </w:p>
    <w:p w:rsidR="001F4A2C" w:rsidRPr="00BC5C13" w:rsidRDefault="001F4A2C" w:rsidP="00BF2474">
      <w:pPr>
        <w:pStyle w:val="afc"/>
        <w:numPr>
          <w:ilvl w:val="0"/>
          <w:numId w:val="24"/>
        </w:numPr>
        <w:ind w:left="0" w:firstLine="709"/>
        <w:rPr>
          <w:szCs w:val="28"/>
        </w:rPr>
      </w:pPr>
      <w:r w:rsidRPr="00E90CBA">
        <w:rPr>
          <w:szCs w:val="28"/>
        </w:rPr>
        <w:t>API GoogleChart</w:t>
      </w:r>
      <w:r w:rsidR="00D67384">
        <w:rPr>
          <w:szCs w:val="28"/>
        </w:rPr>
        <w:t xml:space="preserve"> </w:t>
      </w:r>
      <w:r>
        <w:rPr>
          <w:szCs w:val="28"/>
          <w:lang w:val="en-US"/>
        </w:rPr>
        <w:t xml:space="preserve">// </w:t>
      </w:r>
      <w:r w:rsidRPr="00320431">
        <w:rPr>
          <w:szCs w:val="28"/>
          <w:lang w:val="en-US"/>
        </w:rPr>
        <w:t>http://code.google.com/intl/ru-RU/apis/chart/</w:t>
      </w:r>
      <w:r>
        <w:rPr>
          <w:szCs w:val="28"/>
          <w:lang w:val="en-US"/>
        </w:rPr>
        <w:t>, 05.10.2010.</w:t>
      </w:r>
    </w:p>
    <w:p w:rsidR="001F4A2C" w:rsidRPr="00DC7F44" w:rsidRDefault="001F4A2C" w:rsidP="00BF2474">
      <w:pPr>
        <w:pStyle w:val="afc"/>
        <w:numPr>
          <w:ilvl w:val="0"/>
          <w:numId w:val="24"/>
        </w:numPr>
        <w:ind w:left="0" w:firstLine="709"/>
        <w:rPr>
          <w:szCs w:val="28"/>
        </w:rPr>
      </w:pPr>
      <w:r w:rsidRPr="00BC5C13">
        <w:rPr>
          <w:szCs w:val="28"/>
        </w:rPr>
        <w:t>GNU General</w:t>
      </w:r>
      <w:r>
        <w:rPr>
          <w:szCs w:val="28"/>
          <w:lang w:val="en-US"/>
        </w:rPr>
        <w:t xml:space="preserve"> </w:t>
      </w:r>
      <w:r w:rsidRPr="00BC5C13">
        <w:rPr>
          <w:szCs w:val="28"/>
        </w:rPr>
        <w:t>Public</w:t>
      </w:r>
      <w:r>
        <w:rPr>
          <w:szCs w:val="28"/>
          <w:lang w:val="en-US"/>
        </w:rPr>
        <w:t xml:space="preserve"> </w:t>
      </w:r>
      <w:r w:rsidRPr="00BC5C13">
        <w:rPr>
          <w:szCs w:val="28"/>
        </w:rPr>
        <w:t>License</w:t>
      </w:r>
      <w:r w:rsidR="00D67384">
        <w:rPr>
          <w:szCs w:val="28"/>
        </w:rPr>
        <w:t xml:space="preserve"> </w:t>
      </w:r>
      <w:r>
        <w:rPr>
          <w:szCs w:val="28"/>
          <w:lang w:val="en-US"/>
        </w:rPr>
        <w:t xml:space="preserve">// </w:t>
      </w:r>
      <w:r w:rsidRPr="00320431">
        <w:rPr>
          <w:szCs w:val="28"/>
          <w:lang w:val="en-US"/>
        </w:rPr>
        <w:t>http://ru.wikipedia.org/wiki/GNU_General_Public_License</w:t>
      </w:r>
      <w:r>
        <w:rPr>
          <w:szCs w:val="28"/>
          <w:lang w:val="en-US"/>
        </w:rPr>
        <w:t>, 05.10.2010.</w:t>
      </w:r>
    </w:p>
    <w:p w:rsidR="001F4A2C" w:rsidRPr="007C4389" w:rsidRDefault="001F4A2C" w:rsidP="00BF2474">
      <w:pPr>
        <w:pStyle w:val="afc"/>
        <w:numPr>
          <w:ilvl w:val="0"/>
          <w:numId w:val="24"/>
        </w:numPr>
        <w:ind w:left="0" w:firstLine="709"/>
        <w:rPr>
          <w:szCs w:val="28"/>
        </w:rPr>
      </w:pPr>
      <w:r>
        <w:rPr>
          <w:rFonts w:eastAsia="TimesNewRoman"/>
          <w:szCs w:val="28"/>
          <w:lang w:val="ru-RU"/>
        </w:rPr>
        <w:t>Мацяшек Лешек</w:t>
      </w:r>
      <w:r w:rsidRPr="00DC7F44">
        <w:rPr>
          <w:rFonts w:eastAsia="TimesNewRoman"/>
          <w:szCs w:val="28"/>
          <w:lang w:val="ru-RU"/>
        </w:rPr>
        <w:t xml:space="preserve"> А. Анализ требований и проектирование систем</w:t>
      </w:r>
      <w:r>
        <w:rPr>
          <w:rFonts w:eastAsia="TimesNewRoman"/>
          <w:szCs w:val="28"/>
          <w:lang w:val="ru-RU"/>
        </w:rPr>
        <w:t>.</w:t>
      </w:r>
      <w:r w:rsidRPr="00DC7F44">
        <w:rPr>
          <w:rFonts w:eastAsia="TimesNewRoman"/>
          <w:szCs w:val="28"/>
          <w:lang w:val="ru-RU"/>
        </w:rPr>
        <w:t xml:space="preserve"> Разработка информационных систем с использованием</w:t>
      </w:r>
      <w:r>
        <w:rPr>
          <w:rFonts w:eastAsia="TimesNewRoman"/>
          <w:szCs w:val="28"/>
          <w:lang w:val="ru-RU"/>
        </w:rPr>
        <w:t xml:space="preserve"> UML</w:t>
      </w:r>
      <w:r w:rsidRPr="00F9404F">
        <w:rPr>
          <w:rFonts w:eastAsia="TimesNewRoman"/>
          <w:szCs w:val="28"/>
          <w:lang w:val="ru-RU"/>
        </w:rPr>
        <w:t xml:space="preserve"> </w:t>
      </w:r>
      <w:r>
        <w:rPr>
          <w:rFonts w:eastAsia="TimesNewRoman"/>
          <w:szCs w:val="28"/>
          <w:lang w:val="ru-RU"/>
        </w:rPr>
        <w:t>(пер. с англ.)</w:t>
      </w:r>
      <w:r w:rsidRPr="00456C39">
        <w:rPr>
          <w:rFonts w:eastAsia="TimesNewRoman"/>
          <w:szCs w:val="28"/>
          <w:lang w:val="ru-RU"/>
        </w:rPr>
        <w:t xml:space="preserve">/ </w:t>
      </w:r>
      <w:r>
        <w:rPr>
          <w:rFonts w:eastAsia="TimesNewRoman"/>
          <w:szCs w:val="28"/>
          <w:lang w:val="ru-RU"/>
        </w:rPr>
        <w:t xml:space="preserve">Лешек А. </w:t>
      </w:r>
      <w:r>
        <w:rPr>
          <w:rFonts w:eastAsia="TimesNewRoman"/>
          <w:szCs w:val="28"/>
        </w:rPr>
        <w:t>Мацяшек. –</w:t>
      </w:r>
      <w:r w:rsidRPr="00DC7F44">
        <w:rPr>
          <w:rFonts w:eastAsia="TimesNewRoman"/>
          <w:szCs w:val="28"/>
          <w:lang w:val="ru-RU"/>
        </w:rPr>
        <w:t xml:space="preserve"> М.: Издательский дом "Вильямс</w:t>
      </w:r>
      <w:r>
        <w:rPr>
          <w:rFonts w:eastAsia="TimesNewRoman"/>
          <w:szCs w:val="28"/>
          <w:lang w:val="ru-RU"/>
        </w:rPr>
        <w:t>", 2002. – 432 с..</w:t>
      </w:r>
    </w:p>
    <w:p w:rsidR="001F4A2C" w:rsidRPr="00AD5D09" w:rsidRDefault="001F4A2C" w:rsidP="00BF2474">
      <w:pPr>
        <w:pStyle w:val="afc"/>
        <w:numPr>
          <w:ilvl w:val="0"/>
          <w:numId w:val="24"/>
        </w:numPr>
        <w:ind w:left="0" w:firstLine="709"/>
        <w:rPr>
          <w:szCs w:val="28"/>
        </w:rPr>
      </w:pPr>
      <w:r w:rsidRPr="007C4389">
        <w:rPr>
          <w:szCs w:val="28"/>
        </w:rPr>
        <w:t>ISO 9126 (ГОСТ Р ИСО / МЭК 9126-93) — «Информационная</w:t>
      </w:r>
      <w:r>
        <w:rPr>
          <w:szCs w:val="28"/>
          <w:lang w:val="ru-RU"/>
        </w:rPr>
        <w:t xml:space="preserve"> </w:t>
      </w:r>
      <w:r w:rsidRPr="007C4389">
        <w:rPr>
          <w:szCs w:val="28"/>
        </w:rPr>
        <w:t>технология. Оценка</w:t>
      </w:r>
      <w:r>
        <w:rPr>
          <w:szCs w:val="28"/>
          <w:lang w:val="ru-RU"/>
        </w:rPr>
        <w:t xml:space="preserve"> </w:t>
      </w:r>
      <w:r>
        <w:rPr>
          <w:szCs w:val="28"/>
        </w:rPr>
        <w:t>програмного</w:t>
      </w:r>
      <w:r>
        <w:rPr>
          <w:szCs w:val="28"/>
          <w:lang w:val="ru-RU"/>
        </w:rPr>
        <w:t xml:space="preserve"> </w:t>
      </w:r>
      <w:r w:rsidRPr="007C4389">
        <w:rPr>
          <w:szCs w:val="28"/>
        </w:rPr>
        <w:t>продукта. Характеристики качества</w:t>
      </w:r>
      <w:r>
        <w:rPr>
          <w:szCs w:val="28"/>
          <w:lang w:val="ru-RU"/>
        </w:rPr>
        <w:t xml:space="preserve"> </w:t>
      </w:r>
      <w:r>
        <w:rPr>
          <w:szCs w:val="28"/>
        </w:rPr>
        <w:t>и руководство по их</w:t>
      </w:r>
      <w:r>
        <w:rPr>
          <w:szCs w:val="28"/>
          <w:lang w:val="ru-RU"/>
        </w:rPr>
        <w:t xml:space="preserve"> </w:t>
      </w:r>
      <w:r>
        <w:rPr>
          <w:szCs w:val="28"/>
        </w:rPr>
        <w:t>применению»</w:t>
      </w:r>
      <w:r w:rsidR="00D67384">
        <w:rPr>
          <w:szCs w:val="28"/>
        </w:rPr>
        <w:t xml:space="preserve"> </w:t>
      </w:r>
      <w:r w:rsidRPr="007C4389">
        <w:rPr>
          <w:szCs w:val="28"/>
          <w:lang w:val="ru-RU"/>
        </w:rPr>
        <w:t xml:space="preserve">// </w:t>
      </w:r>
      <w:r w:rsidRPr="00320431">
        <w:rPr>
          <w:szCs w:val="28"/>
          <w:lang w:val="en-US"/>
        </w:rPr>
        <w:t>http</w:t>
      </w:r>
      <w:r w:rsidRPr="00320431">
        <w:rPr>
          <w:szCs w:val="28"/>
          <w:lang w:val="ru-RU"/>
        </w:rPr>
        <w:t>://</w:t>
      </w:r>
      <w:r w:rsidRPr="00320431">
        <w:rPr>
          <w:szCs w:val="28"/>
          <w:lang w:val="en-US"/>
        </w:rPr>
        <w:t>ru</w:t>
      </w:r>
      <w:r w:rsidRPr="00320431">
        <w:rPr>
          <w:szCs w:val="28"/>
          <w:lang w:val="ru-RU"/>
        </w:rPr>
        <w:t>.</w:t>
      </w:r>
      <w:r w:rsidRPr="00320431">
        <w:rPr>
          <w:szCs w:val="28"/>
          <w:lang w:val="en-US"/>
        </w:rPr>
        <w:t>wikipedia</w:t>
      </w:r>
      <w:r w:rsidRPr="00320431">
        <w:rPr>
          <w:szCs w:val="28"/>
          <w:lang w:val="ru-RU"/>
        </w:rPr>
        <w:t>.</w:t>
      </w:r>
      <w:r w:rsidRPr="00320431">
        <w:rPr>
          <w:szCs w:val="28"/>
          <w:lang w:val="en-US"/>
        </w:rPr>
        <w:t>org</w:t>
      </w:r>
      <w:r w:rsidRPr="00320431">
        <w:rPr>
          <w:szCs w:val="28"/>
          <w:lang w:val="ru-RU"/>
        </w:rPr>
        <w:t>/</w:t>
      </w:r>
      <w:r w:rsidRPr="00320431">
        <w:rPr>
          <w:szCs w:val="28"/>
          <w:lang w:val="en-US"/>
        </w:rPr>
        <w:t>wiki</w:t>
      </w:r>
      <w:r w:rsidRPr="00320431">
        <w:rPr>
          <w:szCs w:val="28"/>
          <w:lang w:val="ru-RU"/>
        </w:rPr>
        <w:t>/</w:t>
      </w:r>
      <w:r w:rsidRPr="00320431">
        <w:rPr>
          <w:szCs w:val="28"/>
          <w:lang w:val="en-US"/>
        </w:rPr>
        <w:t>ISO</w:t>
      </w:r>
      <w:r w:rsidRPr="00320431">
        <w:rPr>
          <w:szCs w:val="28"/>
          <w:lang w:val="ru-RU"/>
        </w:rPr>
        <w:t>_9126</w:t>
      </w:r>
      <w:r w:rsidRPr="007C4389">
        <w:rPr>
          <w:szCs w:val="28"/>
          <w:lang w:val="ru-RU"/>
        </w:rPr>
        <w:t xml:space="preserve">, </w:t>
      </w:r>
      <w:r w:rsidRPr="000A15D4">
        <w:rPr>
          <w:szCs w:val="28"/>
          <w:lang w:val="ru-RU"/>
        </w:rPr>
        <w:t>20</w:t>
      </w:r>
      <w:r w:rsidRPr="007C4389">
        <w:rPr>
          <w:szCs w:val="28"/>
          <w:lang w:val="ru-RU"/>
        </w:rPr>
        <w:t>.10.2010.</w:t>
      </w:r>
    </w:p>
    <w:p w:rsidR="001F4A2C" w:rsidRPr="00374FB1" w:rsidRDefault="001F4A2C" w:rsidP="00BF2474">
      <w:pPr>
        <w:pStyle w:val="afc"/>
        <w:numPr>
          <w:ilvl w:val="0"/>
          <w:numId w:val="24"/>
        </w:numPr>
        <w:ind w:left="0" w:firstLine="709"/>
        <w:rPr>
          <w:szCs w:val="28"/>
        </w:rPr>
      </w:pPr>
      <w:r>
        <w:rPr>
          <w:szCs w:val="28"/>
        </w:rPr>
        <w:t xml:space="preserve">Википедия: </w:t>
      </w:r>
      <w:r w:rsidRPr="00374FB1">
        <w:rPr>
          <w:szCs w:val="28"/>
        </w:rPr>
        <w:t>Искусственная</w:t>
      </w:r>
      <w:r>
        <w:rPr>
          <w:szCs w:val="28"/>
          <w:lang w:val="ru-RU"/>
        </w:rPr>
        <w:t xml:space="preserve"> </w:t>
      </w:r>
      <w:r w:rsidRPr="00374FB1">
        <w:rPr>
          <w:szCs w:val="28"/>
        </w:rPr>
        <w:t>нейронная</w:t>
      </w:r>
      <w:r>
        <w:rPr>
          <w:szCs w:val="28"/>
          <w:lang w:val="ru-RU"/>
        </w:rPr>
        <w:t xml:space="preserve"> </w:t>
      </w:r>
      <w:r w:rsidRPr="00374FB1">
        <w:rPr>
          <w:szCs w:val="28"/>
        </w:rPr>
        <w:t>сеть</w:t>
      </w:r>
      <w:r w:rsidR="00D67384">
        <w:rPr>
          <w:szCs w:val="28"/>
        </w:rPr>
        <w:t xml:space="preserve"> </w:t>
      </w:r>
      <w:r>
        <w:rPr>
          <w:szCs w:val="28"/>
        </w:rPr>
        <w:t>//</w:t>
      </w:r>
      <w:r>
        <w:rPr>
          <w:szCs w:val="28"/>
          <w:lang w:val="ru-RU"/>
        </w:rPr>
        <w:t xml:space="preserve"> </w:t>
      </w:r>
      <w:r w:rsidRPr="00444CB9">
        <w:rPr>
          <w:szCs w:val="28"/>
          <w:lang w:val="en-US"/>
        </w:rPr>
        <w:t>http</w:t>
      </w:r>
      <w:r w:rsidRPr="00444CB9">
        <w:rPr>
          <w:szCs w:val="28"/>
          <w:lang w:val="ru-RU"/>
        </w:rPr>
        <w:t>://</w:t>
      </w:r>
      <w:r w:rsidRPr="00444CB9">
        <w:rPr>
          <w:szCs w:val="28"/>
          <w:lang w:val="en-US"/>
        </w:rPr>
        <w:t>ru</w:t>
      </w:r>
      <w:r w:rsidRPr="00444CB9">
        <w:rPr>
          <w:szCs w:val="28"/>
          <w:lang w:val="ru-RU"/>
        </w:rPr>
        <w:t>.</w:t>
      </w:r>
      <w:r w:rsidRPr="00444CB9">
        <w:rPr>
          <w:szCs w:val="28"/>
          <w:lang w:val="en-US"/>
        </w:rPr>
        <w:t>wikipedia</w:t>
      </w:r>
      <w:r w:rsidRPr="00444CB9">
        <w:rPr>
          <w:szCs w:val="28"/>
          <w:lang w:val="ru-RU"/>
        </w:rPr>
        <w:t>.</w:t>
      </w:r>
      <w:r w:rsidRPr="00444CB9">
        <w:rPr>
          <w:szCs w:val="28"/>
          <w:lang w:val="en-US"/>
        </w:rPr>
        <w:t>org</w:t>
      </w:r>
      <w:r w:rsidRPr="00444CB9">
        <w:rPr>
          <w:szCs w:val="28"/>
          <w:lang w:val="ru-RU"/>
        </w:rPr>
        <w:t>/</w:t>
      </w:r>
      <w:r w:rsidRPr="00444CB9">
        <w:rPr>
          <w:szCs w:val="28"/>
          <w:lang w:val="en-US"/>
        </w:rPr>
        <w:t>wiki</w:t>
      </w:r>
      <w:r w:rsidRPr="00444CB9">
        <w:rPr>
          <w:szCs w:val="28"/>
          <w:lang w:val="ru-RU"/>
        </w:rPr>
        <w:t>/Искусственная_нейронная_сеть</w:t>
      </w:r>
      <w:r w:rsidRPr="00374FB1">
        <w:rPr>
          <w:szCs w:val="28"/>
          <w:lang w:val="ru-RU"/>
        </w:rPr>
        <w:t xml:space="preserve">, </w:t>
      </w:r>
      <w:r>
        <w:rPr>
          <w:szCs w:val="28"/>
          <w:lang w:val="ru-RU"/>
        </w:rPr>
        <w:t>0</w:t>
      </w:r>
      <w:r w:rsidRPr="00374FB1">
        <w:rPr>
          <w:szCs w:val="28"/>
          <w:lang w:val="ru-RU"/>
        </w:rPr>
        <w:t>2.11.</w:t>
      </w:r>
      <w:r>
        <w:rPr>
          <w:szCs w:val="28"/>
          <w:lang w:val="ru-RU"/>
        </w:rPr>
        <w:t>20</w:t>
      </w:r>
      <w:r w:rsidRPr="00374FB1">
        <w:rPr>
          <w:szCs w:val="28"/>
          <w:lang w:val="ru-RU"/>
        </w:rPr>
        <w:t>10.</w:t>
      </w:r>
    </w:p>
    <w:p w:rsidR="001F4A2C" w:rsidRPr="000C5FDC" w:rsidRDefault="001F4A2C" w:rsidP="00BF2474">
      <w:pPr>
        <w:pStyle w:val="afc"/>
        <w:numPr>
          <w:ilvl w:val="0"/>
          <w:numId w:val="24"/>
        </w:numPr>
        <w:ind w:left="0" w:firstLine="709"/>
        <w:rPr>
          <w:szCs w:val="28"/>
        </w:rPr>
      </w:pPr>
      <w:r w:rsidRPr="000C5FDC">
        <w:rPr>
          <w:szCs w:val="28"/>
          <w:lang w:val="ru-RU"/>
        </w:rPr>
        <w:t xml:space="preserve">Нейронные сети: прогнозирование как задача распознавания образов// </w:t>
      </w:r>
      <w:r w:rsidRPr="00444CB9">
        <w:rPr>
          <w:szCs w:val="28"/>
          <w:lang w:val="ru-RU"/>
        </w:rPr>
        <w:t>http://masters.donntu.edu.ua/2003/fvti/paukov/library/neurow.htm</w:t>
      </w:r>
      <w:r w:rsidRPr="00444CB9">
        <w:rPr>
          <w:szCs w:val="28"/>
          <w:lang w:val="en-US"/>
        </w:rPr>
        <w:t>l</w:t>
      </w:r>
      <w:r w:rsidRPr="000C5FDC">
        <w:rPr>
          <w:szCs w:val="28"/>
          <w:lang w:val="ru-RU"/>
        </w:rPr>
        <w:t>, 02.11.2010.</w:t>
      </w:r>
    </w:p>
    <w:p w:rsidR="001F4A2C" w:rsidRDefault="001F4A2C" w:rsidP="00BF2474">
      <w:pPr>
        <w:pStyle w:val="afc"/>
        <w:numPr>
          <w:ilvl w:val="0"/>
          <w:numId w:val="24"/>
        </w:numPr>
        <w:ind w:left="0" w:firstLine="709"/>
        <w:rPr>
          <w:szCs w:val="28"/>
        </w:rPr>
      </w:pPr>
      <w:r>
        <w:rPr>
          <w:szCs w:val="28"/>
          <w:lang w:val="en-US"/>
        </w:rPr>
        <w:t xml:space="preserve">INTUIT.ru: </w:t>
      </w:r>
      <w:r>
        <w:rPr>
          <w:szCs w:val="28"/>
          <w:lang w:val="ru-RU"/>
        </w:rPr>
        <w:t>Курс</w:t>
      </w:r>
      <w:r w:rsidRPr="002F19E0">
        <w:rPr>
          <w:szCs w:val="28"/>
          <w:lang w:val="en-US"/>
        </w:rPr>
        <w:t xml:space="preserve"> </w:t>
      </w:r>
      <w:r>
        <w:rPr>
          <w:szCs w:val="28"/>
          <w:lang w:val="ru-RU"/>
        </w:rPr>
        <w:t>лекций</w:t>
      </w:r>
      <w:r w:rsidRPr="001602CA">
        <w:rPr>
          <w:szCs w:val="28"/>
          <w:lang w:val="en-US"/>
        </w:rPr>
        <w:t xml:space="preserve"> – </w:t>
      </w:r>
      <w:r>
        <w:rPr>
          <w:szCs w:val="28"/>
          <w:lang w:val="en-US"/>
        </w:rPr>
        <w:t>Data Mining</w:t>
      </w:r>
      <w:r w:rsidR="00D67384">
        <w:rPr>
          <w:szCs w:val="28"/>
        </w:rPr>
        <w:t xml:space="preserve"> </w:t>
      </w:r>
      <w:r>
        <w:rPr>
          <w:szCs w:val="28"/>
          <w:lang w:val="en-US"/>
        </w:rPr>
        <w:t xml:space="preserve">// </w:t>
      </w:r>
      <w:r w:rsidRPr="00DD114D">
        <w:rPr>
          <w:szCs w:val="28"/>
          <w:lang w:val="en-US"/>
        </w:rPr>
        <w:t>http://www.intuit.ru/department/database/datamining/,</w:t>
      </w:r>
      <w:r>
        <w:rPr>
          <w:szCs w:val="28"/>
        </w:rPr>
        <w:t>02.11.2010.</w:t>
      </w:r>
    </w:p>
    <w:p w:rsidR="001F4A2C" w:rsidRPr="00B5210A" w:rsidRDefault="001F4A2C" w:rsidP="00BF2474">
      <w:pPr>
        <w:pStyle w:val="afc"/>
        <w:numPr>
          <w:ilvl w:val="0"/>
          <w:numId w:val="24"/>
        </w:numPr>
        <w:ind w:left="0" w:firstLine="709"/>
        <w:rPr>
          <w:szCs w:val="28"/>
        </w:rPr>
      </w:pPr>
      <w:r w:rsidRPr="00B5210A">
        <w:rPr>
          <w:szCs w:val="28"/>
        </w:rPr>
        <w:t>Система управления</w:t>
      </w:r>
      <w:r>
        <w:rPr>
          <w:szCs w:val="28"/>
          <w:lang w:val="ru-RU"/>
        </w:rPr>
        <w:t xml:space="preserve"> </w:t>
      </w:r>
      <w:r w:rsidRPr="00B5210A">
        <w:rPr>
          <w:szCs w:val="28"/>
        </w:rPr>
        <w:t>содержимым</w:t>
      </w:r>
      <w:r w:rsidR="00D67384">
        <w:rPr>
          <w:szCs w:val="28"/>
        </w:rPr>
        <w:t xml:space="preserve"> </w:t>
      </w:r>
      <w:r w:rsidRPr="00B5210A">
        <w:rPr>
          <w:szCs w:val="28"/>
          <w:lang w:val="ru-RU"/>
        </w:rPr>
        <w:t xml:space="preserve">// </w:t>
      </w:r>
      <w:r w:rsidRPr="00940B92">
        <w:rPr>
          <w:szCs w:val="28"/>
          <w:lang w:val="en-US"/>
        </w:rPr>
        <w:t>http</w:t>
      </w:r>
      <w:r w:rsidRPr="00940B92">
        <w:rPr>
          <w:szCs w:val="28"/>
          <w:lang w:val="ru-RU"/>
        </w:rPr>
        <w:t>://</w:t>
      </w:r>
      <w:r w:rsidRPr="00940B92">
        <w:rPr>
          <w:szCs w:val="28"/>
          <w:lang w:val="en-US"/>
        </w:rPr>
        <w:t>ru</w:t>
      </w:r>
      <w:r w:rsidRPr="00940B92">
        <w:rPr>
          <w:szCs w:val="28"/>
          <w:lang w:val="ru-RU"/>
        </w:rPr>
        <w:t>.</w:t>
      </w:r>
      <w:r w:rsidRPr="00940B92">
        <w:rPr>
          <w:szCs w:val="28"/>
          <w:lang w:val="en-US"/>
        </w:rPr>
        <w:t>wikipedia</w:t>
      </w:r>
      <w:r w:rsidRPr="00940B92">
        <w:rPr>
          <w:szCs w:val="28"/>
          <w:lang w:val="ru-RU"/>
        </w:rPr>
        <w:t>.</w:t>
      </w:r>
      <w:r w:rsidRPr="00940B92">
        <w:rPr>
          <w:szCs w:val="28"/>
          <w:lang w:val="en-US"/>
        </w:rPr>
        <w:t>org</w:t>
      </w:r>
      <w:r w:rsidRPr="00940B92">
        <w:rPr>
          <w:szCs w:val="28"/>
          <w:lang w:val="ru-RU"/>
        </w:rPr>
        <w:t>/</w:t>
      </w:r>
      <w:r w:rsidRPr="00940B92">
        <w:rPr>
          <w:szCs w:val="28"/>
          <w:lang w:val="en-US"/>
        </w:rPr>
        <w:t>wiki</w:t>
      </w:r>
      <w:r w:rsidRPr="00940B92">
        <w:rPr>
          <w:szCs w:val="28"/>
          <w:lang w:val="ru-RU"/>
        </w:rPr>
        <w:t>/Система_управления_содержимым</w:t>
      </w:r>
      <w:r w:rsidRPr="00B5210A">
        <w:rPr>
          <w:szCs w:val="28"/>
          <w:lang w:val="ru-RU"/>
        </w:rPr>
        <w:t>, 15.11.2010.</w:t>
      </w:r>
    </w:p>
    <w:p w:rsidR="001F4A2C" w:rsidRPr="00D87553" w:rsidRDefault="001F4A2C" w:rsidP="00BF2474">
      <w:pPr>
        <w:pStyle w:val="afc"/>
        <w:numPr>
          <w:ilvl w:val="0"/>
          <w:numId w:val="24"/>
        </w:numPr>
        <w:ind w:left="0" w:firstLine="709"/>
        <w:rPr>
          <w:szCs w:val="28"/>
        </w:rPr>
      </w:pPr>
      <w:r>
        <w:rPr>
          <w:szCs w:val="28"/>
          <w:lang w:val="ru-RU"/>
        </w:rPr>
        <w:lastRenderedPageBreak/>
        <w:t xml:space="preserve">Википедия: </w:t>
      </w:r>
      <w:r>
        <w:rPr>
          <w:szCs w:val="28"/>
          <w:lang w:val="en-US"/>
        </w:rPr>
        <w:t>XML</w:t>
      </w:r>
      <w:r w:rsidR="00D67384">
        <w:rPr>
          <w:szCs w:val="28"/>
        </w:rPr>
        <w:t xml:space="preserve"> </w:t>
      </w:r>
      <w:r w:rsidRPr="00B85338">
        <w:rPr>
          <w:szCs w:val="28"/>
          <w:lang w:val="ru-RU"/>
        </w:rPr>
        <w:t xml:space="preserve">// </w:t>
      </w:r>
      <w:r w:rsidRPr="00940B92">
        <w:rPr>
          <w:szCs w:val="28"/>
          <w:lang w:val="en-US"/>
        </w:rPr>
        <w:t>http</w:t>
      </w:r>
      <w:r w:rsidRPr="00940B92">
        <w:rPr>
          <w:szCs w:val="28"/>
          <w:lang w:val="ru-RU"/>
        </w:rPr>
        <w:t>://</w:t>
      </w:r>
      <w:r w:rsidRPr="00940B92">
        <w:rPr>
          <w:szCs w:val="28"/>
          <w:lang w:val="en-US"/>
        </w:rPr>
        <w:t>ru</w:t>
      </w:r>
      <w:r w:rsidRPr="00940B92">
        <w:rPr>
          <w:szCs w:val="28"/>
          <w:lang w:val="ru-RU"/>
        </w:rPr>
        <w:t>.</w:t>
      </w:r>
      <w:r w:rsidRPr="00940B92">
        <w:rPr>
          <w:szCs w:val="28"/>
          <w:lang w:val="en-US"/>
        </w:rPr>
        <w:t>wikipedia</w:t>
      </w:r>
      <w:r w:rsidRPr="00940B92">
        <w:rPr>
          <w:szCs w:val="28"/>
          <w:lang w:val="ru-RU"/>
        </w:rPr>
        <w:t>.</w:t>
      </w:r>
      <w:r w:rsidRPr="00940B92">
        <w:rPr>
          <w:szCs w:val="28"/>
          <w:lang w:val="en-US"/>
        </w:rPr>
        <w:t>org</w:t>
      </w:r>
      <w:r w:rsidRPr="00940B92">
        <w:rPr>
          <w:szCs w:val="28"/>
          <w:lang w:val="ru-RU"/>
        </w:rPr>
        <w:t>/</w:t>
      </w:r>
      <w:r w:rsidRPr="00940B92">
        <w:rPr>
          <w:szCs w:val="28"/>
          <w:lang w:val="en-US"/>
        </w:rPr>
        <w:t>wiki</w:t>
      </w:r>
      <w:r w:rsidRPr="00940B92">
        <w:rPr>
          <w:szCs w:val="28"/>
          <w:lang w:val="ru-RU"/>
        </w:rPr>
        <w:t>/</w:t>
      </w:r>
      <w:r w:rsidRPr="00940B92">
        <w:rPr>
          <w:szCs w:val="28"/>
          <w:lang w:val="en-US"/>
        </w:rPr>
        <w:t>XML</w:t>
      </w:r>
      <w:r w:rsidRPr="00B85338">
        <w:rPr>
          <w:szCs w:val="28"/>
          <w:lang w:val="ru-RU"/>
        </w:rPr>
        <w:t>, 03.12.2010.</w:t>
      </w:r>
    </w:p>
    <w:p w:rsidR="00D87553" w:rsidRPr="00934D63" w:rsidRDefault="00D87553" w:rsidP="00BF2474">
      <w:pPr>
        <w:pStyle w:val="a"/>
        <w:numPr>
          <w:ilvl w:val="0"/>
          <w:numId w:val="24"/>
        </w:numPr>
        <w:ind w:left="0" w:firstLine="709"/>
      </w:pPr>
      <w:r w:rsidRPr="00934D63">
        <w:t xml:space="preserve">НПАОП </w:t>
      </w:r>
      <w:r>
        <w:t>0.00-1.</w:t>
      </w:r>
      <w:r w:rsidRPr="00483EA9">
        <w:rPr>
          <w:lang w:val="ru-RU"/>
        </w:rPr>
        <w:t>28</w:t>
      </w:r>
      <w:r>
        <w:t>-</w:t>
      </w:r>
      <w:r w:rsidRPr="00483EA9">
        <w:rPr>
          <w:lang w:val="ru-RU"/>
        </w:rPr>
        <w:t>10</w:t>
      </w:r>
      <w:r w:rsidRPr="00934D63">
        <w:t>. Правила охо</w:t>
      </w:r>
      <w:r>
        <w:t xml:space="preserve">рони праці під час експлуатації </w:t>
      </w:r>
      <w:r w:rsidRPr="00934D63">
        <w:t>електронно-обчислювальних машин.</w:t>
      </w:r>
    </w:p>
    <w:p w:rsidR="00D87553" w:rsidRPr="00934D63" w:rsidRDefault="00D87553" w:rsidP="00BF2474">
      <w:pPr>
        <w:pStyle w:val="a"/>
        <w:numPr>
          <w:ilvl w:val="0"/>
          <w:numId w:val="24"/>
        </w:numPr>
        <w:ind w:left="0" w:firstLine="709"/>
      </w:pPr>
      <w:r w:rsidRPr="00934D63">
        <w:t>ДСанПіН 3.3.2.007-98. Державні санітарні правила і норми роботи з візуальними дисплейними терміналами електронно-обчислювальних машин.</w:t>
      </w:r>
    </w:p>
    <w:p w:rsidR="00D87553" w:rsidRPr="00934D63" w:rsidRDefault="00D87553" w:rsidP="00BF2474">
      <w:pPr>
        <w:pStyle w:val="a"/>
        <w:numPr>
          <w:ilvl w:val="0"/>
          <w:numId w:val="24"/>
        </w:numPr>
        <w:ind w:left="0" w:firstLine="709"/>
      </w:pPr>
      <w:r w:rsidRPr="00934D63">
        <w:t>НАПБ Б.03.002-2007. Норми визначення категорій приміщень, будинків та зовнішніх установок за вибухопожежною та пожежною небезпекою.</w:t>
      </w:r>
    </w:p>
    <w:p w:rsidR="00D87553" w:rsidRPr="00934D63" w:rsidRDefault="00D87553" w:rsidP="00BF2474">
      <w:pPr>
        <w:pStyle w:val="a"/>
        <w:numPr>
          <w:ilvl w:val="0"/>
          <w:numId w:val="24"/>
        </w:numPr>
        <w:ind w:left="0" w:firstLine="709"/>
      </w:pPr>
      <w:r w:rsidRPr="00934D63">
        <w:t>ДБН В.1.1-7-02. Державні будівельні норми України. Захист від пожежі. Пожежна безпека об’єктів будівництва.</w:t>
      </w:r>
    </w:p>
    <w:p w:rsidR="00D87553" w:rsidRPr="00D61D28" w:rsidRDefault="00D87553" w:rsidP="00BF2474">
      <w:pPr>
        <w:pStyle w:val="a"/>
        <w:numPr>
          <w:ilvl w:val="0"/>
          <w:numId w:val="24"/>
        </w:numPr>
        <w:ind w:left="0" w:firstLine="709"/>
      </w:pPr>
      <w:r>
        <w:t>ПУЭ</w:t>
      </w:r>
      <w:r w:rsidRPr="00934D63">
        <w:t xml:space="preserve">. Правила устройства электроустановок. </w:t>
      </w:r>
    </w:p>
    <w:p w:rsidR="00D87553" w:rsidRPr="00934D63" w:rsidRDefault="00D87553" w:rsidP="00BF2474">
      <w:pPr>
        <w:pStyle w:val="a"/>
        <w:numPr>
          <w:ilvl w:val="0"/>
          <w:numId w:val="24"/>
        </w:numPr>
        <w:ind w:left="0" w:firstLine="709"/>
      </w:pPr>
      <w:r w:rsidRPr="00934D63">
        <w:t>ГОСТ 12.0.003-74* ССБТ. Опа</w:t>
      </w:r>
      <w:r>
        <w:t>сные и вредные производственные</w:t>
      </w:r>
      <w:r w:rsidRPr="006E5E42">
        <w:rPr>
          <w:lang w:val="ru-RU"/>
        </w:rPr>
        <w:t xml:space="preserve"> </w:t>
      </w:r>
      <w:r w:rsidRPr="00934D63">
        <w:t>факторы.</w:t>
      </w:r>
      <w:r w:rsidRPr="006E5E42">
        <w:rPr>
          <w:lang w:val="ru-RU"/>
        </w:rPr>
        <w:t xml:space="preserve"> </w:t>
      </w:r>
      <w:r w:rsidRPr="00934D63">
        <w:t>Классификация.</w:t>
      </w:r>
    </w:p>
    <w:p w:rsidR="00D87553" w:rsidRPr="00934D63" w:rsidRDefault="00D87553" w:rsidP="00BF2474">
      <w:pPr>
        <w:pStyle w:val="a"/>
        <w:numPr>
          <w:ilvl w:val="0"/>
          <w:numId w:val="24"/>
        </w:numPr>
        <w:ind w:left="0" w:firstLine="709"/>
      </w:pPr>
      <w:r w:rsidRPr="00934D63">
        <w:t xml:space="preserve"> ГОСТ 12.1.005-88 ССБТ. Общие  санитарно-гигиенические  требования к воздуху рабочей зоны.</w:t>
      </w:r>
    </w:p>
    <w:p w:rsidR="00D87553" w:rsidRPr="00934D63" w:rsidRDefault="00D87553" w:rsidP="00BF2474">
      <w:pPr>
        <w:pStyle w:val="a"/>
        <w:numPr>
          <w:ilvl w:val="0"/>
          <w:numId w:val="24"/>
        </w:numPr>
        <w:ind w:left="0" w:firstLine="709"/>
      </w:pPr>
      <w:r w:rsidRPr="00934D63">
        <w:t>ДБН В.2.5-28-2006. Державні будівельні норми. Природне і штучне освітлення.</w:t>
      </w:r>
    </w:p>
    <w:p w:rsidR="00D87553" w:rsidRPr="00934D63" w:rsidRDefault="00D87553" w:rsidP="00BF2474">
      <w:pPr>
        <w:pStyle w:val="a"/>
        <w:numPr>
          <w:ilvl w:val="0"/>
          <w:numId w:val="24"/>
        </w:numPr>
        <w:ind w:left="0" w:firstLine="709"/>
      </w:pPr>
      <w:r w:rsidRPr="00934D63">
        <w:t>СНиП II-4-79. Естественное и искусственное освещение. Нормы проектировани</w:t>
      </w:r>
    </w:p>
    <w:p w:rsidR="00D87553" w:rsidRPr="00934D63" w:rsidRDefault="00D87553" w:rsidP="00BF2474">
      <w:pPr>
        <w:pStyle w:val="a"/>
        <w:numPr>
          <w:ilvl w:val="0"/>
          <w:numId w:val="24"/>
        </w:numPr>
        <w:ind w:left="0" w:firstLine="709"/>
      </w:pPr>
      <w:r w:rsidRPr="00934D63">
        <w:t>ГОСТ 12.1.003-83* ССБТ. Шум. Общие требования безопасности.</w:t>
      </w:r>
    </w:p>
    <w:p w:rsidR="00D87553" w:rsidRPr="00934D63" w:rsidRDefault="00D87553" w:rsidP="00BF2474">
      <w:pPr>
        <w:pStyle w:val="a"/>
        <w:numPr>
          <w:ilvl w:val="0"/>
          <w:numId w:val="24"/>
        </w:numPr>
        <w:ind w:left="0" w:firstLine="709"/>
      </w:pPr>
      <w:r w:rsidRPr="00934D63">
        <w:t>ДСН 3.3.6.037-99. Санітарні норми виробничого шуму, ультразвуку та інфразвуку.</w:t>
      </w:r>
    </w:p>
    <w:p w:rsidR="00D87553" w:rsidRPr="00934D63" w:rsidRDefault="00D87553" w:rsidP="00BF2474">
      <w:pPr>
        <w:pStyle w:val="a"/>
        <w:numPr>
          <w:ilvl w:val="0"/>
          <w:numId w:val="24"/>
        </w:numPr>
        <w:ind w:left="0" w:firstLine="709"/>
      </w:pPr>
      <w:r w:rsidRPr="00934D63">
        <w:t>ДСанПіН 3.3.2.007-98. Державні санітарні правила і норми роботи з візуальними дисплейними терміналами електронно-обчислювальних машин.</w:t>
      </w:r>
    </w:p>
    <w:p w:rsidR="00D87553" w:rsidRPr="00934D63" w:rsidRDefault="00D87553" w:rsidP="00BF2474">
      <w:pPr>
        <w:pStyle w:val="a"/>
        <w:numPr>
          <w:ilvl w:val="0"/>
          <w:numId w:val="24"/>
        </w:numPr>
        <w:ind w:left="0" w:firstLine="709"/>
      </w:pPr>
      <w:r w:rsidRPr="00934D63">
        <w:t>Норми радіаційної безпеки України (НРБУ-97).</w:t>
      </w:r>
    </w:p>
    <w:p w:rsidR="00D87553" w:rsidRPr="001B342B" w:rsidRDefault="00D87553" w:rsidP="00BF2474">
      <w:pPr>
        <w:pStyle w:val="a"/>
        <w:numPr>
          <w:ilvl w:val="0"/>
          <w:numId w:val="24"/>
        </w:numPr>
        <w:ind w:left="0" w:firstLine="709"/>
      </w:pPr>
      <w:r w:rsidRPr="00934D63">
        <w:t>ГОСТ 12.1.045-84 ССБТ. Электростатические поля. Допустимые уровни на рабочих местах и требования к проведению контроля.</w:t>
      </w:r>
    </w:p>
    <w:p w:rsidR="00D87553" w:rsidRPr="00934D63" w:rsidRDefault="00D87553" w:rsidP="00BF2474">
      <w:pPr>
        <w:pStyle w:val="a"/>
        <w:numPr>
          <w:ilvl w:val="0"/>
          <w:numId w:val="24"/>
        </w:numPr>
        <w:ind w:left="0" w:firstLine="709"/>
      </w:pPr>
      <w:r w:rsidRPr="001B342B">
        <w:rPr>
          <w:lang w:val="ru-RU"/>
        </w:rPr>
        <w:t xml:space="preserve">ГОСТ 12.1.006-84. </w:t>
      </w:r>
      <w:r>
        <w:rPr>
          <w:lang w:val="ru-RU"/>
        </w:rPr>
        <w:t>ССБТ</w:t>
      </w:r>
      <w:r w:rsidRPr="001B342B">
        <w:rPr>
          <w:lang w:val="ru-RU"/>
        </w:rPr>
        <w:t>. Электромагнитные поля радиочастот. Допустимые уровни на рабочих м</w:t>
      </w:r>
      <w:r>
        <w:rPr>
          <w:lang w:val="ru-RU"/>
        </w:rPr>
        <w:t xml:space="preserve">естах и требования к проведению </w:t>
      </w:r>
      <w:r w:rsidRPr="001B342B">
        <w:rPr>
          <w:lang w:val="ru-RU"/>
        </w:rPr>
        <w:t>контроля</w:t>
      </w:r>
      <w:r>
        <w:rPr>
          <w:lang w:val="ru-RU"/>
        </w:rPr>
        <w:t>.</w:t>
      </w:r>
    </w:p>
    <w:p w:rsidR="00D87553" w:rsidRPr="000C5FDC" w:rsidRDefault="00D87553" w:rsidP="00BF2474">
      <w:pPr>
        <w:pStyle w:val="afc"/>
        <w:numPr>
          <w:ilvl w:val="0"/>
          <w:numId w:val="24"/>
        </w:numPr>
        <w:ind w:left="0" w:firstLine="709"/>
        <w:rPr>
          <w:szCs w:val="28"/>
        </w:rPr>
      </w:pPr>
      <w:r w:rsidRPr="00934D63">
        <w:lastRenderedPageBreak/>
        <w:t>ДНАОП 0.03-3.06-80. Санітарно-гігієнічні норми допустимих рівнів іонізації повітря виробничих та громадських приміщень СН 2152-80.</w:t>
      </w:r>
    </w:p>
    <w:p w:rsidR="00025286" w:rsidRDefault="00025286">
      <w:pPr>
        <w:spacing w:line="240" w:lineRule="auto"/>
        <w:ind w:firstLine="0"/>
        <w:jc w:val="left"/>
        <w:rPr>
          <w:szCs w:val="28"/>
        </w:rPr>
      </w:pPr>
      <w:r>
        <w:rPr>
          <w:szCs w:val="28"/>
        </w:rPr>
        <w:br w:type="page"/>
      </w:r>
    </w:p>
    <w:p w:rsidR="00025286" w:rsidRDefault="00025286" w:rsidP="00EC7322">
      <w:pPr>
        <w:pStyle w:val="1"/>
      </w:pPr>
      <w:r>
        <w:lastRenderedPageBreak/>
        <w:t>ДОДАТОК А</w:t>
      </w:r>
    </w:p>
    <w:p w:rsidR="00025286" w:rsidRPr="00E8354F" w:rsidRDefault="00025286" w:rsidP="00665C02">
      <w:pPr>
        <w:ind w:firstLine="0"/>
        <w:contextualSpacing/>
        <w:jc w:val="center"/>
        <w:rPr>
          <w:szCs w:val="28"/>
          <w:lang w:val="ru-RU"/>
        </w:rPr>
      </w:pPr>
      <w:r>
        <w:rPr>
          <w:szCs w:val="28"/>
        </w:rPr>
        <w:t>Алгоритми методів прогнозування часових рядів</w:t>
      </w:r>
    </w:p>
    <w:p w:rsidR="00025286" w:rsidRPr="00E8354F" w:rsidRDefault="00025286" w:rsidP="00665C02">
      <w:pPr>
        <w:contextualSpacing/>
        <w:jc w:val="center"/>
        <w:rPr>
          <w:szCs w:val="28"/>
          <w:lang w:val="ru-RU"/>
        </w:rPr>
      </w:pPr>
    </w:p>
    <w:p w:rsidR="00025286" w:rsidRPr="00E8354F" w:rsidRDefault="00025286" w:rsidP="00665C02">
      <w:pPr>
        <w:ind w:firstLine="0"/>
        <w:contextualSpacing/>
        <w:jc w:val="center"/>
        <w:rPr>
          <w:b/>
          <w:szCs w:val="28"/>
        </w:rPr>
      </w:pPr>
      <w:r w:rsidRPr="00E8354F">
        <w:rPr>
          <w:b/>
          <w:szCs w:val="28"/>
        </w:rPr>
        <w:t>А.1 Алгоритм методу ковзаючої середньої</w:t>
      </w:r>
    </w:p>
    <w:p w:rsidR="00025286" w:rsidRPr="004F1C2F" w:rsidRDefault="00025286" w:rsidP="00665C02">
      <w:pPr>
        <w:ind w:firstLine="0"/>
        <w:contextualSpacing/>
        <w:jc w:val="center"/>
        <w:rPr>
          <w:szCs w:val="28"/>
        </w:rPr>
      </w:pPr>
      <w:r>
        <w:rPr>
          <w:noProof/>
          <w:szCs w:val="28"/>
          <w:lang w:val="ru-RU"/>
        </w:rPr>
        <w:drawing>
          <wp:inline distT="0" distB="0" distL="0" distR="0">
            <wp:extent cx="3533334" cy="4161905"/>
            <wp:effectExtent l="19050" t="0" r="0" b="0"/>
            <wp:docPr id="17" name="Рисунок 0" descr="Новый рисунок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Новый рисунок (2).bmp"/>
                    <pic:cNvPicPr/>
                  </pic:nvPicPr>
                  <pic:blipFill>
                    <a:blip r:embed="rId39" cstate="print"/>
                    <a:stretch>
                      <a:fillRect/>
                    </a:stretch>
                  </pic:blipFill>
                  <pic:spPr>
                    <a:xfrm>
                      <a:off x="0" y="0"/>
                      <a:ext cx="3533334" cy="4161905"/>
                    </a:xfrm>
                    <a:prstGeom prst="rect">
                      <a:avLst/>
                    </a:prstGeom>
                  </pic:spPr>
                </pic:pic>
              </a:graphicData>
            </a:graphic>
          </wp:inline>
        </w:drawing>
      </w:r>
    </w:p>
    <w:p w:rsidR="00025286" w:rsidRDefault="00025286" w:rsidP="00025286">
      <w:pPr>
        <w:contextualSpacing/>
        <w:jc w:val="center"/>
        <w:rPr>
          <w:szCs w:val="28"/>
        </w:rPr>
      </w:pPr>
      <w:r>
        <w:rPr>
          <w:szCs w:val="28"/>
        </w:rPr>
        <w:t>Рисунок А.1 – Метод ковзаючої середньої</w:t>
      </w:r>
    </w:p>
    <w:p w:rsidR="00025286" w:rsidRDefault="00025286" w:rsidP="00025286">
      <w:pPr>
        <w:spacing w:line="240" w:lineRule="auto"/>
        <w:ind w:firstLine="0"/>
        <w:jc w:val="left"/>
        <w:rPr>
          <w:szCs w:val="28"/>
        </w:rPr>
      </w:pPr>
      <w:r>
        <w:rPr>
          <w:szCs w:val="28"/>
        </w:rPr>
        <w:br w:type="page"/>
      </w:r>
    </w:p>
    <w:p w:rsidR="00665C02" w:rsidRPr="00873367" w:rsidRDefault="00665C02" w:rsidP="00665C02">
      <w:pPr>
        <w:tabs>
          <w:tab w:val="left" w:pos="709"/>
        </w:tabs>
        <w:ind w:firstLine="0"/>
        <w:contextualSpacing/>
        <w:jc w:val="center"/>
        <w:rPr>
          <w:b/>
          <w:szCs w:val="28"/>
        </w:rPr>
      </w:pPr>
      <w:r w:rsidRPr="00873367">
        <w:rPr>
          <w:b/>
          <w:szCs w:val="28"/>
        </w:rPr>
        <w:lastRenderedPageBreak/>
        <w:t>А.2 Алгоритм методу кореляційно-регресійного аналізу</w:t>
      </w:r>
    </w:p>
    <w:p w:rsidR="00665C02" w:rsidRDefault="00665C02" w:rsidP="00665C02">
      <w:pPr>
        <w:contextualSpacing/>
        <w:rPr>
          <w:szCs w:val="28"/>
        </w:rPr>
      </w:pPr>
    </w:p>
    <w:p w:rsidR="00665C02" w:rsidRDefault="00665C02" w:rsidP="00665C02">
      <w:pPr>
        <w:tabs>
          <w:tab w:val="left" w:pos="709"/>
        </w:tabs>
        <w:contextualSpacing/>
        <w:jc w:val="center"/>
        <w:rPr>
          <w:szCs w:val="28"/>
        </w:rPr>
      </w:pPr>
      <w:r>
        <w:rPr>
          <w:noProof/>
          <w:szCs w:val="28"/>
          <w:lang w:val="ru-RU"/>
        </w:rPr>
        <w:drawing>
          <wp:inline distT="0" distB="0" distL="0" distR="0">
            <wp:extent cx="3676650" cy="4010025"/>
            <wp:effectExtent l="0" t="0" r="0" b="0"/>
            <wp:docPr id="18" name="Рисунок 15" descr="Новый 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овый рисунок (1)"/>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76650" cy="4010025"/>
                    </a:xfrm>
                    <a:prstGeom prst="rect">
                      <a:avLst/>
                    </a:prstGeom>
                    <a:noFill/>
                    <a:ln>
                      <a:noFill/>
                    </a:ln>
                  </pic:spPr>
                </pic:pic>
              </a:graphicData>
            </a:graphic>
          </wp:inline>
        </w:drawing>
      </w:r>
    </w:p>
    <w:p w:rsidR="00665C02" w:rsidRPr="008A3B2C" w:rsidRDefault="00665C02" w:rsidP="00665C02">
      <w:pPr>
        <w:contextualSpacing/>
        <w:jc w:val="center"/>
        <w:rPr>
          <w:szCs w:val="28"/>
        </w:rPr>
      </w:pPr>
      <w:r>
        <w:rPr>
          <w:szCs w:val="28"/>
        </w:rPr>
        <w:t>Рисунок А.2 – Кореляційно-регресійний метод</w:t>
      </w:r>
    </w:p>
    <w:p w:rsidR="00665C02" w:rsidRPr="00025286" w:rsidRDefault="00665C02" w:rsidP="00680BC9">
      <w:pPr>
        <w:ind w:left="-284" w:firstLine="710"/>
        <w:rPr>
          <w:szCs w:val="28"/>
        </w:rPr>
      </w:pPr>
    </w:p>
    <w:sectPr w:rsidR="00665C02" w:rsidRPr="00025286" w:rsidSect="00E94E1E">
      <w:headerReference w:type="even" r:id="rId41"/>
      <w:headerReference w:type="default" r:id="rId42"/>
      <w:footerReference w:type="even" r:id="rId43"/>
      <w:footerReference w:type="default" r:id="rId44"/>
      <w:pgSz w:w="11906" w:h="16838" w:code="9"/>
      <w:pgMar w:top="1134" w:right="849" w:bottom="1134" w:left="1701" w:header="510" w:footer="510"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6015" w:rsidRDefault="000E6015">
      <w:r>
        <w:separator/>
      </w:r>
    </w:p>
    <w:p w:rsidR="000E6015" w:rsidRDefault="000E6015"/>
  </w:endnote>
  <w:endnote w:type="continuationSeparator" w:id="1">
    <w:p w:rsidR="000E6015" w:rsidRDefault="000E6015">
      <w:r>
        <w:continuationSeparator/>
      </w:r>
    </w:p>
    <w:p w:rsidR="000E6015" w:rsidRDefault="000E601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09F" w:csb1="00000000"/>
  </w:font>
  <w:font w:name="TimesNewRoman">
    <w:altName w:val="MS Mincho"/>
    <w:panose1 w:val="00000000000000000000"/>
    <w:charset w:val="80"/>
    <w:family w:val="auto"/>
    <w:notTrueType/>
    <w:pitch w:val="default"/>
    <w:sig w:usb0="00000203" w:usb1="08070000" w:usb2="00000010" w:usb3="00000000" w:csb0="0002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26" w:rsidRDefault="006809B8" w:rsidP="00FE486E">
    <w:pPr>
      <w:pStyle w:val="ad"/>
      <w:framePr w:wrap="around" w:vAnchor="text" w:hAnchor="margin" w:xAlign="right" w:y="1"/>
      <w:rPr>
        <w:rStyle w:val="ab"/>
      </w:rPr>
    </w:pPr>
    <w:r>
      <w:rPr>
        <w:rStyle w:val="ab"/>
      </w:rPr>
      <w:fldChar w:fldCharType="begin"/>
    </w:r>
    <w:r w:rsidR="00136E26">
      <w:rPr>
        <w:rStyle w:val="ab"/>
      </w:rPr>
      <w:instrText xml:space="preserve">PAGE  </w:instrText>
    </w:r>
    <w:r>
      <w:rPr>
        <w:rStyle w:val="ab"/>
      </w:rPr>
      <w:fldChar w:fldCharType="end"/>
    </w:r>
  </w:p>
  <w:p w:rsidR="00136E26" w:rsidRDefault="00136E26" w:rsidP="00DF2541">
    <w:pPr>
      <w:pStyle w:val="ad"/>
      <w:ind w:right="360"/>
    </w:pPr>
  </w:p>
  <w:p w:rsidR="00136E26" w:rsidRDefault="00136E26"/>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26" w:rsidRDefault="00136E26" w:rsidP="00DF2541">
    <w:pPr>
      <w:pStyle w:val="ad"/>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6015" w:rsidRDefault="000E6015">
      <w:r>
        <w:separator/>
      </w:r>
    </w:p>
    <w:p w:rsidR="000E6015" w:rsidRDefault="000E6015"/>
  </w:footnote>
  <w:footnote w:type="continuationSeparator" w:id="1">
    <w:p w:rsidR="000E6015" w:rsidRDefault="000E6015">
      <w:r>
        <w:continuationSeparator/>
      </w:r>
    </w:p>
    <w:p w:rsidR="000E6015" w:rsidRDefault="000E601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E26" w:rsidRDefault="006809B8" w:rsidP="009F5873">
    <w:pPr>
      <w:framePr w:wrap="around" w:vAnchor="text" w:hAnchor="margin" w:xAlign="right" w:y="1"/>
      <w:rPr>
        <w:rStyle w:val="ab"/>
      </w:rPr>
    </w:pPr>
    <w:r>
      <w:rPr>
        <w:rStyle w:val="ab"/>
      </w:rPr>
      <w:fldChar w:fldCharType="begin"/>
    </w:r>
    <w:r w:rsidR="00136E26">
      <w:rPr>
        <w:rStyle w:val="ab"/>
      </w:rPr>
      <w:instrText xml:space="preserve">PAGE  </w:instrText>
    </w:r>
    <w:r>
      <w:rPr>
        <w:rStyle w:val="ab"/>
      </w:rPr>
      <w:fldChar w:fldCharType="end"/>
    </w:r>
  </w:p>
  <w:p w:rsidR="00136E26" w:rsidRDefault="00136E26" w:rsidP="00572AEF">
    <w:pPr>
      <w:ind w:right="360"/>
    </w:pPr>
  </w:p>
  <w:p w:rsidR="00136E26" w:rsidRDefault="00136E26"/>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5555283"/>
      <w:docPartObj>
        <w:docPartGallery w:val="Page Numbers (Top of Page)"/>
        <w:docPartUnique/>
      </w:docPartObj>
    </w:sdtPr>
    <w:sdtContent>
      <w:p w:rsidR="00136E26" w:rsidRDefault="006809B8" w:rsidP="00591182">
        <w:pPr>
          <w:pStyle w:val="a9"/>
          <w:jc w:val="right"/>
        </w:pPr>
        <w:fldSimple w:instr="PAGE   \* MERGEFORMAT">
          <w:r w:rsidR="004B73C3" w:rsidRPr="004B73C3">
            <w:rPr>
              <w:noProof/>
              <w:lang w:val="ru-RU"/>
            </w:rPr>
            <w:t>3</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0FF2"/>
    <w:multiLevelType w:val="multilevel"/>
    <w:tmpl w:val="B6AED682"/>
    <w:lvl w:ilvl="0">
      <w:start w:val="1"/>
      <w:numFmt w:val="decimal"/>
      <w:lvlText w:val="%1"/>
      <w:lvlJc w:val="left"/>
      <w:pPr>
        <w:ind w:left="450" w:hanging="450"/>
      </w:pPr>
      <w:rPr>
        <w:rFonts w:hint="default"/>
      </w:rPr>
    </w:lvl>
    <w:lvl w:ilvl="1">
      <w:start w:val="1"/>
      <w:numFmt w:val="decimal"/>
      <w:lvlText w:val="%1.%2"/>
      <w:lvlJc w:val="left"/>
      <w:pPr>
        <w:ind w:left="1160"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nsid w:val="0AD13676"/>
    <w:multiLevelType w:val="hybridMultilevel"/>
    <w:tmpl w:val="BBCE634E"/>
    <w:lvl w:ilvl="0" w:tplc="176CED1A">
      <w:start w:val="1"/>
      <w:numFmt w:val="decimal"/>
      <w:suff w:val="space"/>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A63C24"/>
    <w:multiLevelType w:val="hybridMultilevel"/>
    <w:tmpl w:val="663EAFB8"/>
    <w:lvl w:ilvl="0" w:tplc="746A9F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609792C"/>
    <w:multiLevelType w:val="hybridMultilevel"/>
    <w:tmpl w:val="3D5206B8"/>
    <w:lvl w:ilvl="0" w:tplc="D45A23E4">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7C633EA"/>
    <w:multiLevelType w:val="hybridMultilevel"/>
    <w:tmpl w:val="B38201AC"/>
    <w:lvl w:ilvl="0" w:tplc="2B82642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D7136CF"/>
    <w:multiLevelType w:val="hybridMultilevel"/>
    <w:tmpl w:val="C1D6B99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216D1A1C"/>
    <w:multiLevelType w:val="multilevel"/>
    <w:tmpl w:val="88384C02"/>
    <w:lvl w:ilvl="0">
      <w:start w:val="1"/>
      <w:numFmt w:val="decimal"/>
      <w:suff w:val="space"/>
      <w:lvlText w:val="%1"/>
      <w:lvlJc w:val="left"/>
      <w:pPr>
        <w:ind w:left="928" w:hanging="360"/>
      </w:pPr>
      <w:rPr>
        <w:rFonts w:hint="default"/>
      </w:rPr>
    </w:lvl>
    <w:lvl w:ilvl="1">
      <w:start w:val="1"/>
      <w:numFmt w:val="decimal"/>
      <w:isLgl/>
      <w:suff w:val="space"/>
      <w:lvlText w:val="%1.%2"/>
      <w:lvlJc w:val="left"/>
      <w:pPr>
        <w:ind w:left="1583" w:hanging="450"/>
      </w:pPr>
      <w:rPr>
        <w:rFonts w:hint="default"/>
      </w:rPr>
    </w:lvl>
    <w:lvl w:ilvl="2">
      <w:start w:val="1"/>
      <w:numFmt w:val="decimal"/>
      <w:isLgl/>
      <w:lvlText w:val="%1.%2.%3"/>
      <w:lvlJc w:val="left"/>
      <w:pPr>
        <w:ind w:left="1853" w:hanging="720"/>
      </w:pPr>
      <w:rPr>
        <w:rFonts w:hint="default"/>
      </w:rPr>
    </w:lvl>
    <w:lvl w:ilvl="3">
      <w:start w:val="1"/>
      <w:numFmt w:val="decimal"/>
      <w:isLgl/>
      <w:lvlText w:val="%1.%2.%3.%4"/>
      <w:lvlJc w:val="left"/>
      <w:pPr>
        <w:ind w:left="2213" w:hanging="1080"/>
      </w:pPr>
      <w:rPr>
        <w:rFonts w:hint="default"/>
      </w:rPr>
    </w:lvl>
    <w:lvl w:ilvl="4">
      <w:start w:val="1"/>
      <w:numFmt w:val="decimal"/>
      <w:isLgl/>
      <w:lvlText w:val="%1.%2.%3.%4.%5"/>
      <w:lvlJc w:val="left"/>
      <w:pPr>
        <w:ind w:left="2213" w:hanging="1080"/>
      </w:pPr>
      <w:rPr>
        <w:rFonts w:hint="default"/>
      </w:rPr>
    </w:lvl>
    <w:lvl w:ilvl="5">
      <w:start w:val="1"/>
      <w:numFmt w:val="decimal"/>
      <w:isLgl/>
      <w:lvlText w:val="%1.%2.%3.%4.%5.%6"/>
      <w:lvlJc w:val="left"/>
      <w:pPr>
        <w:ind w:left="2573" w:hanging="1440"/>
      </w:pPr>
      <w:rPr>
        <w:rFonts w:hint="default"/>
      </w:rPr>
    </w:lvl>
    <w:lvl w:ilvl="6">
      <w:start w:val="1"/>
      <w:numFmt w:val="decimal"/>
      <w:isLgl/>
      <w:lvlText w:val="%1.%2.%3.%4.%5.%6.%7"/>
      <w:lvlJc w:val="left"/>
      <w:pPr>
        <w:ind w:left="2573" w:hanging="1440"/>
      </w:pPr>
      <w:rPr>
        <w:rFonts w:hint="default"/>
      </w:rPr>
    </w:lvl>
    <w:lvl w:ilvl="7">
      <w:start w:val="1"/>
      <w:numFmt w:val="decimal"/>
      <w:isLgl/>
      <w:lvlText w:val="%1.%2.%3.%4.%5.%6.%7.%8"/>
      <w:lvlJc w:val="left"/>
      <w:pPr>
        <w:ind w:left="2933" w:hanging="1800"/>
      </w:pPr>
      <w:rPr>
        <w:rFonts w:hint="default"/>
      </w:rPr>
    </w:lvl>
    <w:lvl w:ilvl="8">
      <w:start w:val="1"/>
      <w:numFmt w:val="decimal"/>
      <w:isLgl/>
      <w:lvlText w:val="%1.%2.%3.%4.%5.%6.%7.%8.%9"/>
      <w:lvlJc w:val="left"/>
      <w:pPr>
        <w:ind w:left="3293" w:hanging="2160"/>
      </w:pPr>
      <w:rPr>
        <w:rFonts w:hint="default"/>
      </w:rPr>
    </w:lvl>
  </w:abstractNum>
  <w:abstractNum w:abstractNumId="7">
    <w:nsid w:val="228A3697"/>
    <w:multiLevelType w:val="hybridMultilevel"/>
    <w:tmpl w:val="BB121EC8"/>
    <w:lvl w:ilvl="0" w:tplc="16C269DC">
      <w:start w:val="1"/>
      <w:numFmt w:val="bullet"/>
      <w:suff w:val="space"/>
      <w:lvlText w:val=""/>
      <w:lvlJc w:val="left"/>
      <w:pPr>
        <w:ind w:left="0" w:firstLine="709"/>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nsid w:val="28DA7869"/>
    <w:multiLevelType w:val="multilevel"/>
    <w:tmpl w:val="4D7861FA"/>
    <w:lvl w:ilvl="0">
      <w:start w:val="2"/>
      <w:numFmt w:val="decimal"/>
      <w:lvlText w:val="%1"/>
      <w:lvlJc w:val="left"/>
      <w:pPr>
        <w:ind w:left="375" w:hanging="375"/>
      </w:pPr>
      <w:rPr>
        <w:rFonts w:hint="default"/>
        <w:b/>
      </w:rPr>
    </w:lvl>
    <w:lvl w:ilvl="1">
      <w:start w:val="1"/>
      <w:numFmt w:val="decimal"/>
      <w:lvlText w:val="%1.%2"/>
      <w:lvlJc w:val="left"/>
      <w:pPr>
        <w:ind w:left="1085" w:hanging="375"/>
      </w:pPr>
      <w:rPr>
        <w:rFonts w:hint="default"/>
        <w:b/>
      </w:rPr>
    </w:lvl>
    <w:lvl w:ilvl="2">
      <w:start w:val="1"/>
      <w:numFmt w:val="decimal"/>
      <w:lvlText w:val="%1.%2.%3"/>
      <w:lvlJc w:val="left"/>
      <w:pPr>
        <w:ind w:left="2140" w:hanging="720"/>
      </w:pPr>
      <w:rPr>
        <w:rFonts w:hint="default"/>
        <w:b/>
      </w:rPr>
    </w:lvl>
    <w:lvl w:ilvl="3">
      <w:start w:val="1"/>
      <w:numFmt w:val="decimal"/>
      <w:lvlText w:val="%1.%2.%3.%4"/>
      <w:lvlJc w:val="left"/>
      <w:pPr>
        <w:ind w:left="3210" w:hanging="1080"/>
      </w:pPr>
      <w:rPr>
        <w:rFonts w:hint="default"/>
        <w:b/>
      </w:rPr>
    </w:lvl>
    <w:lvl w:ilvl="4">
      <w:start w:val="1"/>
      <w:numFmt w:val="decimal"/>
      <w:lvlText w:val="%1.%2.%3.%4.%5"/>
      <w:lvlJc w:val="left"/>
      <w:pPr>
        <w:ind w:left="3920" w:hanging="1080"/>
      </w:pPr>
      <w:rPr>
        <w:rFonts w:hint="default"/>
        <w:b/>
      </w:rPr>
    </w:lvl>
    <w:lvl w:ilvl="5">
      <w:start w:val="1"/>
      <w:numFmt w:val="decimal"/>
      <w:lvlText w:val="%1.%2.%3.%4.%5.%6"/>
      <w:lvlJc w:val="left"/>
      <w:pPr>
        <w:ind w:left="4990" w:hanging="1440"/>
      </w:pPr>
      <w:rPr>
        <w:rFonts w:hint="default"/>
        <w:b/>
      </w:rPr>
    </w:lvl>
    <w:lvl w:ilvl="6">
      <w:start w:val="1"/>
      <w:numFmt w:val="decimal"/>
      <w:lvlText w:val="%1.%2.%3.%4.%5.%6.%7"/>
      <w:lvlJc w:val="left"/>
      <w:pPr>
        <w:ind w:left="5700" w:hanging="1440"/>
      </w:pPr>
      <w:rPr>
        <w:rFonts w:hint="default"/>
        <w:b/>
      </w:rPr>
    </w:lvl>
    <w:lvl w:ilvl="7">
      <w:start w:val="1"/>
      <w:numFmt w:val="decimal"/>
      <w:lvlText w:val="%1.%2.%3.%4.%5.%6.%7.%8"/>
      <w:lvlJc w:val="left"/>
      <w:pPr>
        <w:ind w:left="6770" w:hanging="1800"/>
      </w:pPr>
      <w:rPr>
        <w:rFonts w:hint="default"/>
        <w:b/>
      </w:rPr>
    </w:lvl>
    <w:lvl w:ilvl="8">
      <w:start w:val="1"/>
      <w:numFmt w:val="decimal"/>
      <w:lvlText w:val="%1.%2.%3.%4.%5.%6.%7.%8.%9"/>
      <w:lvlJc w:val="left"/>
      <w:pPr>
        <w:ind w:left="7840" w:hanging="2160"/>
      </w:pPr>
      <w:rPr>
        <w:rFonts w:hint="default"/>
        <w:b/>
      </w:rPr>
    </w:lvl>
  </w:abstractNum>
  <w:abstractNum w:abstractNumId="9">
    <w:nsid w:val="335D3B40"/>
    <w:multiLevelType w:val="hybridMultilevel"/>
    <w:tmpl w:val="7E863A7A"/>
    <w:lvl w:ilvl="0" w:tplc="C178CB28">
      <w:start w:val="1"/>
      <w:numFmt w:val="decimal"/>
      <w:suff w:val="space"/>
      <w:lvlText w:val="%1"/>
      <w:lvlJc w:val="left"/>
      <w:pPr>
        <w:ind w:left="1211" w:hanging="360"/>
      </w:pPr>
      <w:rPr>
        <w:rFonts w:ascii="Times New Roman" w:eastAsia="Times New Roman" w:hAnsi="Times New Roman" w:cs="Times New Roman"/>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10">
    <w:nsid w:val="36341AFB"/>
    <w:multiLevelType w:val="hybridMultilevel"/>
    <w:tmpl w:val="B86C7F26"/>
    <w:lvl w:ilvl="0" w:tplc="3E50ECB4">
      <w:start w:val="1"/>
      <w:numFmt w:val="decimal"/>
      <w:suff w:val="space"/>
      <w:lvlText w:val="%1"/>
      <w:lvlJc w:val="left"/>
      <w:pPr>
        <w:ind w:left="1418" w:hanging="360"/>
      </w:pPr>
      <w:rPr>
        <w:rFonts w:ascii="Times New Roman" w:eastAsia="Times New Roman" w:hAnsi="Times New Roman" w:cs="Times New Roman"/>
        <w:i w:val="0"/>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422F3A91"/>
    <w:multiLevelType w:val="hybridMultilevel"/>
    <w:tmpl w:val="5A92F0F4"/>
    <w:lvl w:ilvl="0" w:tplc="04190011">
      <w:start w:val="1"/>
      <w:numFmt w:val="decimal"/>
      <w:lvlText w:val="%1)"/>
      <w:lvlJc w:val="left"/>
      <w:pPr>
        <w:ind w:left="1418" w:hanging="360"/>
      </w:pPr>
    </w:lvl>
    <w:lvl w:ilvl="1" w:tplc="04190019" w:tentative="1">
      <w:start w:val="1"/>
      <w:numFmt w:val="lowerLetter"/>
      <w:lvlText w:val="%2."/>
      <w:lvlJc w:val="left"/>
      <w:pPr>
        <w:ind w:left="2138" w:hanging="360"/>
      </w:pPr>
    </w:lvl>
    <w:lvl w:ilvl="2" w:tplc="0419001B" w:tentative="1">
      <w:start w:val="1"/>
      <w:numFmt w:val="lowerRoman"/>
      <w:lvlText w:val="%3."/>
      <w:lvlJc w:val="right"/>
      <w:pPr>
        <w:ind w:left="2858" w:hanging="180"/>
      </w:pPr>
    </w:lvl>
    <w:lvl w:ilvl="3" w:tplc="0419000F" w:tentative="1">
      <w:start w:val="1"/>
      <w:numFmt w:val="decimal"/>
      <w:lvlText w:val="%4."/>
      <w:lvlJc w:val="left"/>
      <w:pPr>
        <w:ind w:left="3578" w:hanging="360"/>
      </w:pPr>
    </w:lvl>
    <w:lvl w:ilvl="4" w:tplc="04190019" w:tentative="1">
      <w:start w:val="1"/>
      <w:numFmt w:val="lowerLetter"/>
      <w:lvlText w:val="%5."/>
      <w:lvlJc w:val="left"/>
      <w:pPr>
        <w:ind w:left="4298" w:hanging="360"/>
      </w:pPr>
    </w:lvl>
    <w:lvl w:ilvl="5" w:tplc="0419001B" w:tentative="1">
      <w:start w:val="1"/>
      <w:numFmt w:val="lowerRoman"/>
      <w:lvlText w:val="%6."/>
      <w:lvlJc w:val="right"/>
      <w:pPr>
        <w:ind w:left="5018" w:hanging="180"/>
      </w:pPr>
    </w:lvl>
    <w:lvl w:ilvl="6" w:tplc="0419000F" w:tentative="1">
      <w:start w:val="1"/>
      <w:numFmt w:val="decimal"/>
      <w:lvlText w:val="%7."/>
      <w:lvlJc w:val="left"/>
      <w:pPr>
        <w:ind w:left="5738" w:hanging="360"/>
      </w:pPr>
    </w:lvl>
    <w:lvl w:ilvl="7" w:tplc="04190019" w:tentative="1">
      <w:start w:val="1"/>
      <w:numFmt w:val="lowerLetter"/>
      <w:lvlText w:val="%8."/>
      <w:lvlJc w:val="left"/>
      <w:pPr>
        <w:ind w:left="6458" w:hanging="360"/>
      </w:pPr>
    </w:lvl>
    <w:lvl w:ilvl="8" w:tplc="0419001B" w:tentative="1">
      <w:start w:val="1"/>
      <w:numFmt w:val="lowerRoman"/>
      <w:lvlText w:val="%9."/>
      <w:lvlJc w:val="right"/>
      <w:pPr>
        <w:ind w:left="7178" w:hanging="180"/>
      </w:pPr>
    </w:lvl>
  </w:abstractNum>
  <w:abstractNum w:abstractNumId="12">
    <w:nsid w:val="44B75D68"/>
    <w:multiLevelType w:val="hybridMultilevel"/>
    <w:tmpl w:val="5ECABFDE"/>
    <w:lvl w:ilvl="0" w:tplc="AE521F0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473E4D61"/>
    <w:multiLevelType w:val="hybridMultilevel"/>
    <w:tmpl w:val="B3789A38"/>
    <w:lvl w:ilvl="0" w:tplc="152457D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9F1601E"/>
    <w:multiLevelType w:val="hybridMultilevel"/>
    <w:tmpl w:val="E4EAA9CA"/>
    <w:lvl w:ilvl="0" w:tplc="B602FCAC">
      <w:start w:val="1"/>
      <w:numFmt w:val="bullet"/>
      <w:suff w:val="space"/>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nsid w:val="4BEA177D"/>
    <w:multiLevelType w:val="hybridMultilevel"/>
    <w:tmpl w:val="72FA4BB0"/>
    <w:lvl w:ilvl="0" w:tplc="13367F3A">
      <w:start w:val="1"/>
      <w:numFmt w:val="decimal"/>
      <w:suff w:val="space"/>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F1514DB"/>
    <w:multiLevelType w:val="hybridMultilevel"/>
    <w:tmpl w:val="A604789C"/>
    <w:lvl w:ilvl="0" w:tplc="8244F444">
      <w:start w:val="1"/>
      <w:numFmt w:val="bullet"/>
      <w:pStyle w:val="a"/>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57866F3E"/>
    <w:multiLevelType w:val="hybridMultilevel"/>
    <w:tmpl w:val="909AD172"/>
    <w:lvl w:ilvl="0" w:tplc="511C20E6">
      <w:start w:val="5"/>
      <w:numFmt w:val="bullet"/>
      <w:lvlText w:val="-"/>
      <w:lvlJc w:val="left"/>
      <w:pPr>
        <w:ind w:left="1069" w:hanging="360"/>
      </w:pPr>
      <w:rPr>
        <w:rFonts w:ascii="Times New Roman" w:eastAsia="Times New Roman" w:hAnsi="Times New Roman" w:cs="Times New Roman" w:hint="default"/>
        <w:i w:val="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nsid w:val="599573D3"/>
    <w:multiLevelType w:val="hybridMultilevel"/>
    <w:tmpl w:val="4EC44DB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373E2F"/>
    <w:multiLevelType w:val="hybridMultilevel"/>
    <w:tmpl w:val="D67CD7D0"/>
    <w:lvl w:ilvl="0" w:tplc="25F0AD2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0">
    <w:nsid w:val="5A787429"/>
    <w:multiLevelType w:val="hybridMultilevel"/>
    <w:tmpl w:val="C59A2AA8"/>
    <w:lvl w:ilvl="0" w:tplc="0FE2A942">
      <w:start w:val="1"/>
      <w:numFmt w:val="bullet"/>
      <w:suff w:val="space"/>
      <w:lvlText w:val=""/>
      <w:lvlJc w:val="left"/>
      <w:pPr>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nsid w:val="5B592786"/>
    <w:multiLevelType w:val="hybridMultilevel"/>
    <w:tmpl w:val="8E50F770"/>
    <w:lvl w:ilvl="0" w:tplc="0419000F">
      <w:start w:val="1"/>
      <w:numFmt w:val="decimal"/>
      <w:lvlText w:val="%1."/>
      <w:lvlJc w:val="left"/>
      <w:pPr>
        <w:ind w:left="928"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2">
    <w:nsid w:val="5B6032C5"/>
    <w:multiLevelType w:val="hybridMultilevel"/>
    <w:tmpl w:val="6908C414"/>
    <w:lvl w:ilvl="0" w:tplc="1A7EA6CC">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3">
    <w:nsid w:val="655008F7"/>
    <w:multiLevelType w:val="hybridMultilevel"/>
    <w:tmpl w:val="73727A8E"/>
    <w:lvl w:ilvl="0" w:tplc="3E7A3256">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4">
    <w:nsid w:val="65C3282E"/>
    <w:multiLevelType w:val="hybridMultilevel"/>
    <w:tmpl w:val="040CAC0E"/>
    <w:lvl w:ilvl="0" w:tplc="C8A84D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EB441E7"/>
    <w:multiLevelType w:val="multilevel"/>
    <w:tmpl w:val="373EC52E"/>
    <w:lvl w:ilvl="0">
      <w:start w:val="1"/>
      <w:numFmt w:val="bullet"/>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nsid w:val="73FA7DD1"/>
    <w:multiLevelType w:val="hybridMultilevel"/>
    <w:tmpl w:val="80047938"/>
    <w:lvl w:ilvl="0" w:tplc="FC46D0D8">
      <w:start w:val="1"/>
      <w:numFmt w:val="bullet"/>
      <w:suff w:val="space"/>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nsid w:val="764041FD"/>
    <w:multiLevelType w:val="hybridMultilevel"/>
    <w:tmpl w:val="06DC62E0"/>
    <w:lvl w:ilvl="0" w:tplc="883AC44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5"/>
  </w:num>
  <w:num w:numId="2">
    <w:abstractNumId w:val="16"/>
  </w:num>
  <w:num w:numId="3">
    <w:abstractNumId w:val="1"/>
  </w:num>
  <w:num w:numId="4">
    <w:abstractNumId w:val="22"/>
  </w:num>
  <w:num w:numId="5">
    <w:abstractNumId w:val="3"/>
  </w:num>
  <w:num w:numId="6">
    <w:abstractNumId w:val="27"/>
  </w:num>
  <w:num w:numId="7">
    <w:abstractNumId w:val="12"/>
  </w:num>
  <w:num w:numId="8">
    <w:abstractNumId w:val="8"/>
  </w:num>
  <w:num w:numId="9">
    <w:abstractNumId w:val="11"/>
  </w:num>
  <w:num w:numId="10">
    <w:abstractNumId w:val="6"/>
  </w:num>
  <w:num w:numId="11">
    <w:abstractNumId w:val="10"/>
  </w:num>
  <w:num w:numId="1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6"/>
  </w:num>
  <w:num w:numId="15">
    <w:abstractNumId w:val="14"/>
  </w:num>
  <w:num w:numId="16">
    <w:abstractNumId w:val="9"/>
  </w:num>
  <w:num w:numId="17">
    <w:abstractNumId w:val="0"/>
  </w:num>
  <w:num w:numId="18">
    <w:abstractNumId w:val="4"/>
  </w:num>
  <w:num w:numId="19">
    <w:abstractNumId w:val="7"/>
  </w:num>
  <w:num w:numId="20">
    <w:abstractNumId w:val="24"/>
  </w:num>
  <w:num w:numId="21">
    <w:abstractNumId w:val="13"/>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5"/>
  </w:num>
  <w:num w:numId="25">
    <w:abstractNumId w:val="23"/>
  </w:num>
  <w:num w:numId="26">
    <w:abstractNumId w:val="2"/>
  </w:num>
  <w:num w:numId="27">
    <w:abstractNumId w:val="5"/>
  </w:num>
  <w:num w:numId="28">
    <w:abstractNumId w:val="1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9"/>
  <w:noPunctuationKerning/>
  <w:characterSpacingControl w:val="doNotCompress"/>
  <w:hdrShapeDefaults>
    <o:shapedefaults v:ext="edit" spidmax="12290"/>
  </w:hdrShapeDefaults>
  <w:footnotePr>
    <w:footnote w:id="0"/>
    <w:footnote w:id="1"/>
  </w:footnotePr>
  <w:endnotePr>
    <w:endnote w:id="0"/>
    <w:endnote w:id="1"/>
  </w:endnotePr>
  <w:compat/>
  <w:rsids>
    <w:rsidRoot w:val="009D057F"/>
    <w:rsid w:val="00003693"/>
    <w:rsid w:val="00010DC1"/>
    <w:rsid w:val="000212F3"/>
    <w:rsid w:val="00023038"/>
    <w:rsid w:val="00025286"/>
    <w:rsid w:val="00031AEE"/>
    <w:rsid w:val="00032EF2"/>
    <w:rsid w:val="00037AC5"/>
    <w:rsid w:val="00040114"/>
    <w:rsid w:val="0004048A"/>
    <w:rsid w:val="00041821"/>
    <w:rsid w:val="00043535"/>
    <w:rsid w:val="00043A0B"/>
    <w:rsid w:val="00045417"/>
    <w:rsid w:val="00051182"/>
    <w:rsid w:val="000540DF"/>
    <w:rsid w:val="00054FD4"/>
    <w:rsid w:val="00057FF0"/>
    <w:rsid w:val="0006035B"/>
    <w:rsid w:val="00060CED"/>
    <w:rsid w:val="000632EC"/>
    <w:rsid w:val="00064628"/>
    <w:rsid w:val="00067425"/>
    <w:rsid w:val="00071992"/>
    <w:rsid w:val="00072B54"/>
    <w:rsid w:val="0007382D"/>
    <w:rsid w:val="00074357"/>
    <w:rsid w:val="00074B12"/>
    <w:rsid w:val="00082ACB"/>
    <w:rsid w:val="00082AE4"/>
    <w:rsid w:val="000838D5"/>
    <w:rsid w:val="00086E98"/>
    <w:rsid w:val="00087F66"/>
    <w:rsid w:val="00090AE5"/>
    <w:rsid w:val="00095CE9"/>
    <w:rsid w:val="00096744"/>
    <w:rsid w:val="00096F08"/>
    <w:rsid w:val="000B4FAA"/>
    <w:rsid w:val="000C2E8C"/>
    <w:rsid w:val="000C6D53"/>
    <w:rsid w:val="000C728A"/>
    <w:rsid w:val="000D22E7"/>
    <w:rsid w:val="000D2D05"/>
    <w:rsid w:val="000D5030"/>
    <w:rsid w:val="000E4767"/>
    <w:rsid w:val="000E5DC2"/>
    <w:rsid w:val="000E6015"/>
    <w:rsid w:val="000E6C3D"/>
    <w:rsid w:val="000F004B"/>
    <w:rsid w:val="000F496D"/>
    <w:rsid w:val="001066E6"/>
    <w:rsid w:val="00106E44"/>
    <w:rsid w:val="0011012A"/>
    <w:rsid w:val="0012512E"/>
    <w:rsid w:val="001302A1"/>
    <w:rsid w:val="00133250"/>
    <w:rsid w:val="001342DA"/>
    <w:rsid w:val="00136E26"/>
    <w:rsid w:val="0013710E"/>
    <w:rsid w:val="00137394"/>
    <w:rsid w:val="00141A07"/>
    <w:rsid w:val="00145A0D"/>
    <w:rsid w:val="0015081F"/>
    <w:rsid w:val="001533B8"/>
    <w:rsid w:val="00154E72"/>
    <w:rsid w:val="001628BE"/>
    <w:rsid w:val="001628EC"/>
    <w:rsid w:val="001643CF"/>
    <w:rsid w:val="00167E80"/>
    <w:rsid w:val="00171B16"/>
    <w:rsid w:val="00175771"/>
    <w:rsid w:val="00177927"/>
    <w:rsid w:val="00177E8F"/>
    <w:rsid w:val="001804D1"/>
    <w:rsid w:val="00180820"/>
    <w:rsid w:val="001822B6"/>
    <w:rsid w:val="00186B3E"/>
    <w:rsid w:val="001917DD"/>
    <w:rsid w:val="00192512"/>
    <w:rsid w:val="00193E09"/>
    <w:rsid w:val="00194628"/>
    <w:rsid w:val="001951C6"/>
    <w:rsid w:val="00197B55"/>
    <w:rsid w:val="001A00C7"/>
    <w:rsid w:val="001A6EDA"/>
    <w:rsid w:val="001B3A97"/>
    <w:rsid w:val="001B73FA"/>
    <w:rsid w:val="001C14F0"/>
    <w:rsid w:val="001C3C31"/>
    <w:rsid w:val="001D497C"/>
    <w:rsid w:val="001D7A70"/>
    <w:rsid w:val="001F0190"/>
    <w:rsid w:val="001F3B29"/>
    <w:rsid w:val="001F4150"/>
    <w:rsid w:val="001F4A2C"/>
    <w:rsid w:val="001F5C03"/>
    <w:rsid w:val="001F6C90"/>
    <w:rsid w:val="001F7623"/>
    <w:rsid w:val="00201993"/>
    <w:rsid w:val="00201CB2"/>
    <w:rsid w:val="002061B4"/>
    <w:rsid w:val="0021286D"/>
    <w:rsid w:val="00213E6F"/>
    <w:rsid w:val="00215272"/>
    <w:rsid w:val="00215D3D"/>
    <w:rsid w:val="00215F64"/>
    <w:rsid w:val="0021719B"/>
    <w:rsid w:val="0022090B"/>
    <w:rsid w:val="00220F7A"/>
    <w:rsid w:val="00222350"/>
    <w:rsid w:val="00227F26"/>
    <w:rsid w:val="00230613"/>
    <w:rsid w:val="0023464D"/>
    <w:rsid w:val="00235AE8"/>
    <w:rsid w:val="00235F59"/>
    <w:rsid w:val="00241944"/>
    <w:rsid w:val="00243307"/>
    <w:rsid w:val="0024613C"/>
    <w:rsid w:val="00251680"/>
    <w:rsid w:val="00251978"/>
    <w:rsid w:val="00255636"/>
    <w:rsid w:val="00255C31"/>
    <w:rsid w:val="002560E3"/>
    <w:rsid w:val="002561EF"/>
    <w:rsid w:val="00260791"/>
    <w:rsid w:val="00262A6E"/>
    <w:rsid w:val="00262D33"/>
    <w:rsid w:val="00264142"/>
    <w:rsid w:val="00270E04"/>
    <w:rsid w:val="00273AFF"/>
    <w:rsid w:val="0028080D"/>
    <w:rsid w:val="002831DB"/>
    <w:rsid w:val="00286092"/>
    <w:rsid w:val="002907CE"/>
    <w:rsid w:val="002925BD"/>
    <w:rsid w:val="002A5C54"/>
    <w:rsid w:val="002B48DD"/>
    <w:rsid w:val="002B5319"/>
    <w:rsid w:val="002B594C"/>
    <w:rsid w:val="002B657E"/>
    <w:rsid w:val="002C0106"/>
    <w:rsid w:val="002C6131"/>
    <w:rsid w:val="002D46F4"/>
    <w:rsid w:val="002D5B19"/>
    <w:rsid w:val="002F491E"/>
    <w:rsid w:val="002F7466"/>
    <w:rsid w:val="003062CF"/>
    <w:rsid w:val="00313AE5"/>
    <w:rsid w:val="00317A7C"/>
    <w:rsid w:val="0032352B"/>
    <w:rsid w:val="00323C01"/>
    <w:rsid w:val="00324293"/>
    <w:rsid w:val="00324C18"/>
    <w:rsid w:val="00330BDC"/>
    <w:rsid w:val="00331BE3"/>
    <w:rsid w:val="00336343"/>
    <w:rsid w:val="00342E67"/>
    <w:rsid w:val="00346767"/>
    <w:rsid w:val="00351C9D"/>
    <w:rsid w:val="0035265B"/>
    <w:rsid w:val="003562AF"/>
    <w:rsid w:val="00356815"/>
    <w:rsid w:val="00361874"/>
    <w:rsid w:val="00361ABE"/>
    <w:rsid w:val="00362976"/>
    <w:rsid w:val="00364F23"/>
    <w:rsid w:val="00367C3E"/>
    <w:rsid w:val="00371E27"/>
    <w:rsid w:val="0037239E"/>
    <w:rsid w:val="0037393B"/>
    <w:rsid w:val="00376761"/>
    <w:rsid w:val="00380CE7"/>
    <w:rsid w:val="00381234"/>
    <w:rsid w:val="003861D9"/>
    <w:rsid w:val="00392397"/>
    <w:rsid w:val="00393AC8"/>
    <w:rsid w:val="00394C5D"/>
    <w:rsid w:val="003A163F"/>
    <w:rsid w:val="003B0C84"/>
    <w:rsid w:val="003C0B7C"/>
    <w:rsid w:val="003C1B25"/>
    <w:rsid w:val="003C25A4"/>
    <w:rsid w:val="003D0381"/>
    <w:rsid w:val="003D568E"/>
    <w:rsid w:val="003D6376"/>
    <w:rsid w:val="003E39A0"/>
    <w:rsid w:val="003E5D4F"/>
    <w:rsid w:val="003F375B"/>
    <w:rsid w:val="003F44AC"/>
    <w:rsid w:val="003F4596"/>
    <w:rsid w:val="0040342A"/>
    <w:rsid w:val="0040389B"/>
    <w:rsid w:val="00406661"/>
    <w:rsid w:val="0040685C"/>
    <w:rsid w:val="00406A57"/>
    <w:rsid w:val="00407666"/>
    <w:rsid w:val="00410F51"/>
    <w:rsid w:val="00416155"/>
    <w:rsid w:val="00417915"/>
    <w:rsid w:val="0042009E"/>
    <w:rsid w:val="00422391"/>
    <w:rsid w:val="004232C6"/>
    <w:rsid w:val="00424CD6"/>
    <w:rsid w:val="00425C45"/>
    <w:rsid w:val="00432B75"/>
    <w:rsid w:val="00444A54"/>
    <w:rsid w:val="00447BD2"/>
    <w:rsid w:val="00451455"/>
    <w:rsid w:val="00451BFA"/>
    <w:rsid w:val="004557BE"/>
    <w:rsid w:val="00457475"/>
    <w:rsid w:val="004606D3"/>
    <w:rsid w:val="00461464"/>
    <w:rsid w:val="00483743"/>
    <w:rsid w:val="00487748"/>
    <w:rsid w:val="00490DF7"/>
    <w:rsid w:val="00492522"/>
    <w:rsid w:val="00492C60"/>
    <w:rsid w:val="00494F5B"/>
    <w:rsid w:val="004962D1"/>
    <w:rsid w:val="004969DB"/>
    <w:rsid w:val="004A0B92"/>
    <w:rsid w:val="004A16CE"/>
    <w:rsid w:val="004A5AB5"/>
    <w:rsid w:val="004B04F5"/>
    <w:rsid w:val="004B0B11"/>
    <w:rsid w:val="004B352D"/>
    <w:rsid w:val="004B73C3"/>
    <w:rsid w:val="004C0A1A"/>
    <w:rsid w:val="004C0B29"/>
    <w:rsid w:val="004C6F25"/>
    <w:rsid w:val="004C74B3"/>
    <w:rsid w:val="004D171E"/>
    <w:rsid w:val="004D5341"/>
    <w:rsid w:val="004E032F"/>
    <w:rsid w:val="004E06A2"/>
    <w:rsid w:val="004E15FE"/>
    <w:rsid w:val="004E6514"/>
    <w:rsid w:val="004F46AF"/>
    <w:rsid w:val="005001F6"/>
    <w:rsid w:val="00507B54"/>
    <w:rsid w:val="0051264D"/>
    <w:rsid w:val="00515C73"/>
    <w:rsid w:val="00521BBE"/>
    <w:rsid w:val="00524F18"/>
    <w:rsid w:val="005252E6"/>
    <w:rsid w:val="00525DC0"/>
    <w:rsid w:val="005363DC"/>
    <w:rsid w:val="00537F80"/>
    <w:rsid w:val="005428BE"/>
    <w:rsid w:val="00544DB8"/>
    <w:rsid w:val="005548E2"/>
    <w:rsid w:val="00555554"/>
    <w:rsid w:val="0055794E"/>
    <w:rsid w:val="00561451"/>
    <w:rsid w:val="005676F0"/>
    <w:rsid w:val="005714D9"/>
    <w:rsid w:val="00572AEF"/>
    <w:rsid w:val="00575128"/>
    <w:rsid w:val="00580E62"/>
    <w:rsid w:val="00584AD7"/>
    <w:rsid w:val="00585851"/>
    <w:rsid w:val="00590519"/>
    <w:rsid w:val="00590D23"/>
    <w:rsid w:val="00591182"/>
    <w:rsid w:val="00595307"/>
    <w:rsid w:val="0059578B"/>
    <w:rsid w:val="005967FA"/>
    <w:rsid w:val="00596B3B"/>
    <w:rsid w:val="005A330F"/>
    <w:rsid w:val="005A770B"/>
    <w:rsid w:val="005A774D"/>
    <w:rsid w:val="005B37BD"/>
    <w:rsid w:val="005B58C3"/>
    <w:rsid w:val="005C1371"/>
    <w:rsid w:val="005C1895"/>
    <w:rsid w:val="005C19D5"/>
    <w:rsid w:val="005C2B1C"/>
    <w:rsid w:val="005C4354"/>
    <w:rsid w:val="005C5232"/>
    <w:rsid w:val="005C5AEF"/>
    <w:rsid w:val="005C718F"/>
    <w:rsid w:val="005C723C"/>
    <w:rsid w:val="005D058F"/>
    <w:rsid w:val="005D2945"/>
    <w:rsid w:val="005D331D"/>
    <w:rsid w:val="005D58BA"/>
    <w:rsid w:val="005E0FAC"/>
    <w:rsid w:val="005E2DA0"/>
    <w:rsid w:val="005E2E70"/>
    <w:rsid w:val="005E6DBF"/>
    <w:rsid w:val="005E712C"/>
    <w:rsid w:val="005F474C"/>
    <w:rsid w:val="00604CD4"/>
    <w:rsid w:val="00610E08"/>
    <w:rsid w:val="0061230A"/>
    <w:rsid w:val="00620295"/>
    <w:rsid w:val="00622387"/>
    <w:rsid w:val="006229B4"/>
    <w:rsid w:val="006243B4"/>
    <w:rsid w:val="00624751"/>
    <w:rsid w:val="00633004"/>
    <w:rsid w:val="00633326"/>
    <w:rsid w:val="00633355"/>
    <w:rsid w:val="006372AC"/>
    <w:rsid w:val="00640CDB"/>
    <w:rsid w:val="00646FB5"/>
    <w:rsid w:val="00651C2E"/>
    <w:rsid w:val="00651EA4"/>
    <w:rsid w:val="00652C7D"/>
    <w:rsid w:val="006534DF"/>
    <w:rsid w:val="00655A09"/>
    <w:rsid w:val="0065665A"/>
    <w:rsid w:val="006566DE"/>
    <w:rsid w:val="00657396"/>
    <w:rsid w:val="00663232"/>
    <w:rsid w:val="00665C02"/>
    <w:rsid w:val="006664DB"/>
    <w:rsid w:val="00671E02"/>
    <w:rsid w:val="006740A6"/>
    <w:rsid w:val="006758DB"/>
    <w:rsid w:val="00676143"/>
    <w:rsid w:val="006779FB"/>
    <w:rsid w:val="00677F65"/>
    <w:rsid w:val="00680820"/>
    <w:rsid w:val="006809B8"/>
    <w:rsid w:val="00680BC9"/>
    <w:rsid w:val="00680EDB"/>
    <w:rsid w:val="0068122C"/>
    <w:rsid w:val="00681A7F"/>
    <w:rsid w:val="00681C79"/>
    <w:rsid w:val="00683C8C"/>
    <w:rsid w:val="00686C77"/>
    <w:rsid w:val="0069014A"/>
    <w:rsid w:val="006921CB"/>
    <w:rsid w:val="0069781B"/>
    <w:rsid w:val="006A328D"/>
    <w:rsid w:val="006A6874"/>
    <w:rsid w:val="006A7684"/>
    <w:rsid w:val="006B0211"/>
    <w:rsid w:val="006B129F"/>
    <w:rsid w:val="006B1CD5"/>
    <w:rsid w:val="006B2F46"/>
    <w:rsid w:val="006B4CE6"/>
    <w:rsid w:val="006B5BFA"/>
    <w:rsid w:val="006C313F"/>
    <w:rsid w:val="006C5B0E"/>
    <w:rsid w:val="006C7F9A"/>
    <w:rsid w:val="006D1A98"/>
    <w:rsid w:val="006D2891"/>
    <w:rsid w:val="006D4367"/>
    <w:rsid w:val="006D489E"/>
    <w:rsid w:val="006E0BEC"/>
    <w:rsid w:val="006E1408"/>
    <w:rsid w:val="006F7166"/>
    <w:rsid w:val="00700604"/>
    <w:rsid w:val="00705D7A"/>
    <w:rsid w:val="0070738F"/>
    <w:rsid w:val="00712146"/>
    <w:rsid w:val="00714E14"/>
    <w:rsid w:val="0071577F"/>
    <w:rsid w:val="00717D9F"/>
    <w:rsid w:val="00722F96"/>
    <w:rsid w:val="00725BEC"/>
    <w:rsid w:val="007268B7"/>
    <w:rsid w:val="00726E0A"/>
    <w:rsid w:val="0073089A"/>
    <w:rsid w:val="00732640"/>
    <w:rsid w:val="00732980"/>
    <w:rsid w:val="00733F42"/>
    <w:rsid w:val="00742CB0"/>
    <w:rsid w:val="00752701"/>
    <w:rsid w:val="00754530"/>
    <w:rsid w:val="00760889"/>
    <w:rsid w:val="00760B88"/>
    <w:rsid w:val="00760C00"/>
    <w:rsid w:val="00761C5A"/>
    <w:rsid w:val="00766054"/>
    <w:rsid w:val="00767545"/>
    <w:rsid w:val="00770D37"/>
    <w:rsid w:val="00780D98"/>
    <w:rsid w:val="007847AF"/>
    <w:rsid w:val="00791324"/>
    <w:rsid w:val="00792D6A"/>
    <w:rsid w:val="00794920"/>
    <w:rsid w:val="007965BE"/>
    <w:rsid w:val="007A26D6"/>
    <w:rsid w:val="007A38B5"/>
    <w:rsid w:val="007A3B9E"/>
    <w:rsid w:val="007A4DF3"/>
    <w:rsid w:val="007B559B"/>
    <w:rsid w:val="007C2902"/>
    <w:rsid w:val="007C4F25"/>
    <w:rsid w:val="007C7360"/>
    <w:rsid w:val="007C7C21"/>
    <w:rsid w:val="007D0381"/>
    <w:rsid w:val="007D3D90"/>
    <w:rsid w:val="007D4374"/>
    <w:rsid w:val="007D56F4"/>
    <w:rsid w:val="007D738B"/>
    <w:rsid w:val="007E51D1"/>
    <w:rsid w:val="007E5294"/>
    <w:rsid w:val="007F1AED"/>
    <w:rsid w:val="007F2154"/>
    <w:rsid w:val="007F538E"/>
    <w:rsid w:val="007F6C16"/>
    <w:rsid w:val="007F78FF"/>
    <w:rsid w:val="00802268"/>
    <w:rsid w:val="00803FFE"/>
    <w:rsid w:val="00804204"/>
    <w:rsid w:val="00804E06"/>
    <w:rsid w:val="008061B5"/>
    <w:rsid w:val="00810980"/>
    <w:rsid w:val="0081385E"/>
    <w:rsid w:val="00813C48"/>
    <w:rsid w:val="008142B2"/>
    <w:rsid w:val="00817369"/>
    <w:rsid w:val="00824B5F"/>
    <w:rsid w:val="00824C27"/>
    <w:rsid w:val="0082565B"/>
    <w:rsid w:val="00840034"/>
    <w:rsid w:val="008420D5"/>
    <w:rsid w:val="00842866"/>
    <w:rsid w:val="008431E2"/>
    <w:rsid w:val="00850E96"/>
    <w:rsid w:val="00851950"/>
    <w:rsid w:val="00852849"/>
    <w:rsid w:val="00852B78"/>
    <w:rsid w:val="00855891"/>
    <w:rsid w:val="00855D74"/>
    <w:rsid w:val="008619D6"/>
    <w:rsid w:val="00871634"/>
    <w:rsid w:val="008725B5"/>
    <w:rsid w:val="00872C29"/>
    <w:rsid w:val="00874C07"/>
    <w:rsid w:val="00874EA1"/>
    <w:rsid w:val="0087609F"/>
    <w:rsid w:val="008807AD"/>
    <w:rsid w:val="00881807"/>
    <w:rsid w:val="00882E5B"/>
    <w:rsid w:val="00885992"/>
    <w:rsid w:val="00887B4F"/>
    <w:rsid w:val="008930ED"/>
    <w:rsid w:val="0089457A"/>
    <w:rsid w:val="008B1E04"/>
    <w:rsid w:val="008B2C7F"/>
    <w:rsid w:val="008B7383"/>
    <w:rsid w:val="008C0D78"/>
    <w:rsid w:val="008C73E0"/>
    <w:rsid w:val="008D0CEB"/>
    <w:rsid w:val="008D54BB"/>
    <w:rsid w:val="008D5C3A"/>
    <w:rsid w:val="008D6517"/>
    <w:rsid w:val="008E3B2F"/>
    <w:rsid w:val="008E6B85"/>
    <w:rsid w:val="008E6D33"/>
    <w:rsid w:val="008F01A0"/>
    <w:rsid w:val="008F1B29"/>
    <w:rsid w:val="008F7F8E"/>
    <w:rsid w:val="00902733"/>
    <w:rsid w:val="009062B6"/>
    <w:rsid w:val="00907976"/>
    <w:rsid w:val="009168F8"/>
    <w:rsid w:val="009247C5"/>
    <w:rsid w:val="00924CE0"/>
    <w:rsid w:val="00930A82"/>
    <w:rsid w:val="00932694"/>
    <w:rsid w:val="00932EDB"/>
    <w:rsid w:val="009330E8"/>
    <w:rsid w:val="00934EA6"/>
    <w:rsid w:val="00937191"/>
    <w:rsid w:val="009405AD"/>
    <w:rsid w:val="00943C29"/>
    <w:rsid w:val="0094748F"/>
    <w:rsid w:val="009477B4"/>
    <w:rsid w:val="00947E92"/>
    <w:rsid w:val="00951857"/>
    <w:rsid w:val="0095546F"/>
    <w:rsid w:val="00956316"/>
    <w:rsid w:val="00961700"/>
    <w:rsid w:val="0096264A"/>
    <w:rsid w:val="00965DBB"/>
    <w:rsid w:val="0096618A"/>
    <w:rsid w:val="00967824"/>
    <w:rsid w:val="00967F81"/>
    <w:rsid w:val="00977D74"/>
    <w:rsid w:val="0098063A"/>
    <w:rsid w:val="00984729"/>
    <w:rsid w:val="009851E8"/>
    <w:rsid w:val="009864A4"/>
    <w:rsid w:val="00987BCE"/>
    <w:rsid w:val="009923A1"/>
    <w:rsid w:val="00997B32"/>
    <w:rsid w:val="009B22D4"/>
    <w:rsid w:val="009B351F"/>
    <w:rsid w:val="009B470F"/>
    <w:rsid w:val="009B4B70"/>
    <w:rsid w:val="009C586C"/>
    <w:rsid w:val="009C6740"/>
    <w:rsid w:val="009C6C01"/>
    <w:rsid w:val="009D057F"/>
    <w:rsid w:val="009D0BC7"/>
    <w:rsid w:val="009E23A8"/>
    <w:rsid w:val="009E3069"/>
    <w:rsid w:val="009E39CA"/>
    <w:rsid w:val="009F4538"/>
    <w:rsid w:val="009F48EB"/>
    <w:rsid w:val="009F546A"/>
    <w:rsid w:val="009F5873"/>
    <w:rsid w:val="009F7F97"/>
    <w:rsid w:val="00A01538"/>
    <w:rsid w:val="00A05B00"/>
    <w:rsid w:val="00A075D2"/>
    <w:rsid w:val="00A07F48"/>
    <w:rsid w:val="00A12415"/>
    <w:rsid w:val="00A14BFF"/>
    <w:rsid w:val="00A150FF"/>
    <w:rsid w:val="00A21E76"/>
    <w:rsid w:val="00A26731"/>
    <w:rsid w:val="00A30927"/>
    <w:rsid w:val="00A33AD4"/>
    <w:rsid w:val="00A37032"/>
    <w:rsid w:val="00A40F50"/>
    <w:rsid w:val="00A50230"/>
    <w:rsid w:val="00A559EC"/>
    <w:rsid w:val="00A571C6"/>
    <w:rsid w:val="00A60E0F"/>
    <w:rsid w:val="00A62DCF"/>
    <w:rsid w:val="00A733B5"/>
    <w:rsid w:val="00A733E1"/>
    <w:rsid w:val="00A7346C"/>
    <w:rsid w:val="00A763F3"/>
    <w:rsid w:val="00A76971"/>
    <w:rsid w:val="00A80DA7"/>
    <w:rsid w:val="00A82C29"/>
    <w:rsid w:val="00A87B97"/>
    <w:rsid w:val="00AA3687"/>
    <w:rsid w:val="00AA510A"/>
    <w:rsid w:val="00AB471E"/>
    <w:rsid w:val="00AB765D"/>
    <w:rsid w:val="00AC343C"/>
    <w:rsid w:val="00AC6907"/>
    <w:rsid w:val="00AD3328"/>
    <w:rsid w:val="00AD776A"/>
    <w:rsid w:val="00B00D9D"/>
    <w:rsid w:val="00B0701E"/>
    <w:rsid w:val="00B11716"/>
    <w:rsid w:val="00B12184"/>
    <w:rsid w:val="00B22464"/>
    <w:rsid w:val="00B2263F"/>
    <w:rsid w:val="00B31C40"/>
    <w:rsid w:val="00B32449"/>
    <w:rsid w:val="00B34DD3"/>
    <w:rsid w:val="00B360F6"/>
    <w:rsid w:val="00B4111C"/>
    <w:rsid w:val="00B435BF"/>
    <w:rsid w:val="00B44CEF"/>
    <w:rsid w:val="00B466DF"/>
    <w:rsid w:val="00B50466"/>
    <w:rsid w:val="00B55350"/>
    <w:rsid w:val="00B559C1"/>
    <w:rsid w:val="00B602D6"/>
    <w:rsid w:val="00B61620"/>
    <w:rsid w:val="00B61838"/>
    <w:rsid w:val="00B6273D"/>
    <w:rsid w:val="00B63556"/>
    <w:rsid w:val="00B63B04"/>
    <w:rsid w:val="00B65A5F"/>
    <w:rsid w:val="00B66348"/>
    <w:rsid w:val="00B7323C"/>
    <w:rsid w:val="00B73CAB"/>
    <w:rsid w:val="00B7497B"/>
    <w:rsid w:val="00B768AC"/>
    <w:rsid w:val="00B84E73"/>
    <w:rsid w:val="00B8678F"/>
    <w:rsid w:val="00B91983"/>
    <w:rsid w:val="00B96B94"/>
    <w:rsid w:val="00BA29FA"/>
    <w:rsid w:val="00BB0318"/>
    <w:rsid w:val="00BB1278"/>
    <w:rsid w:val="00BB1607"/>
    <w:rsid w:val="00BB2664"/>
    <w:rsid w:val="00BB30E6"/>
    <w:rsid w:val="00BB4C6C"/>
    <w:rsid w:val="00BC08EE"/>
    <w:rsid w:val="00BC15AB"/>
    <w:rsid w:val="00BC3429"/>
    <w:rsid w:val="00BD193A"/>
    <w:rsid w:val="00BD53B3"/>
    <w:rsid w:val="00BD6C66"/>
    <w:rsid w:val="00BD6C79"/>
    <w:rsid w:val="00BE0A05"/>
    <w:rsid w:val="00BE0E66"/>
    <w:rsid w:val="00BE32D5"/>
    <w:rsid w:val="00BE4B0F"/>
    <w:rsid w:val="00BF2474"/>
    <w:rsid w:val="00C039FC"/>
    <w:rsid w:val="00C149CD"/>
    <w:rsid w:val="00C15411"/>
    <w:rsid w:val="00C175B9"/>
    <w:rsid w:val="00C2465C"/>
    <w:rsid w:val="00C30255"/>
    <w:rsid w:val="00C34E73"/>
    <w:rsid w:val="00C4284F"/>
    <w:rsid w:val="00C43633"/>
    <w:rsid w:val="00C445CB"/>
    <w:rsid w:val="00C456E6"/>
    <w:rsid w:val="00C47D67"/>
    <w:rsid w:val="00C5728A"/>
    <w:rsid w:val="00C6582A"/>
    <w:rsid w:val="00C67248"/>
    <w:rsid w:val="00C679AD"/>
    <w:rsid w:val="00C67F02"/>
    <w:rsid w:val="00C72BA3"/>
    <w:rsid w:val="00C76C7D"/>
    <w:rsid w:val="00C77304"/>
    <w:rsid w:val="00C81924"/>
    <w:rsid w:val="00C858A3"/>
    <w:rsid w:val="00C85A13"/>
    <w:rsid w:val="00C876DA"/>
    <w:rsid w:val="00C9171C"/>
    <w:rsid w:val="00C91C1E"/>
    <w:rsid w:val="00C92101"/>
    <w:rsid w:val="00C9541B"/>
    <w:rsid w:val="00CA0A34"/>
    <w:rsid w:val="00CA3B74"/>
    <w:rsid w:val="00CA5BB7"/>
    <w:rsid w:val="00CB07D7"/>
    <w:rsid w:val="00CB2113"/>
    <w:rsid w:val="00CB21DD"/>
    <w:rsid w:val="00CB2B99"/>
    <w:rsid w:val="00CB38CF"/>
    <w:rsid w:val="00CB3A1D"/>
    <w:rsid w:val="00CB6AA5"/>
    <w:rsid w:val="00CB7F3A"/>
    <w:rsid w:val="00CC0799"/>
    <w:rsid w:val="00CC0CA1"/>
    <w:rsid w:val="00CD4D78"/>
    <w:rsid w:val="00CD5DC3"/>
    <w:rsid w:val="00CE03D2"/>
    <w:rsid w:val="00CE2B7D"/>
    <w:rsid w:val="00CE37BD"/>
    <w:rsid w:val="00CE55D9"/>
    <w:rsid w:val="00D00F12"/>
    <w:rsid w:val="00D07F67"/>
    <w:rsid w:val="00D14EA3"/>
    <w:rsid w:val="00D21816"/>
    <w:rsid w:val="00D21A26"/>
    <w:rsid w:val="00D2333A"/>
    <w:rsid w:val="00D2339D"/>
    <w:rsid w:val="00D25784"/>
    <w:rsid w:val="00D2590E"/>
    <w:rsid w:val="00D27E63"/>
    <w:rsid w:val="00D35AF0"/>
    <w:rsid w:val="00D37DD1"/>
    <w:rsid w:val="00D43FB9"/>
    <w:rsid w:val="00D447F6"/>
    <w:rsid w:val="00D45FFC"/>
    <w:rsid w:val="00D517CB"/>
    <w:rsid w:val="00D5453E"/>
    <w:rsid w:val="00D54FDB"/>
    <w:rsid w:val="00D56883"/>
    <w:rsid w:val="00D6279F"/>
    <w:rsid w:val="00D634CA"/>
    <w:rsid w:val="00D648B7"/>
    <w:rsid w:val="00D67384"/>
    <w:rsid w:val="00D7073D"/>
    <w:rsid w:val="00D74C25"/>
    <w:rsid w:val="00D76B95"/>
    <w:rsid w:val="00D76EED"/>
    <w:rsid w:val="00D809C1"/>
    <w:rsid w:val="00D81FC9"/>
    <w:rsid w:val="00D84253"/>
    <w:rsid w:val="00D87553"/>
    <w:rsid w:val="00D91FA5"/>
    <w:rsid w:val="00D95BDC"/>
    <w:rsid w:val="00DA1D13"/>
    <w:rsid w:val="00DA23DB"/>
    <w:rsid w:val="00DA415C"/>
    <w:rsid w:val="00DB0A2D"/>
    <w:rsid w:val="00DB0DA9"/>
    <w:rsid w:val="00DB21C6"/>
    <w:rsid w:val="00DB5EDD"/>
    <w:rsid w:val="00DC10A6"/>
    <w:rsid w:val="00DC622D"/>
    <w:rsid w:val="00DD1ABD"/>
    <w:rsid w:val="00DE6C30"/>
    <w:rsid w:val="00DF2541"/>
    <w:rsid w:val="00DF3EAB"/>
    <w:rsid w:val="00DF4372"/>
    <w:rsid w:val="00DF4673"/>
    <w:rsid w:val="00DF6353"/>
    <w:rsid w:val="00E013F5"/>
    <w:rsid w:val="00E03D95"/>
    <w:rsid w:val="00E06D02"/>
    <w:rsid w:val="00E07477"/>
    <w:rsid w:val="00E124CC"/>
    <w:rsid w:val="00E152C7"/>
    <w:rsid w:val="00E2085E"/>
    <w:rsid w:val="00E209DB"/>
    <w:rsid w:val="00E21288"/>
    <w:rsid w:val="00E219BA"/>
    <w:rsid w:val="00E22A80"/>
    <w:rsid w:val="00E25FE7"/>
    <w:rsid w:val="00E27DA9"/>
    <w:rsid w:val="00E31ABB"/>
    <w:rsid w:val="00E331FF"/>
    <w:rsid w:val="00E349BB"/>
    <w:rsid w:val="00E3635F"/>
    <w:rsid w:val="00E40198"/>
    <w:rsid w:val="00E51607"/>
    <w:rsid w:val="00E6351F"/>
    <w:rsid w:val="00E65658"/>
    <w:rsid w:val="00E668E9"/>
    <w:rsid w:val="00E671D4"/>
    <w:rsid w:val="00E67418"/>
    <w:rsid w:val="00E73D5B"/>
    <w:rsid w:val="00E759E1"/>
    <w:rsid w:val="00E76970"/>
    <w:rsid w:val="00E807D0"/>
    <w:rsid w:val="00E833BD"/>
    <w:rsid w:val="00E8352A"/>
    <w:rsid w:val="00E83A9C"/>
    <w:rsid w:val="00E83E1A"/>
    <w:rsid w:val="00E936DF"/>
    <w:rsid w:val="00E93A35"/>
    <w:rsid w:val="00E94E1E"/>
    <w:rsid w:val="00E96DA5"/>
    <w:rsid w:val="00EA21A4"/>
    <w:rsid w:val="00EA23CE"/>
    <w:rsid w:val="00EB5FCF"/>
    <w:rsid w:val="00EB6B7B"/>
    <w:rsid w:val="00EC1ABF"/>
    <w:rsid w:val="00EC403F"/>
    <w:rsid w:val="00EC61DB"/>
    <w:rsid w:val="00EC7322"/>
    <w:rsid w:val="00ED2158"/>
    <w:rsid w:val="00ED42BD"/>
    <w:rsid w:val="00ED5503"/>
    <w:rsid w:val="00EF1098"/>
    <w:rsid w:val="00EF3E93"/>
    <w:rsid w:val="00EF4496"/>
    <w:rsid w:val="00EF5F9F"/>
    <w:rsid w:val="00F05B91"/>
    <w:rsid w:val="00F0657C"/>
    <w:rsid w:val="00F10C91"/>
    <w:rsid w:val="00F11609"/>
    <w:rsid w:val="00F13188"/>
    <w:rsid w:val="00F132E1"/>
    <w:rsid w:val="00F14830"/>
    <w:rsid w:val="00F21708"/>
    <w:rsid w:val="00F227C9"/>
    <w:rsid w:val="00F30E3E"/>
    <w:rsid w:val="00F338F1"/>
    <w:rsid w:val="00F34AF9"/>
    <w:rsid w:val="00F420FD"/>
    <w:rsid w:val="00F425DE"/>
    <w:rsid w:val="00F43C66"/>
    <w:rsid w:val="00F45F95"/>
    <w:rsid w:val="00F5506F"/>
    <w:rsid w:val="00F5633D"/>
    <w:rsid w:val="00F56F98"/>
    <w:rsid w:val="00F57C26"/>
    <w:rsid w:val="00F617C5"/>
    <w:rsid w:val="00F63130"/>
    <w:rsid w:val="00F67DC1"/>
    <w:rsid w:val="00F7195C"/>
    <w:rsid w:val="00F71D17"/>
    <w:rsid w:val="00F747AF"/>
    <w:rsid w:val="00F778B6"/>
    <w:rsid w:val="00F81C34"/>
    <w:rsid w:val="00F82CE6"/>
    <w:rsid w:val="00F93FF3"/>
    <w:rsid w:val="00FA03A9"/>
    <w:rsid w:val="00FA1B3E"/>
    <w:rsid w:val="00FA1B3F"/>
    <w:rsid w:val="00FA577C"/>
    <w:rsid w:val="00FB0AB7"/>
    <w:rsid w:val="00FB0EFC"/>
    <w:rsid w:val="00FB3866"/>
    <w:rsid w:val="00FE486E"/>
    <w:rsid w:val="00FE65F3"/>
    <w:rsid w:val="00FF0D8A"/>
    <w:rsid w:val="00FF6893"/>
    <w:rsid w:val="00FF766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Body Text" w:uiPriority="99"/>
    <w:lsdException w:name="Block Text" w:uiPriority="99"/>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1230A"/>
    <w:pPr>
      <w:spacing w:line="360" w:lineRule="auto"/>
      <w:ind w:firstLine="709"/>
      <w:jc w:val="both"/>
    </w:pPr>
    <w:rPr>
      <w:sz w:val="28"/>
      <w:szCs w:val="24"/>
      <w:lang w:val="uk-UA"/>
    </w:rPr>
  </w:style>
  <w:style w:type="paragraph" w:styleId="1">
    <w:name w:val="heading 1"/>
    <w:aliases w:val="Раздел"/>
    <w:basedOn w:val="a0"/>
    <w:next w:val="a0"/>
    <w:link w:val="10"/>
    <w:qFormat/>
    <w:rsid w:val="005D331D"/>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0"/>
    <w:next w:val="a0"/>
    <w:link w:val="20"/>
    <w:qFormat/>
    <w:rsid w:val="001B3A97"/>
    <w:pPr>
      <w:keepNext/>
      <w:keepLines/>
      <w:outlineLvl w:val="1"/>
    </w:pPr>
    <w:rPr>
      <w:rFonts w:cs="Arial"/>
      <w:b/>
      <w:bCs/>
      <w:iCs/>
      <w:szCs w:val="28"/>
    </w:rPr>
  </w:style>
  <w:style w:type="paragraph" w:styleId="3">
    <w:name w:val="heading 3"/>
    <w:aliases w:val="Пункт"/>
    <w:basedOn w:val="a0"/>
    <w:next w:val="a0"/>
    <w:link w:val="30"/>
    <w:uiPriority w:val="9"/>
    <w:qFormat/>
    <w:rsid w:val="004606D3"/>
    <w:pPr>
      <w:keepNext/>
      <w:keepLines/>
      <w:outlineLvl w:val="2"/>
    </w:pPr>
    <w:rPr>
      <w:rFonts w:cs="Arial"/>
      <w:b/>
      <w:bCs/>
      <w:szCs w:val="26"/>
    </w:rPr>
  </w:style>
  <w:style w:type="paragraph" w:styleId="4">
    <w:name w:val="heading 4"/>
    <w:basedOn w:val="a0"/>
    <w:next w:val="a0"/>
    <w:rsid w:val="004606D3"/>
    <w:pPr>
      <w:keepNext/>
      <w:keepLines/>
      <w:outlineLvl w:val="3"/>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Раздел Знак"/>
    <w:basedOn w:val="a1"/>
    <w:link w:val="1"/>
    <w:rsid w:val="0061230A"/>
    <w:rPr>
      <w:rFonts w:cs="Arial"/>
      <w:bCs/>
      <w:caps/>
      <w:kern w:val="32"/>
      <w:sz w:val="28"/>
      <w:szCs w:val="28"/>
      <w:lang w:val="uk-UA"/>
    </w:rPr>
  </w:style>
  <w:style w:type="character" w:customStyle="1" w:styleId="20">
    <w:name w:val="Заголовок 2 Знак"/>
    <w:aliases w:val="Подраздел Знак"/>
    <w:basedOn w:val="a1"/>
    <w:link w:val="2"/>
    <w:rsid w:val="0061230A"/>
    <w:rPr>
      <w:rFonts w:cs="Arial"/>
      <w:b/>
      <w:bCs/>
      <w:iCs/>
      <w:sz w:val="28"/>
      <w:szCs w:val="28"/>
      <w:lang w:val="uk-UA"/>
    </w:rPr>
  </w:style>
  <w:style w:type="character" w:customStyle="1" w:styleId="30">
    <w:name w:val="Заголовок 3 Знак"/>
    <w:aliases w:val="Пункт Знак"/>
    <w:basedOn w:val="a1"/>
    <w:link w:val="3"/>
    <w:uiPriority w:val="9"/>
    <w:rsid w:val="0061230A"/>
    <w:rPr>
      <w:rFonts w:cs="Arial"/>
      <w:b/>
      <w:bCs/>
      <w:sz w:val="28"/>
      <w:szCs w:val="26"/>
      <w:lang w:val="uk-UA"/>
    </w:rPr>
  </w:style>
  <w:style w:type="paragraph" w:customStyle="1" w:styleId="a4">
    <w:name w:val="Содержание"/>
    <w:basedOn w:val="a0"/>
    <w:rsid w:val="00ED5503"/>
    <w:pPr>
      <w:spacing w:after="420"/>
      <w:ind w:firstLine="0"/>
      <w:jc w:val="center"/>
    </w:pPr>
    <w:rPr>
      <w:szCs w:val="20"/>
    </w:rPr>
  </w:style>
  <w:style w:type="character" w:styleId="a5">
    <w:name w:val="Hyperlink"/>
    <w:basedOn w:val="a1"/>
    <w:uiPriority w:val="99"/>
    <w:rsid w:val="005E6DBF"/>
    <w:rPr>
      <w:color w:val="0000FF"/>
      <w:u w:val="single"/>
    </w:rPr>
  </w:style>
  <w:style w:type="paragraph" w:styleId="11">
    <w:name w:val="toc 1"/>
    <w:basedOn w:val="a0"/>
    <w:next w:val="a0"/>
    <w:autoRedefine/>
    <w:uiPriority w:val="39"/>
    <w:qFormat/>
    <w:rsid w:val="00FF6893"/>
    <w:pPr>
      <w:tabs>
        <w:tab w:val="right" w:leader="dot" w:pos="9356"/>
      </w:tabs>
      <w:ind w:firstLine="0"/>
    </w:pPr>
  </w:style>
  <w:style w:type="paragraph" w:styleId="21">
    <w:name w:val="toc 2"/>
    <w:basedOn w:val="a0"/>
    <w:next w:val="a0"/>
    <w:autoRedefine/>
    <w:uiPriority w:val="39"/>
    <w:qFormat/>
    <w:rsid w:val="00330BDC"/>
    <w:pPr>
      <w:tabs>
        <w:tab w:val="right" w:leader="dot" w:pos="9498"/>
      </w:tabs>
      <w:ind w:firstLine="425"/>
    </w:pPr>
  </w:style>
  <w:style w:type="paragraph" w:styleId="31">
    <w:name w:val="toc 3"/>
    <w:basedOn w:val="a0"/>
    <w:next w:val="a0"/>
    <w:autoRedefine/>
    <w:uiPriority w:val="39"/>
    <w:qFormat/>
    <w:rsid w:val="004A0B92"/>
    <w:pPr>
      <w:tabs>
        <w:tab w:val="left" w:leader="dot" w:pos="9356"/>
        <w:tab w:val="right" w:leader="dot" w:pos="9639"/>
      </w:tabs>
      <w:ind w:left="567" w:right="1026" w:firstLine="142"/>
    </w:pPr>
    <w:rPr>
      <w:noProof/>
    </w:rPr>
  </w:style>
  <w:style w:type="paragraph" w:styleId="40">
    <w:name w:val="toc 4"/>
    <w:basedOn w:val="a0"/>
    <w:next w:val="a0"/>
    <w:autoRedefine/>
    <w:uiPriority w:val="39"/>
    <w:semiHidden/>
    <w:rsid w:val="00E31ABB"/>
    <w:pPr>
      <w:tabs>
        <w:tab w:val="left" w:pos="10081"/>
      </w:tabs>
      <w:ind w:right="1026" w:firstLine="0"/>
    </w:pPr>
  </w:style>
  <w:style w:type="paragraph" w:styleId="5">
    <w:name w:val="toc 5"/>
    <w:basedOn w:val="a0"/>
    <w:next w:val="a0"/>
    <w:autoRedefine/>
    <w:semiHidden/>
    <w:rsid w:val="005E6DBF"/>
    <w:pPr>
      <w:ind w:left="1120"/>
    </w:pPr>
  </w:style>
  <w:style w:type="paragraph" w:customStyle="1" w:styleId="a6">
    <w:name w:val="Номер рисунка"/>
    <w:basedOn w:val="a0"/>
    <w:next w:val="a0"/>
    <w:rsid w:val="009477B4"/>
    <w:pPr>
      <w:keepLines/>
      <w:ind w:firstLine="0"/>
      <w:jc w:val="center"/>
    </w:pPr>
    <w:rPr>
      <w:szCs w:val="20"/>
    </w:rPr>
  </w:style>
  <w:style w:type="paragraph" w:customStyle="1" w:styleId="a7">
    <w:name w:val="Номер таблицы"/>
    <w:basedOn w:val="a0"/>
    <w:next w:val="a0"/>
    <w:rsid w:val="006C7F9A"/>
    <w:pPr>
      <w:keepNext/>
      <w:keepLines/>
      <w:ind w:firstLine="0"/>
    </w:pPr>
  </w:style>
  <w:style w:type="paragraph" w:styleId="a8">
    <w:name w:val="Document Map"/>
    <w:basedOn w:val="a0"/>
    <w:semiHidden/>
    <w:rsid w:val="001F4150"/>
    <w:pPr>
      <w:shd w:val="clear" w:color="auto" w:fill="000080"/>
    </w:pPr>
    <w:rPr>
      <w:rFonts w:ascii="Tahoma" w:hAnsi="Tahoma" w:cs="Tahoma"/>
      <w:sz w:val="20"/>
      <w:szCs w:val="20"/>
    </w:rPr>
  </w:style>
  <w:style w:type="paragraph" w:styleId="a9">
    <w:name w:val="header"/>
    <w:basedOn w:val="a0"/>
    <w:link w:val="aa"/>
    <w:uiPriority w:val="99"/>
    <w:rsid w:val="00544DB8"/>
    <w:pPr>
      <w:tabs>
        <w:tab w:val="center" w:pos="4677"/>
        <w:tab w:val="right" w:pos="9355"/>
      </w:tabs>
    </w:pPr>
  </w:style>
  <w:style w:type="character" w:customStyle="1" w:styleId="aa">
    <w:name w:val="Верхний колонтитул Знак"/>
    <w:basedOn w:val="a1"/>
    <w:link w:val="a9"/>
    <w:uiPriority w:val="99"/>
    <w:rsid w:val="0061230A"/>
    <w:rPr>
      <w:sz w:val="28"/>
      <w:szCs w:val="24"/>
      <w:lang w:val="uk-UA"/>
    </w:rPr>
  </w:style>
  <w:style w:type="character" w:styleId="ab">
    <w:name w:val="page number"/>
    <w:basedOn w:val="a1"/>
    <w:rsid w:val="001628BE"/>
  </w:style>
  <w:style w:type="table" w:styleId="ac">
    <w:name w:val="Table Grid"/>
    <w:basedOn w:val="a2"/>
    <w:uiPriority w:val="59"/>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footer"/>
    <w:basedOn w:val="a0"/>
    <w:link w:val="ae"/>
    <w:uiPriority w:val="99"/>
    <w:rsid w:val="001628BE"/>
    <w:pPr>
      <w:tabs>
        <w:tab w:val="center" w:pos="4677"/>
        <w:tab w:val="right" w:pos="9355"/>
      </w:tabs>
    </w:pPr>
  </w:style>
  <w:style w:type="character" w:customStyle="1" w:styleId="ae">
    <w:name w:val="Нижний колонтитул Знак"/>
    <w:basedOn w:val="a1"/>
    <w:link w:val="ad"/>
    <w:uiPriority w:val="99"/>
    <w:rsid w:val="0061230A"/>
    <w:rPr>
      <w:sz w:val="28"/>
      <w:szCs w:val="24"/>
      <w:lang w:val="uk-UA"/>
    </w:rPr>
  </w:style>
  <w:style w:type="paragraph" w:customStyle="1" w:styleId="af">
    <w:name w:val="Нумерованый развернутый"/>
    <w:basedOn w:val="a0"/>
    <w:rsid w:val="00EC403F"/>
  </w:style>
  <w:style w:type="paragraph" w:customStyle="1" w:styleId="af0">
    <w:name w:val="Рисунок"/>
    <w:basedOn w:val="a0"/>
    <w:next w:val="a6"/>
    <w:rsid w:val="009477B4"/>
    <w:pPr>
      <w:keepNext/>
      <w:keepLines/>
      <w:ind w:firstLine="0"/>
      <w:jc w:val="center"/>
    </w:pPr>
  </w:style>
  <w:style w:type="paragraph" w:styleId="af1">
    <w:name w:val="footnote text"/>
    <w:basedOn w:val="a0"/>
    <w:semiHidden/>
    <w:rsid w:val="006C7F9A"/>
    <w:pPr>
      <w:spacing w:line="240" w:lineRule="auto"/>
    </w:pPr>
    <w:rPr>
      <w:szCs w:val="20"/>
    </w:rPr>
  </w:style>
  <w:style w:type="paragraph" w:customStyle="1" w:styleId="a">
    <w:name w:val="Маркированный стандартный"/>
    <w:basedOn w:val="a0"/>
    <w:link w:val="af2"/>
    <w:qFormat/>
    <w:rsid w:val="00EB6B7B"/>
    <w:pPr>
      <w:numPr>
        <w:numId w:val="2"/>
      </w:numPr>
      <w:ind w:left="0" w:firstLine="709"/>
    </w:pPr>
  </w:style>
  <w:style w:type="paragraph" w:customStyle="1" w:styleId="af3">
    <w:name w:val="Нумерованный стандартный"/>
    <w:basedOn w:val="a0"/>
    <w:rsid w:val="00B559C1"/>
  </w:style>
  <w:style w:type="paragraph" w:customStyle="1" w:styleId="af4">
    <w:name w:val="Формулы описание"/>
    <w:basedOn w:val="a0"/>
    <w:rsid w:val="00ED5503"/>
    <w:pPr>
      <w:ind w:left="1080" w:hanging="371"/>
      <w:jc w:val="left"/>
    </w:pPr>
    <w:rPr>
      <w:szCs w:val="20"/>
    </w:rPr>
  </w:style>
  <w:style w:type="paragraph" w:customStyle="1" w:styleId="af5">
    <w:name w:val="Формула без номера"/>
    <w:basedOn w:val="a0"/>
    <w:rsid w:val="00ED5503"/>
    <w:pPr>
      <w:ind w:firstLine="0"/>
      <w:jc w:val="center"/>
    </w:pPr>
  </w:style>
  <w:style w:type="paragraph" w:customStyle="1" w:styleId="af6">
    <w:name w:val="Формула с номером"/>
    <w:basedOn w:val="a0"/>
    <w:rsid w:val="00ED5503"/>
    <w:pPr>
      <w:ind w:firstLine="0"/>
      <w:jc w:val="right"/>
    </w:pPr>
  </w:style>
  <w:style w:type="character" w:styleId="af7">
    <w:name w:val="footnote reference"/>
    <w:basedOn w:val="a1"/>
    <w:semiHidden/>
    <w:rsid w:val="00D45FFC"/>
    <w:rPr>
      <w:vertAlign w:val="superscript"/>
    </w:rPr>
  </w:style>
  <w:style w:type="paragraph" w:styleId="af8">
    <w:name w:val="Balloon Text"/>
    <w:basedOn w:val="a0"/>
    <w:link w:val="af9"/>
    <w:uiPriority w:val="99"/>
    <w:rsid w:val="0061230A"/>
    <w:pPr>
      <w:spacing w:line="240" w:lineRule="auto"/>
    </w:pPr>
    <w:rPr>
      <w:rFonts w:ascii="Tahoma" w:hAnsi="Tahoma" w:cs="Tahoma"/>
      <w:sz w:val="16"/>
      <w:szCs w:val="16"/>
    </w:rPr>
  </w:style>
  <w:style w:type="character" w:customStyle="1" w:styleId="af9">
    <w:name w:val="Текст выноски Знак"/>
    <w:basedOn w:val="a1"/>
    <w:link w:val="af8"/>
    <w:uiPriority w:val="99"/>
    <w:rsid w:val="0061230A"/>
    <w:rPr>
      <w:rFonts w:ascii="Tahoma" w:hAnsi="Tahoma" w:cs="Tahoma"/>
      <w:sz w:val="16"/>
      <w:szCs w:val="16"/>
      <w:lang w:val="uk-UA"/>
    </w:rPr>
  </w:style>
  <w:style w:type="paragraph" w:customStyle="1" w:styleId="afa">
    <w:name w:val="Текст таблицы"/>
    <w:basedOn w:val="a0"/>
    <w:rsid w:val="00422391"/>
    <w:pPr>
      <w:spacing w:line="240" w:lineRule="auto"/>
      <w:ind w:firstLine="0"/>
    </w:pPr>
  </w:style>
  <w:style w:type="paragraph" w:customStyle="1" w:styleId="afb">
    <w:name w:val="Структурная часть приложения"/>
    <w:basedOn w:val="a0"/>
    <w:next w:val="a0"/>
    <w:rsid w:val="00A14BFF"/>
    <w:pPr>
      <w:keepNext/>
      <w:keepLines/>
    </w:pPr>
    <w:rPr>
      <w:b/>
      <w:szCs w:val="28"/>
    </w:rPr>
  </w:style>
  <w:style w:type="paragraph" w:styleId="afc">
    <w:name w:val="List Paragraph"/>
    <w:basedOn w:val="a0"/>
    <w:uiPriority w:val="34"/>
    <w:qFormat/>
    <w:rsid w:val="0061230A"/>
    <w:pPr>
      <w:ind w:left="720"/>
      <w:contextualSpacing/>
    </w:pPr>
  </w:style>
  <w:style w:type="paragraph" w:customStyle="1" w:styleId="afd">
    <w:name w:val="Титульный лист"/>
    <w:basedOn w:val="a0"/>
    <w:rsid w:val="0061230A"/>
    <w:pPr>
      <w:autoSpaceDE w:val="0"/>
      <w:autoSpaceDN w:val="0"/>
      <w:spacing w:line="240" w:lineRule="auto"/>
    </w:pPr>
    <w:rPr>
      <w:szCs w:val="28"/>
      <w:lang w:val="ru-RU"/>
    </w:rPr>
  </w:style>
  <w:style w:type="paragraph" w:customStyle="1" w:styleId="afe">
    <w:name w:val="Код"/>
    <w:basedOn w:val="a0"/>
    <w:rsid w:val="0061230A"/>
    <w:pPr>
      <w:suppressAutoHyphens/>
      <w:spacing w:line="240" w:lineRule="auto"/>
      <w:ind w:firstLine="0"/>
      <w:jc w:val="left"/>
    </w:pPr>
    <w:rPr>
      <w:rFonts w:ascii="Courier New" w:hAnsi="Courier New" w:cs="Courier New"/>
      <w:sz w:val="18"/>
      <w:szCs w:val="18"/>
      <w:lang w:val="ru-RU"/>
    </w:rPr>
  </w:style>
  <w:style w:type="paragraph" w:styleId="aff">
    <w:name w:val="Body Text"/>
    <w:basedOn w:val="a0"/>
    <w:link w:val="aff0"/>
    <w:uiPriority w:val="99"/>
    <w:unhideWhenUsed/>
    <w:rsid w:val="0061230A"/>
    <w:pPr>
      <w:spacing w:after="120"/>
    </w:pPr>
    <w:rPr>
      <w:lang w:val="ru-RU"/>
    </w:rPr>
  </w:style>
  <w:style w:type="character" w:customStyle="1" w:styleId="aff0">
    <w:name w:val="Основной текст Знак"/>
    <w:basedOn w:val="a1"/>
    <w:link w:val="aff"/>
    <w:uiPriority w:val="99"/>
    <w:rsid w:val="0061230A"/>
    <w:rPr>
      <w:sz w:val="28"/>
      <w:szCs w:val="24"/>
    </w:rPr>
  </w:style>
  <w:style w:type="paragraph" w:styleId="aff1">
    <w:name w:val="Block Text"/>
    <w:basedOn w:val="a0"/>
    <w:uiPriority w:val="99"/>
    <w:unhideWhenUsed/>
    <w:rsid w:val="0061230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lang w:val="ru-RU"/>
    </w:rPr>
  </w:style>
  <w:style w:type="paragraph" w:styleId="aff2">
    <w:name w:val="TOC Heading"/>
    <w:basedOn w:val="1"/>
    <w:next w:val="a0"/>
    <w:uiPriority w:val="39"/>
    <w:unhideWhenUsed/>
    <w:qFormat/>
    <w:rsid w:val="0061230A"/>
    <w:pPr>
      <w:pageBreakBefore w:val="0"/>
      <w:suppressAutoHyphens w:val="0"/>
      <w:spacing w:before="480" w:after="0" w:line="276" w:lineRule="auto"/>
      <w:jc w:val="left"/>
      <w:outlineLvl w:val="9"/>
    </w:pPr>
    <w:rPr>
      <w:rFonts w:asciiTheme="majorHAnsi" w:eastAsiaTheme="majorEastAsia" w:hAnsiTheme="majorHAnsi" w:cstheme="majorBidi"/>
      <w:b/>
      <w:caps w:val="0"/>
      <w:color w:val="4F81BD" w:themeColor="accent1"/>
      <w:kern w:val="0"/>
      <w:lang w:val="en-US" w:eastAsia="ja-JP"/>
    </w:rPr>
  </w:style>
  <w:style w:type="character" w:styleId="aff3">
    <w:name w:val="Placeholder Text"/>
    <w:basedOn w:val="a1"/>
    <w:uiPriority w:val="99"/>
    <w:semiHidden/>
    <w:rsid w:val="0061230A"/>
    <w:rPr>
      <w:color w:val="808080"/>
    </w:rPr>
  </w:style>
  <w:style w:type="paragraph" w:styleId="aff4">
    <w:name w:val="Normal (Web)"/>
    <w:basedOn w:val="a0"/>
    <w:uiPriority w:val="99"/>
    <w:rsid w:val="00651C2E"/>
    <w:pPr>
      <w:spacing w:before="100" w:beforeAutospacing="1" w:after="100" w:afterAutospacing="1" w:line="240" w:lineRule="auto"/>
      <w:ind w:firstLine="0"/>
      <w:jc w:val="left"/>
    </w:pPr>
    <w:rPr>
      <w:sz w:val="24"/>
    </w:rPr>
  </w:style>
  <w:style w:type="character" w:styleId="aff5">
    <w:name w:val="Emphasis"/>
    <w:basedOn w:val="a1"/>
    <w:uiPriority w:val="20"/>
    <w:qFormat/>
    <w:rsid w:val="00651C2E"/>
    <w:rPr>
      <w:i/>
      <w:iCs/>
    </w:rPr>
  </w:style>
  <w:style w:type="character" w:customStyle="1" w:styleId="apple-converted-space">
    <w:name w:val="apple-converted-space"/>
    <w:basedOn w:val="a1"/>
    <w:rsid w:val="00E219BA"/>
  </w:style>
  <w:style w:type="character" w:customStyle="1" w:styleId="apple-style-span">
    <w:name w:val="apple-style-span"/>
    <w:basedOn w:val="a1"/>
    <w:rsid w:val="00E219BA"/>
  </w:style>
  <w:style w:type="character" w:customStyle="1" w:styleId="hps">
    <w:name w:val="hps"/>
    <w:basedOn w:val="a1"/>
    <w:rsid w:val="00E219BA"/>
  </w:style>
  <w:style w:type="character" w:customStyle="1" w:styleId="atn">
    <w:name w:val="atn"/>
    <w:basedOn w:val="a1"/>
    <w:rsid w:val="00E219BA"/>
  </w:style>
  <w:style w:type="character" w:customStyle="1" w:styleId="af2">
    <w:name w:val="Маркированный стандартный Знак"/>
    <w:basedOn w:val="a1"/>
    <w:link w:val="a"/>
    <w:rsid w:val="00E219BA"/>
    <w:rPr>
      <w:sz w:val="28"/>
      <w:szCs w:val="24"/>
      <w:lang w:val="uk-UA"/>
    </w:rPr>
  </w:style>
  <w:style w:type="character" w:styleId="aff6">
    <w:name w:val="Strong"/>
    <w:basedOn w:val="a1"/>
    <w:uiPriority w:val="22"/>
    <w:qFormat/>
    <w:rsid w:val="00E22A80"/>
    <w:rPr>
      <w:b/>
      <w:bCs/>
    </w:rPr>
  </w:style>
  <w:style w:type="paragraph" w:styleId="HTML">
    <w:name w:val="HTML Preformatted"/>
    <w:basedOn w:val="a0"/>
    <w:link w:val="HTML0"/>
    <w:uiPriority w:val="99"/>
    <w:unhideWhenUsed/>
    <w:rsid w:val="00E2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rsid w:val="00E22A80"/>
    <w:rPr>
      <w:rFonts w:ascii="Courier New" w:hAnsi="Courier New" w:cs="Courier New"/>
    </w:rPr>
  </w:style>
  <w:style w:type="character" w:customStyle="1" w:styleId="shkeyword">
    <w:name w:val="sh_keyword"/>
    <w:basedOn w:val="a1"/>
    <w:rsid w:val="00E22A80"/>
  </w:style>
  <w:style w:type="character" w:customStyle="1" w:styleId="shfunction">
    <w:name w:val="sh_function"/>
    <w:basedOn w:val="a1"/>
    <w:rsid w:val="00E22A80"/>
  </w:style>
  <w:style w:type="character" w:customStyle="1" w:styleId="shsymbol">
    <w:name w:val="sh_symbol"/>
    <w:basedOn w:val="a1"/>
    <w:rsid w:val="00E22A80"/>
  </w:style>
  <w:style w:type="character" w:customStyle="1" w:styleId="shcbracket">
    <w:name w:val="sh_cbracket"/>
    <w:basedOn w:val="a1"/>
    <w:rsid w:val="00E22A80"/>
  </w:style>
  <w:style w:type="character" w:customStyle="1" w:styleId="shvariable">
    <w:name w:val="sh_variable"/>
    <w:basedOn w:val="a1"/>
    <w:rsid w:val="00E22A80"/>
  </w:style>
  <w:style w:type="paragraph" w:customStyle="1" w:styleId="-">
    <w:name w:val="АСУ-Подраздел"/>
    <w:basedOn w:val="2"/>
    <w:link w:val="-0"/>
    <w:qFormat/>
    <w:rsid w:val="001D7A70"/>
    <w:rPr>
      <w:rFonts w:cs="Times New Roman"/>
      <w:lang w:val="ru-RU" w:eastAsia="en-US"/>
    </w:rPr>
  </w:style>
  <w:style w:type="character" w:customStyle="1" w:styleId="-0">
    <w:name w:val="АСУ-Подраздел Знак"/>
    <w:basedOn w:val="20"/>
    <w:link w:val="-"/>
    <w:rsid w:val="001D7A70"/>
    <w:rPr>
      <w:rFonts w:cs="Arial"/>
      <w:b/>
      <w:bCs/>
      <w:iCs/>
      <w:sz w:val="28"/>
      <w:szCs w:val="28"/>
      <w:lang w:val="uk-UA" w:eastAsia="en-US"/>
    </w:rPr>
  </w:style>
  <w:style w:type="paragraph" w:styleId="22">
    <w:name w:val="Body Text 2"/>
    <w:basedOn w:val="a0"/>
    <w:link w:val="23"/>
    <w:rsid w:val="00DD1ABD"/>
    <w:pPr>
      <w:spacing w:after="120" w:line="480" w:lineRule="auto"/>
    </w:pPr>
  </w:style>
  <w:style w:type="character" w:customStyle="1" w:styleId="23">
    <w:name w:val="Основной текст 2 Знак"/>
    <w:basedOn w:val="a1"/>
    <w:link w:val="22"/>
    <w:rsid w:val="00DD1ABD"/>
    <w:rPr>
      <w:sz w:val="28"/>
      <w:szCs w:val="24"/>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Body Text" w:uiPriority="99"/>
    <w:lsdException w:name="Block Text" w:uiPriority="99"/>
    <w:lsdException w:name="Hyperlink" w:uiPriority="99"/>
    <w:lsdException w:name="Strong" w:uiPriority="22" w:qFormat="1"/>
    <w:lsdException w:name="Emphasis" w:uiPriority="20" w:qFormat="1"/>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61230A"/>
    <w:pPr>
      <w:spacing w:line="360" w:lineRule="auto"/>
      <w:ind w:firstLine="709"/>
      <w:jc w:val="both"/>
    </w:pPr>
    <w:rPr>
      <w:sz w:val="28"/>
      <w:szCs w:val="24"/>
      <w:lang w:val="uk-UA"/>
    </w:rPr>
  </w:style>
  <w:style w:type="paragraph" w:styleId="1">
    <w:name w:val="heading 1"/>
    <w:aliases w:val="Раздел"/>
    <w:basedOn w:val="a0"/>
    <w:next w:val="a0"/>
    <w:link w:val="10"/>
    <w:uiPriority w:val="9"/>
    <w:qFormat/>
    <w:rsid w:val="005D331D"/>
    <w:pPr>
      <w:keepNext/>
      <w:keepLines/>
      <w:pageBreakBefore/>
      <w:suppressAutoHyphens/>
      <w:spacing w:after="420"/>
      <w:ind w:firstLine="0"/>
      <w:jc w:val="center"/>
      <w:outlineLvl w:val="0"/>
    </w:pPr>
    <w:rPr>
      <w:rFonts w:cs="Arial"/>
      <w:bCs/>
      <w:caps/>
      <w:kern w:val="32"/>
      <w:szCs w:val="28"/>
    </w:rPr>
  </w:style>
  <w:style w:type="paragraph" w:styleId="2">
    <w:name w:val="heading 2"/>
    <w:aliases w:val="Подраздел"/>
    <w:basedOn w:val="a0"/>
    <w:next w:val="a0"/>
    <w:link w:val="20"/>
    <w:uiPriority w:val="9"/>
    <w:qFormat/>
    <w:rsid w:val="001B3A97"/>
    <w:pPr>
      <w:keepNext/>
      <w:keepLines/>
      <w:outlineLvl w:val="1"/>
    </w:pPr>
    <w:rPr>
      <w:rFonts w:cs="Arial"/>
      <w:b/>
      <w:bCs/>
      <w:iCs/>
      <w:szCs w:val="28"/>
    </w:rPr>
  </w:style>
  <w:style w:type="paragraph" w:styleId="3">
    <w:name w:val="heading 3"/>
    <w:aliases w:val="Пункт"/>
    <w:basedOn w:val="a0"/>
    <w:next w:val="a0"/>
    <w:link w:val="30"/>
    <w:uiPriority w:val="9"/>
    <w:qFormat/>
    <w:rsid w:val="004606D3"/>
    <w:pPr>
      <w:keepNext/>
      <w:keepLines/>
      <w:outlineLvl w:val="2"/>
    </w:pPr>
    <w:rPr>
      <w:rFonts w:cs="Arial"/>
      <w:b/>
      <w:bCs/>
      <w:szCs w:val="26"/>
    </w:rPr>
  </w:style>
  <w:style w:type="paragraph" w:styleId="4">
    <w:name w:val="heading 4"/>
    <w:basedOn w:val="a0"/>
    <w:next w:val="a0"/>
    <w:rsid w:val="004606D3"/>
    <w:pPr>
      <w:keepNext/>
      <w:keepLines/>
      <w:outlineLvl w:val="3"/>
    </w:pPr>
    <w:rPr>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Раздел Знак"/>
    <w:basedOn w:val="a1"/>
    <w:link w:val="1"/>
    <w:uiPriority w:val="9"/>
    <w:rsid w:val="0061230A"/>
    <w:rPr>
      <w:rFonts w:cs="Arial"/>
      <w:bCs/>
      <w:caps/>
      <w:kern w:val="32"/>
      <w:sz w:val="28"/>
      <w:szCs w:val="28"/>
      <w:lang w:val="uk-UA"/>
    </w:rPr>
  </w:style>
  <w:style w:type="character" w:customStyle="1" w:styleId="20">
    <w:name w:val="Заголовок 2 Знак"/>
    <w:aliases w:val="Подраздел Знак"/>
    <w:basedOn w:val="a1"/>
    <w:link w:val="2"/>
    <w:uiPriority w:val="9"/>
    <w:rsid w:val="0061230A"/>
    <w:rPr>
      <w:rFonts w:cs="Arial"/>
      <w:b/>
      <w:bCs/>
      <w:iCs/>
      <w:sz w:val="28"/>
      <w:szCs w:val="28"/>
      <w:lang w:val="uk-UA"/>
    </w:rPr>
  </w:style>
  <w:style w:type="character" w:customStyle="1" w:styleId="30">
    <w:name w:val="Заголовок 3 Знак"/>
    <w:aliases w:val="Пункт Знак"/>
    <w:basedOn w:val="a1"/>
    <w:link w:val="3"/>
    <w:uiPriority w:val="9"/>
    <w:rsid w:val="0061230A"/>
    <w:rPr>
      <w:rFonts w:cs="Arial"/>
      <w:b/>
      <w:bCs/>
      <w:sz w:val="28"/>
      <w:szCs w:val="26"/>
      <w:lang w:val="uk-UA"/>
    </w:rPr>
  </w:style>
  <w:style w:type="paragraph" w:customStyle="1" w:styleId="a4">
    <w:name w:val="Содержание"/>
    <w:basedOn w:val="a0"/>
    <w:rsid w:val="00ED5503"/>
    <w:pPr>
      <w:spacing w:after="420"/>
      <w:ind w:firstLine="0"/>
      <w:jc w:val="center"/>
    </w:pPr>
    <w:rPr>
      <w:szCs w:val="20"/>
    </w:rPr>
  </w:style>
  <w:style w:type="character" w:styleId="a5">
    <w:name w:val="Hyperlink"/>
    <w:basedOn w:val="a1"/>
    <w:uiPriority w:val="99"/>
    <w:rsid w:val="005E6DBF"/>
    <w:rPr>
      <w:color w:val="0000FF"/>
      <w:u w:val="single"/>
    </w:rPr>
  </w:style>
  <w:style w:type="paragraph" w:styleId="11">
    <w:name w:val="toc 1"/>
    <w:basedOn w:val="a0"/>
    <w:next w:val="a0"/>
    <w:autoRedefine/>
    <w:uiPriority w:val="39"/>
    <w:qFormat/>
    <w:rsid w:val="00E31ABB"/>
    <w:pPr>
      <w:tabs>
        <w:tab w:val="right" w:leader="dot" w:pos="10080"/>
      </w:tabs>
      <w:ind w:right="1026" w:firstLine="0"/>
    </w:pPr>
  </w:style>
  <w:style w:type="paragraph" w:styleId="21">
    <w:name w:val="toc 2"/>
    <w:basedOn w:val="a0"/>
    <w:next w:val="a0"/>
    <w:autoRedefine/>
    <w:uiPriority w:val="39"/>
    <w:qFormat/>
    <w:rsid w:val="008619D6"/>
    <w:pPr>
      <w:tabs>
        <w:tab w:val="right" w:leader="dot" w:pos="10080"/>
      </w:tabs>
      <w:ind w:left="284" w:right="1026" w:firstLine="0"/>
    </w:pPr>
  </w:style>
  <w:style w:type="paragraph" w:styleId="31">
    <w:name w:val="toc 3"/>
    <w:basedOn w:val="a0"/>
    <w:next w:val="a0"/>
    <w:autoRedefine/>
    <w:uiPriority w:val="39"/>
    <w:qFormat/>
    <w:rsid w:val="00243307"/>
    <w:pPr>
      <w:tabs>
        <w:tab w:val="right" w:leader="dot" w:pos="10081"/>
      </w:tabs>
      <w:ind w:left="567" w:right="1026" w:firstLine="0"/>
    </w:pPr>
    <w:rPr>
      <w:noProof/>
    </w:rPr>
  </w:style>
  <w:style w:type="paragraph" w:styleId="40">
    <w:name w:val="toc 4"/>
    <w:basedOn w:val="a0"/>
    <w:next w:val="a0"/>
    <w:autoRedefine/>
    <w:uiPriority w:val="39"/>
    <w:semiHidden/>
    <w:rsid w:val="00E31ABB"/>
    <w:pPr>
      <w:tabs>
        <w:tab w:val="left" w:pos="10081"/>
      </w:tabs>
      <w:ind w:right="1026" w:firstLine="0"/>
    </w:pPr>
  </w:style>
  <w:style w:type="paragraph" w:styleId="5">
    <w:name w:val="toc 5"/>
    <w:basedOn w:val="a0"/>
    <w:next w:val="a0"/>
    <w:autoRedefine/>
    <w:semiHidden/>
    <w:rsid w:val="005E6DBF"/>
    <w:pPr>
      <w:ind w:left="1120"/>
    </w:pPr>
  </w:style>
  <w:style w:type="paragraph" w:customStyle="1" w:styleId="a6">
    <w:name w:val="Номер рисунка"/>
    <w:basedOn w:val="a0"/>
    <w:next w:val="a0"/>
    <w:rsid w:val="009477B4"/>
    <w:pPr>
      <w:keepLines/>
      <w:ind w:firstLine="0"/>
      <w:jc w:val="center"/>
    </w:pPr>
    <w:rPr>
      <w:szCs w:val="20"/>
    </w:rPr>
  </w:style>
  <w:style w:type="paragraph" w:customStyle="1" w:styleId="a7">
    <w:name w:val="Номер таблицы"/>
    <w:basedOn w:val="a0"/>
    <w:next w:val="a0"/>
    <w:rsid w:val="006C7F9A"/>
    <w:pPr>
      <w:keepNext/>
      <w:keepLines/>
      <w:ind w:firstLine="0"/>
    </w:pPr>
  </w:style>
  <w:style w:type="paragraph" w:styleId="a8">
    <w:name w:val="Document Map"/>
    <w:basedOn w:val="a0"/>
    <w:semiHidden/>
    <w:rsid w:val="001F4150"/>
    <w:pPr>
      <w:shd w:val="clear" w:color="auto" w:fill="000080"/>
    </w:pPr>
    <w:rPr>
      <w:rFonts w:ascii="Tahoma" w:hAnsi="Tahoma" w:cs="Tahoma"/>
      <w:sz w:val="20"/>
      <w:szCs w:val="20"/>
    </w:rPr>
  </w:style>
  <w:style w:type="paragraph" w:styleId="a9">
    <w:name w:val="header"/>
    <w:basedOn w:val="a0"/>
    <w:link w:val="aa"/>
    <w:uiPriority w:val="99"/>
    <w:rsid w:val="00544DB8"/>
    <w:pPr>
      <w:tabs>
        <w:tab w:val="center" w:pos="4677"/>
        <w:tab w:val="right" w:pos="9355"/>
      </w:tabs>
    </w:pPr>
  </w:style>
  <w:style w:type="character" w:customStyle="1" w:styleId="aa">
    <w:name w:val="Верхний колонтитул Знак"/>
    <w:basedOn w:val="a1"/>
    <w:link w:val="a9"/>
    <w:uiPriority w:val="99"/>
    <w:rsid w:val="0061230A"/>
    <w:rPr>
      <w:sz w:val="28"/>
      <w:szCs w:val="24"/>
      <w:lang w:val="uk-UA"/>
    </w:rPr>
  </w:style>
  <w:style w:type="character" w:styleId="ab">
    <w:name w:val="page number"/>
    <w:basedOn w:val="a1"/>
    <w:rsid w:val="001628BE"/>
  </w:style>
  <w:style w:type="table" w:styleId="ac">
    <w:name w:val="Table Grid"/>
    <w:basedOn w:val="a2"/>
    <w:uiPriority w:val="59"/>
    <w:rsid w:val="00B61838"/>
    <w:pPr>
      <w:spacing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footer"/>
    <w:basedOn w:val="a0"/>
    <w:link w:val="ae"/>
    <w:uiPriority w:val="99"/>
    <w:rsid w:val="001628BE"/>
    <w:pPr>
      <w:tabs>
        <w:tab w:val="center" w:pos="4677"/>
        <w:tab w:val="right" w:pos="9355"/>
      </w:tabs>
    </w:pPr>
  </w:style>
  <w:style w:type="character" w:customStyle="1" w:styleId="ae">
    <w:name w:val="Нижний колонтитул Знак"/>
    <w:basedOn w:val="a1"/>
    <w:link w:val="ad"/>
    <w:uiPriority w:val="99"/>
    <w:rsid w:val="0061230A"/>
    <w:rPr>
      <w:sz w:val="28"/>
      <w:szCs w:val="24"/>
      <w:lang w:val="uk-UA"/>
    </w:rPr>
  </w:style>
  <w:style w:type="paragraph" w:customStyle="1" w:styleId="af">
    <w:name w:val="Нумерованый развернутый"/>
    <w:basedOn w:val="a0"/>
    <w:rsid w:val="00EC403F"/>
  </w:style>
  <w:style w:type="paragraph" w:customStyle="1" w:styleId="af0">
    <w:name w:val="Рисунок"/>
    <w:basedOn w:val="a0"/>
    <w:next w:val="a6"/>
    <w:rsid w:val="009477B4"/>
    <w:pPr>
      <w:keepNext/>
      <w:keepLines/>
      <w:ind w:firstLine="0"/>
      <w:jc w:val="center"/>
    </w:pPr>
  </w:style>
  <w:style w:type="paragraph" w:styleId="af1">
    <w:name w:val="footnote text"/>
    <w:basedOn w:val="a0"/>
    <w:semiHidden/>
    <w:rsid w:val="006C7F9A"/>
    <w:pPr>
      <w:spacing w:line="240" w:lineRule="auto"/>
    </w:pPr>
    <w:rPr>
      <w:szCs w:val="20"/>
    </w:rPr>
  </w:style>
  <w:style w:type="paragraph" w:customStyle="1" w:styleId="a">
    <w:name w:val="Маркированный стандартный"/>
    <w:basedOn w:val="a0"/>
    <w:link w:val="af2"/>
    <w:qFormat/>
    <w:rsid w:val="00EB6B7B"/>
    <w:pPr>
      <w:numPr>
        <w:numId w:val="2"/>
      </w:numPr>
      <w:ind w:left="0" w:firstLine="709"/>
    </w:pPr>
  </w:style>
  <w:style w:type="paragraph" w:customStyle="1" w:styleId="af3">
    <w:name w:val="Нумерованный стандартный"/>
    <w:basedOn w:val="a0"/>
    <w:rsid w:val="00B559C1"/>
  </w:style>
  <w:style w:type="paragraph" w:customStyle="1" w:styleId="af4">
    <w:name w:val="Формулы описание"/>
    <w:basedOn w:val="a0"/>
    <w:rsid w:val="00ED5503"/>
    <w:pPr>
      <w:ind w:left="1080" w:hanging="371"/>
      <w:jc w:val="left"/>
    </w:pPr>
    <w:rPr>
      <w:szCs w:val="20"/>
    </w:rPr>
  </w:style>
  <w:style w:type="paragraph" w:customStyle="1" w:styleId="af5">
    <w:name w:val="Формула без номера"/>
    <w:basedOn w:val="a0"/>
    <w:rsid w:val="00ED5503"/>
    <w:pPr>
      <w:ind w:firstLine="0"/>
      <w:jc w:val="center"/>
    </w:pPr>
  </w:style>
  <w:style w:type="paragraph" w:customStyle="1" w:styleId="af6">
    <w:name w:val="Формула с номером"/>
    <w:basedOn w:val="a0"/>
    <w:rsid w:val="00ED5503"/>
    <w:pPr>
      <w:ind w:firstLine="0"/>
      <w:jc w:val="right"/>
    </w:pPr>
  </w:style>
  <w:style w:type="character" w:styleId="af7">
    <w:name w:val="footnote reference"/>
    <w:basedOn w:val="a1"/>
    <w:semiHidden/>
    <w:rsid w:val="00D45FFC"/>
    <w:rPr>
      <w:vertAlign w:val="superscript"/>
    </w:rPr>
  </w:style>
  <w:style w:type="paragraph" w:styleId="af8">
    <w:name w:val="Balloon Text"/>
    <w:basedOn w:val="a0"/>
    <w:link w:val="af9"/>
    <w:uiPriority w:val="99"/>
    <w:rsid w:val="0061230A"/>
    <w:pPr>
      <w:spacing w:line="240" w:lineRule="auto"/>
    </w:pPr>
    <w:rPr>
      <w:rFonts w:ascii="Tahoma" w:hAnsi="Tahoma" w:cs="Tahoma"/>
      <w:sz w:val="16"/>
      <w:szCs w:val="16"/>
    </w:rPr>
  </w:style>
  <w:style w:type="character" w:customStyle="1" w:styleId="af9">
    <w:name w:val="Текст выноски Знак"/>
    <w:basedOn w:val="a1"/>
    <w:link w:val="af8"/>
    <w:uiPriority w:val="99"/>
    <w:rsid w:val="0061230A"/>
    <w:rPr>
      <w:rFonts w:ascii="Tahoma" w:hAnsi="Tahoma" w:cs="Tahoma"/>
      <w:sz w:val="16"/>
      <w:szCs w:val="16"/>
      <w:lang w:val="uk-UA"/>
    </w:rPr>
  </w:style>
  <w:style w:type="paragraph" w:customStyle="1" w:styleId="afa">
    <w:name w:val="Текст таблицы"/>
    <w:basedOn w:val="a0"/>
    <w:rsid w:val="00422391"/>
    <w:pPr>
      <w:spacing w:line="240" w:lineRule="auto"/>
      <w:ind w:firstLine="0"/>
    </w:pPr>
  </w:style>
  <w:style w:type="paragraph" w:customStyle="1" w:styleId="afb">
    <w:name w:val="Структурная часть приложения"/>
    <w:basedOn w:val="a0"/>
    <w:next w:val="a0"/>
    <w:rsid w:val="00A14BFF"/>
    <w:pPr>
      <w:keepNext/>
      <w:keepLines/>
    </w:pPr>
    <w:rPr>
      <w:b/>
      <w:szCs w:val="28"/>
    </w:rPr>
  </w:style>
  <w:style w:type="paragraph" w:styleId="afc">
    <w:name w:val="List Paragraph"/>
    <w:basedOn w:val="a0"/>
    <w:uiPriority w:val="34"/>
    <w:qFormat/>
    <w:rsid w:val="0061230A"/>
    <w:pPr>
      <w:ind w:left="720"/>
      <w:contextualSpacing/>
    </w:pPr>
  </w:style>
  <w:style w:type="paragraph" w:customStyle="1" w:styleId="afd">
    <w:name w:val="Титульный лист"/>
    <w:basedOn w:val="a0"/>
    <w:rsid w:val="0061230A"/>
    <w:pPr>
      <w:autoSpaceDE w:val="0"/>
      <w:autoSpaceDN w:val="0"/>
      <w:spacing w:line="240" w:lineRule="auto"/>
    </w:pPr>
    <w:rPr>
      <w:szCs w:val="28"/>
      <w:lang w:val="ru-RU"/>
    </w:rPr>
  </w:style>
  <w:style w:type="paragraph" w:customStyle="1" w:styleId="afe">
    <w:name w:val="Код"/>
    <w:basedOn w:val="a0"/>
    <w:rsid w:val="0061230A"/>
    <w:pPr>
      <w:suppressAutoHyphens/>
      <w:spacing w:line="240" w:lineRule="auto"/>
      <w:ind w:firstLine="0"/>
      <w:jc w:val="left"/>
    </w:pPr>
    <w:rPr>
      <w:rFonts w:ascii="Courier New" w:hAnsi="Courier New" w:cs="Courier New"/>
      <w:sz w:val="18"/>
      <w:szCs w:val="18"/>
      <w:lang w:val="ru-RU"/>
    </w:rPr>
  </w:style>
  <w:style w:type="paragraph" w:styleId="aff">
    <w:name w:val="Body Text"/>
    <w:basedOn w:val="a0"/>
    <w:link w:val="aff0"/>
    <w:uiPriority w:val="99"/>
    <w:unhideWhenUsed/>
    <w:rsid w:val="0061230A"/>
    <w:pPr>
      <w:spacing w:after="120"/>
    </w:pPr>
    <w:rPr>
      <w:lang w:val="ru-RU"/>
    </w:rPr>
  </w:style>
  <w:style w:type="character" w:customStyle="1" w:styleId="aff0">
    <w:name w:val="Основной текст Знак"/>
    <w:basedOn w:val="a1"/>
    <w:link w:val="aff"/>
    <w:uiPriority w:val="99"/>
    <w:rsid w:val="0061230A"/>
    <w:rPr>
      <w:sz w:val="28"/>
      <w:szCs w:val="24"/>
    </w:rPr>
  </w:style>
  <w:style w:type="paragraph" w:styleId="aff1">
    <w:name w:val="Block Text"/>
    <w:basedOn w:val="a0"/>
    <w:uiPriority w:val="99"/>
    <w:unhideWhenUsed/>
    <w:rsid w:val="0061230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lang w:val="ru-RU"/>
    </w:rPr>
  </w:style>
  <w:style w:type="paragraph" w:styleId="aff2">
    <w:name w:val="TOC Heading"/>
    <w:basedOn w:val="1"/>
    <w:next w:val="a0"/>
    <w:uiPriority w:val="39"/>
    <w:unhideWhenUsed/>
    <w:qFormat/>
    <w:rsid w:val="0061230A"/>
    <w:pPr>
      <w:pageBreakBefore w:val="0"/>
      <w:suppressAutoHyphens w:val="0"/>
      <w:spacing w:before="480" w:after="0" w:line="276" w:lineRule="auto"/>
      <w:jc w:val="left"/>
      <w:outlineLvl w:val="9"/>
    </w:pPr>
    <w:rPr>
      <w:rFonts w:asciiTheme="majorHAnsi" w:eastAsiaTheme="majorEastAsia" w:hAnsiTheme="majorHAnsi" w:cstheme="majorBidi"/>
      <w:b/>
      <w:caps w:val="0"/>
      <w:color w:val="4F81BD" w:themeColor="accent1"/>
      <w:kern w:val="0"/>
      <w:lang w:val="en-US" w:eastAsia="ja-JP"/>
    </w:rPr>
  </w:style>
  <w:style w:type="character" w:styleId="aff3">
    <w:name w:val="Placeholder Text"/>
    <w:basedOn w:val="a1"/>
    <w:uiPriority w:val="99"/>
    <w:semiHidden/>
    <w:rsid w:val="0061230A"/>
    <w:rPr>
      <w:color w:val="808080"/>
    </w:rPr>
  </w:style>
  <w:style w:type="paragraph" w:styleId="aff4">
    <w:name w:val="Normal (Web)"/>
    <w:basedOn w:val="a0"/>
    <w:uiPriority w:val="99"/>
    <w:rsid w:val="00651C2E"/>
    <w:pPr>
      <w:spacing w:before="100" w:beforeAutospacing="1" w:after="100" w:afterAutospacing="1" w:line="240" w:lineRule="auto"/>
      <w:ind w:firstLine="0"/>
      <w:jc w:val="left"/>
    </w:pPr>
    <w:rPr>
      <w:sz w:val="24"/>
    </w:rPr>
  </w:style>
  <w:style w:type="character" w:styleId="aff5">
    <w:name w:val="Emphasis"/>
    <w:basedOn w:val="a1"/>
    <w:uiPriority w:val="20"/>
    <w:qFormat/>
    <w:rsid w:val="00651C2E"/>
    <w:rPr>
      <w:i/>
      <w:iCs/>
    </w:rPr>
  </w:style>
  <w:style w:type="character" w:customStyle="1" w:styleId="apple-converted-space">
    <w:name w:val="apple-converted-space"/>
    <w:basedOn w:val="a1"/>
    <w:rsid w:val="00E219BA"/>
  </w:style>
  <w:style w:type="character" w:customStyle="1" w:styleId="apple-style-span">
    <w:name w:val="apple-style-span"/>
    <w:basedOn w:val="a1"/>
    <w:rsid w:val="00E219BA"/>
  </w:style>
  <w:style w:type="character" w:customStyle="1" w:styleId="hps">
    <w:name w:val="hps"/>
    <w:basedOn w:val="a1"/>
    <w:rsid w:val="00E219BA"/>
  </w:style>
  <w:style w:type="character" w:customStyle="1" w:styleId="atn">
    <w:name w:val="atn"/>
    <w:basedOn w:val="a1"/>
    <w:rsid w:val="00E219BA"/>
  </w:style>
  <w:style w:type="character" w:customStyle="1" w:styleId="af2">
    <w:name w:val="Маркированный стандартный Знак"/>
    <w:basedOn w:val="a1"/>
    <w:link w:val="a"/>
    <w:rsid w:val="00E219BA"/>
    <w:rPr>
      <w:sz w:val="28"/>
      <w:szCs w:val="24"/>
      <w:lang w:val="uk-UA"/>
    </w:rPr>
  </w:style>
  <w:style w:type="character" w:styleId="aff6">
    <w:name w:val="Strong"/>
    <w:basedOn w:val="a1"/>
    <w:uiPriority w:val="22"/>
    <w:qFormat/>
    <w:rsid w:val="00E22A80"/>
    <w:rPr>
      <w:b/>
      <w:bCs/>
    </w:rPr>
  </w:style>
  <w:style w:type="paragraph" w:styleId="HTML">
    <w:name w:val="HTML Preformatted"/>
    <w:basedOn w:val="a0"/>
    <w:link w:val="HTML0"/>
    <w:uiPriority w:val="99"/>
    <w:unhideWhenUsed/>
    <w:rsid w:val="00E2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ru-RU"/>
    </w:rPr>
  </w:style>
  <w:style w:type="character" w:customStyle="1" w:styleId="HTML0">
    <w:name w:val="Стандартный HTML Знак"/>
    <w:basedOn w:val="a1"/>
    <w:link w:val="HTML"/>
    <w:uiPriority w:val="99"/>
    <w:rsid w:val="00E22A80"/>
    <w:rPr>
      <w:rFonts w:ascii="Courier New" w:hAnsi="Courier New" w:cs="Courier New"/>
    </w:rPr>
  </w:style>
  <w:style w:type="character" w:customStyle="1" w:styleId="shkeyword">
    <w:name w:val="sh_keyword"/>
    <w:basedOn w:val="a1"/>
    <w:rsid w:val="00E22A80"/>
  </w:style>
  <w:style w:type="character" w:customStyle="1" w:styleId="shfunction">
    <w:name w:val="sh_function"/>
    <w:basedOn w:val="a1"/>
    <w:rsid w:val="00E22A80"/>
  </w:style>
  <w:style w:type="character" w:customStyle="1" w:styleId="shsymbol">
    <w:name w:val="sh_symbol"/>
    <w:basedOn w:val="a1"/>
    <w:rsid w:val="00E22A80"/>
  </w:style>
  <w:style w:type="character" w:customStyle="1" w:styleId="shcbracket">
    <w:name w:val="sh_cbracket"/>
    <w:basedOn w:val="a1"/>
    <w:rsid w:val="00E22A80"/>
  </w:style>
  <w:style w:type="character" w:customStyle="1" w:styleId="shvariable">
    <w:name w:val="sh_variable"/>
    <w:basedOn w:val="a1"/>
    <w:rsid w:val="00E22A80"/>
  </w:style>
</w:styles>
</file>

<file path=word/webSettings.xml><?xml version="1.0" encoding="utf-8"?>
<w:webSettings xmlns:r="http://schemas.openxmlformats.org/officeDocument/2006/relationships" xmlns:w="http://schemas.openxmlformats.org/wordprocessingml/2006/main">
  <w:divs>
    <w:div w:id="5715186">
      <w:bodyDiv w:val="1"/>
      <w:marLeft w:val="0"/>
      <w:marRight w:val="0"/>
      <w:marTop w:val="0"/>
      <w:marBottom w:val="0"/>
      <w:divBdr>
        <w:top w:val="none" w:sz="0" w:space="0" w:color="auto"/>
        <w:left w:val="none" w:sz="0" w:space="0" w:color="auto"/>
        <w:bottom w:val="none" w:sz="0" w:space="0" w:color="auto"/>
        <w:right w:val="none" w:sz="0" w:space="0" w:color="auto"/>
      </w:divBdr>
    </w:div>
    <w:div w:id="213465607">
      <w:bodyDiv w:val="1"/>
      <w:marLeft w:val="0"/>
      <w:marRight w:val="0"/>
      <w:marTop w:val="0"/>
      <w:marBottom w:val="0"/>
      <w:divBdr>
        <w:top w:val="none" w:sz="0" w:space="0" w:color="auto"/>
        <w:left w:val="none" w:sz="0" w:space="0" w:color="auto"/>
        <w:bottom w:val="none" w:sz="0" w:space="0" w:color="auto"/>
        <w:right w:val="none" w:sz="0" w:space="0" w:color="auto"/>
      </w:divBdr>
    </w:div>
    <w:div w:id="86956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oleObject" Target="embeddings/oleObject1.bin"/><Relationship Id="rId26" Type="http://schemas.openxmlformats.org/officeDocument/2006/relationships/image" Target="media/image16.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2.wmf"/><Relationship Id="rId42" Type="http://schemas.openxmlformats.org/officeDocument/2006/relationships/header" Target="header2.xml"/><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5.png"/><Relationship Id="rId33" Type="http://schemas.openxmlformats.org/officeDocument/2006/relationships/image" Target="media/image21.wmf"/><Relationship Id="rId38" Type="http://schemas.openxmlformats.org/officeDocument/2006/relationships/oleObject" Target="embeddings/oleObject6.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oleObject" Target="embeddings/oleObject2.bin"/><Relationship Id="rId29" Type="http://schemas.openxmlformats.org/officeDocument/2006/relationships/image" Target="media/image19.w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5.bin"/><Relationship Id="rId37" Type="http://schemas.openxmlformats.org/officeDocument/2006/relationships/image" Target="media/image25.wmf"/><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png"/><Relationship Id="rId28" Type="http://schemas.openxmlformats.org/officeDocument/2006/relationships/image" Target="media/image18.wmf"/><Relationship Id="rId36" Type="http://schemas.openxmlformats.org/officeDocument/2006/relationships/image" Target="media/image24.wmf"/><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20.w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oleObject" Target="embeddings/oleObject4.bin"/><Relationship Id="rId35" Type="http://schemas.openxmlformats.org/officeDocument/2006/relationships/image" Target="media/image23.wmf"/><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n40\Dropbox\Institute\!&#1044;&#1080;&#1087;&#1083;&#1086;&#1084;\STVUZ-KhPI-3.01-2010.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32EA1-9F5C-4169-BDE9-D74CA4BD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STVUZ-KhPI-3.01-2010.dot</Template>
  <TotalTime>187</TotalTime>
  <Pages>1</Pages>
  <Words>13443</Words>
  <Characters>76626</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каф. АСУ</Company>
  <LinksUpToDate>false</LinksUpToDate>
  <CharactersWithSpaces>89890</CharactersWithSpaces>
  <SharedDoc>false</SharedDoc>
  <HLinks>
    <vt:vector size="216" baseType="variant">
      <vt:variant>
        <vt:i4>1179696</vt:i4>
      </vt:variant>
      <vt:variant>
        <vt:i4>206</vt:i4>
      </vt:variant>
      <vt:variant>
        <vt:i4>0</vt:i4>
      </vt:variant>
      <vt:variant>
        <vt:i4>5</vt:i4>
      </vt:variant>
      <vt:variant>
        <vt:lpwstr/>
      </vt:variant>
      <vt:variant>
        <vt:lpwstr>_Toc280029046</vt:lpwstr>
      </vt:variant>
      <vt:variant>
        <vt:i4>1179696</vt:i4>
      </vt:variant>
      <vt:variant>
        <vt:i4>200</vt:i4>
      </vt:variant>
      <vt:variant>
        <vt:i4>0</vt:i4>
      </vt:variant>
      <vt:variant>
        <vt:i4>5</vt:i4>
      </vt:variant>
      <vt:variant>
        <vt:lpwstr/>
      </vt:variant>
      <vt:variant>
        <vt:lpwstr>_Toc280029045</vt:lpwstr>
      </vt:variant>
      <vt:variant>
        <vt:i4>1179696</vt:i4>
      </vt:variant>
      <vt:variant>
        <vt:i4>194</vt:i4>
      </vt:variant>
      <vt:variant>
        <vt:i4>0</vt:i4>
      </vt:variant>
      <vt:variant>
        <vt:i4>5</vt:i4>
      </vt:variant>
      <vt:variant>
        <vt:lpwstr/>
      </vt:variant>
      <vt:variant>
        <vt:lpwstr>_Toc280029044</vt:lpwstr>
      </vt:variant>
      <vt:variant>
        <vt:i4>1179696</vt:i4>
      </vt:variant>
      <vt:variant>
        <vt:i4>188</vt:i4>
      </vt:variant>
      <vt:variant>
        <vt:i4>0</vt:i4>
      </vt:variant>
      <vt:variant>
        <vt:i4>5</vt:i4>
      </vt:variant>
      <vt:variant>
        <vt:lpwstr/>
      </vt:variant>
      <vt:variant>
        <vt:lpwstr>_Toc280029043</vt:lpwstr>
      </vt:variant>
      <vt:variant>
        <vt:i4>1179696</vt:i4>
      </vt:variant>
      <vt:variant>
        <vt:i4>182</vt:i4>
      </vt:variant>
      <vt:variant>
        <vt:i4>0</vt:i4>
      </vt:variant>
      <vt:variant>
        <vt:i4>5</vt:i4>
      </vt:variant>
      <vt:variant>
        <vt:lpwstr/>
      </vt:variant>
      <vt:variant>
        <vt:lpwstr>_Toc280029042</vt:lpwstr>
      </vt:variant>
      <vt:variant>
        <vt:i4>1179696</vt:i4>
      </vt:variant>
      <vt:variant>
        <vt:i4>176</vt:i4>
      </vt:variant>
      <vt:variant>
        <vt:i4>0</vt:i4>
      </vt:variant>
      <vt:variant>
        <vt:i4>5</vt:i4>
      </vt:variant>
      <vt:variant>
        <vt:lpwstr/>
      </vt:variant>
      <vt:variant>
        <vt:lpwstr>_Toc280029041</vt:lpwstr>
      </vt:variant>
      <vt:variant>
        <vt:i4>1179696</vt:i4>
      </vt:variant>
      <vt:variant>
        <vt:i4>170</vt:i4>
      </vt:variant>
      <vt:variant>
        <vt:i4>0</vt:i4>
      </vt:variant>
      <vt:variant>
        <vt:i4>5</vt:i4>
      </vt:variant>
      <vt:variant>
        <vt:lpwstr/>
      </vt:variant>
      <vt:variant>
        <vt:lpwstr>_Toc280029040</vt:lpwstr>
      </vt:variant>
      <vt:variant>
        <vt:i4>1376304</vt:i4>
      </vt:variant>
      <vt:variant>
        <vt:i4>164</vt:i4>
      </vt:variant>
      <vt:variant>
        <vt:i4>0</vt:i4>
      </vt:variant>
      <vt:variant>
        <vt:i4>5</vt:i4>
      </vt:variant>
      <vt:variant>
        <vt:lpwstr/>
      </vt:variant>
      <vt:variant>
        <vt:lpwstr>_Toc280029039</vt:lpwstr>
      </vt:variant>
      <vt:variant>
        <vt:i4>1376304</vt:i4>
      </vt:variant>
      <vt:variant>
        <vt:i4>158</vt:i4>
      </vt:variant>
      <vt:variant>
        <vt:i4>0</vt:i4>
      </vt:variant>
      <vt:variant>
        <vt:i4>5</vt:i4>
      </vt:variant>
      <vt:variant>
        <vt:lpwstr/>
      </vt:variant>
      <vt:variant>
        <vt:lpwstr>_Toc280029038</vt:lpwstr>
      </vt:variant>
      <vt:variant>
        <vt:i4>1376304</vt:i4>
      </vt:variant>
      <vt:variant>
        <vt:i4>152</vt:i4>
      </vt:variant>
      <vt:variant>
        <vt:i4>0</vt:i4>
      </vt:variant>
      <vt:variant>
        <vt:i4>5</vt:i4>
      </vt:variant>
      <vt:variant>
        <vt:lpwstr/>
      </vt:variant>
      <vt:variant>
        <vt:lpwstr>_Toc280029037</vt:lpwstr>
      </vt:variant>
      <vt:variant>
        <vt:i4>1376304</vt:i4>
      </vt:variant>
      <vt:variant>
        <vt:i4>146</vt:i4>
      </vt:variant>
      <vt:variant>
        <vt:i4>0</vt:i4>
      </vt:variant>
      <vt:variant>
        <vt:i4>5</vt:i4>
      </vt:variant>
      <vt:variant>
        <vt:lpwstr/>
      </vt:variant>
      <vt:variant>
        <vt:lpwstr>_Toc280029036</vt:lpwstr>
      </vt:variant>
      <vt:variant>
        <vt:i4>1376304</vt:i4>
      </vt:variant>
      <vt:variant>
        <vt:i4>140</vt:i4>
      </vt:variant>
      <vt:variant>
        <vt:i4>0</vt:i4>
      </vt:variant>
      <vt:variant>
        <vt:i4>5</vt:i4>
      </vt:variant>
      <vt:variant>
        <vt:lpwstr/>
      </vt:variant>
      <vt:variant>
        <vt:lpwstr>_Toc280029035</vt:lpwstr>
      </vt:variant>
      <vt:variant>
        <vt:i4>1376304</vt:i4>
      </vt:variant>
      <vt:variant>
        <vt:i4>134</vt:i4>
      </vt:variant>
      <vt:variant>
        <vt:i4>0</vt:i4>
      </vt:variant>
      <vt:variant>
        <vt:i4>5</vt:i4>
      </vt:variant>
      <vt:variant>
        <vt:lpwstr/>
      </vt:variant>
      <vt:variant>
        <vt:lpwstr>_Toc280029034</vt:lpwstr>
      </vt:variant>
      <vt:variant>
        <vt:i4>1376304</vt:i4>
      </vt:variant>
      <vt:variant>
        <vt:i4>128</vt:i4>
      </vt:variant>
      <vt:variant>
        <vt:i4>0</vt:i4>
      </vt:variant>
      <vt:variant>
        <vt:i4>5</vt:i4>
      </vt:variant>
      <vt:variant>
        <vt:lpwstr/>
      </vt:variant>
      <vt:variant>
        <vt:lpwstr>_Toc280029033</vt:lpwstr>
      </vt:variant>
      <vt:variant>
        <vt:i4>1376304</vt:i4>
      </vt:variant>
      <vt:variant>
        <vt:i4>122</vt:i4>
      </vt:variant>
      <vt:variant>
        <vt:i4>0</vt:i4>
      </vt:variant>
      <vt:variant>
        <vt:i4>5</vt:i4>
      </vt:variant>
      <vt:variant>
        <vt:lpwstr/>
      </vt:variant>
      <vt:variant>
        <vt:lpwstr>_Toc280029032</vt:lpwstr>
      </vt:variant>
      <vt:variant>
        <vt:i4>1376304</vt:i4>
      </vt:variant>
      <vt:variant>
        <vt:i4>116</vt:i4>
      </vt:variant>
      <vt:variant>
        <vt:i4>0</vt:i4>
      </vt:variant>
      <vt:variant>
        <vt:i4>5</vt:i4>
      </vt:variant>
      <vt:variant>
        <vt:lpwstr/>
      </vt:variant>
      <vt:variant>
        <vt:lpwstr>_Toc280029031</vt:lpwstr>
      </vt:variant>
      <vt:variant>
        <vt:i4>1376304</vt:i4>
      </vt:variant>
      <vt:variant>
        <vt:i4>110</vt:i4>
      </vt:variant>
      <vt:variant>
        <vt:i4>0</vt:i4>
      </vt:variant>
      <vt:variant>
        <vt:i4>5</vt:i4>
      </vt:variant>
      <vt:variant>
        <vt:lpwstr/>
      </vt:variant>
      <vt:variant>
        <vt:lpwstr>_Toc280029030</vt:lpwstr>
      </vt:variant>
      <vt:variant>
        <vt:i4>1310768</vt:i4>
      </vt:variant>
      <vt:variant>
        <vt:i4>104</vt:i4>
      </vt:variant>
      <vt:variant>
        <vt:i4>0</vt:i4>
      </vt:variant>
      <vt:variant>
        <vt:i4>5</vt:i4>
      </vt:variant>
      <vt:variant>
        <vt:lpwstr/>
      </vt:variant>
      <vt:variant>
        <vt:lpwstr>_Toc280029029</vt:lpwstr>
      </vt:variant>
      <vt:variant>
        <vt:i4>1310768</vt:i4>
      </vt:variant>
      <vt:variant>
        <vt:i4>98</vt:i4>
      </vt:variant>
      <vt:variant>
        <vt:i4>0</vt:i4>
      </vt:variant>
      <vt:variant>
        <vt:i4>5</vt:i4>
      </vt:variant>
      <vt:variant>
        <vt:lpwstr/>
      </vt:variant>
      <vt:variant>
        <vt:lpwstr>_Toc280029028</vt:lpwstr>
      </vt:variant>
      <vt:variant>
        <vt:i4>1310768</vt:i4>
      </vt:variant>
      <vt:variant>
        <vt:i4>92</vt:i4>
      </vt:variant>
      <vt:variant>
        <vt:i4>0</vt:i4>
      </vt:variant>
      <vt:variant>
        <vt:i4>5</vt:i4>
      </vt:variant>
      <vt:variant>
        <vt:lpwstr/>
      </vt:variant>
      <vt:variant>
        <vt:lpwstr>_Toc280029027</vt:lpwstr>
      </vt:variant>
      <vt:variant>
        <vt:i4>1310768</vt:i4>
      </vt:variant>
      <vt:variant>
        <vt:i4>86</vt:i4>
      </vt:variant>
      <vt:variant>
        <vt:i4>0</vt:i4>
      </vt:variant>
      <vt:variant>
        <vt:i4>5</vt:i4>
      </vt:variant>
      <vt:variant>
        <vt:lpwstr/>
      </vt:variant>
      <vt:variant>
        <vt:lpwstr>_Toc280029026</vt:lpwstr>
      </vt:variant>
      <vt:variant>
        <vt:i4>1310768</vt:i4>
      </vt:variant>
      <vt:variant>
        <vt:i4>80</vt:i4>
      </vt:variant>
      <vt:variant>
        <vt:i4>0</vt:i4>
      </vt:variant>
      <vt:variant>
        <vt:i4>5</vt:i4>
      </vt:variant>
      <vt:variant>
        <vt:lpwstr/>
      </vt:variant>
      <vt:variant>
        <vt:lpwstr>_Toc280029025</vt:lpwstr>
      </vt:variant>
      <vt:variant>
        <vt:i4>1310768</vt:i4>
      </vt:variant>
      <vt:variant>
        <vt:i4>74</vt:i4>
      </vt:variant>
      <vt:variant>
        <vt:i4>0</vt:i4>
      </vt:variant>
      <vt:variant>
        <vt:i4>5</vt:i4>
      </vt:variant>
      <vt:variant>
        <vt:lpwstr/>
      </vt:variant>
      <vt:variant>
        <vt:lpwstr>_Toc280029024</vt:lpwstr>
      </vt:variant>
      <vt:variant>
        <vt:i4>1310768</vt:i4>
      </vt:variant>
      <vt:variant>
        <vt:i4>68</vt:i4>
      </vt:variant>
      <vt:variant>
        <vt:i4>0</vt:i4>
      </vt:variant>
      <vt:variant>
        <vt:i4>5</vt:i4>
      </vt:variant>
      <vt:variant>
        <vt:lpwstr/>
      </vt:variant>
      <vt:variant>
        <vt:lpwstr>_Toc280029023</vt:lpwstr>
      </vt:variant>
      <vt:variant>
        <vt:i4>1310768</vt:i4>
      </vt:variant>
      <vt:variant>
        <vt:i4>62</vt:i4>
      </vt:variant>
      <vt:variant>
        <vt:i4>0</vt:i4>
      </vt:variant>
      <vt:variant>
        <vt:i4>5</vt:i4>
      </vt:variant>
      <vt:variant>
        <vt:lpwstr/>
      </vt:variant>
      <vt:variant>
        <vt:lpwstr>_Toc280029022</vt:lpwstr>
      </vt:variant>
      <vt:variant>
        <vt:i4>1310768</vt:i4>
      </vt:variant>
      <vt:variant>
        <vt:i4>56</vt:i4>
      </vt:variant>
      <vt:variant>
        <vt:i4>0</vt:i4>
      </vt:variant>
      <vt:variant>
        <vt:i4>5</vt:i4>
      </vt:variant>
      <vt:variant>
        <vt:lpwstr/>
      </vt:variant>
      <vt:variant>
        <vt:lpwstr>_Toc280029021</vt:lpwstr>
      </vt:variant>
      <vt:variant>
        <vt:i4>1310768</vt:i4>
      </vt:variant>
      <vt:variant>
        <vt:i4>50</vt:i4>
      </vt:variant>
      <vt:variant>
        <vt:i4>0</vt:i4>
      </vt:variant>
      <vt:variant>
        <vt:i4>5</vt:i4>
      </vt:variant>
      <vt:variant>
        <vt:lpwstr/>
      </vt:variant>
      <vt:variant>
        <vt:lpwstr>_Toc280029020</vt:lpwstr>
      </vt:variant>
      <vt:variant>
        <vt:i4>1507376</vt:i4>
      </vt:variant>
      <vt:variant>
        <vt:i4>44</vt:i4>
      </vt:variant>
      <vt:variant>
        <vt:i4>0</vt:i4>
      </vt:variant>
      <vt:variant>
        <vt:i4>5</vt:i4>
      </vt:variant>
      <vt:variant>
        <vt:lpwstr/>
      </vt:variant>
      <vt:variant>
        <vt:lpwstr>_Toc280029019</vt:lpwstr>
      </vt:variant>
      <vt:variant>
        <vt:i4>1507376</vt:i4>
      </vt:variant>
      <vt:variant>
        <vt:i4>38</vt:i4>
      </vt:variant>
      <vt:variant>
        <vt:i4>0</vt:i4>
      </vt:variant>
      <vt:variant>
        <vt:i4>5</vt:i4>
      </vt:variant>
      <vt:variant>
        <vt:lpwstr/>
      </vt:variant>
      <vt:variant>
        <vt:lpwstr>_Toc280029018</vt:lpwstr>
      </vt:variant>
      <vt:variant>
        <vt:i4>1507376</vt:i4>
      </vt:variant>
      <vt:variant>
        <vt:i4>32</vt:i4>
      </vt:variant>
      <vt:variant>
        <vt:i4>0</vt:i4>
      </vt:variant>
      <vt:variant>
        <vt:i4>5</vt:i4>
      </vt:variant>
      <vt:variant>
        <vt:lpwstr/>
      </vt:variant>
      <vt:variant>
        <vt:lpwstr>_Toc280029017</vt:lpwstr>
      </vt:variant>
      <vt:variant>
        <vt:i4>1507376</vt:i4>
      </vt:variant>
      <vt:variant>
        <vt:i4>26</vt:i4>
      </vt:variant>
      <vt:variant>
        <vt:i4>0</vt:i4>
      </vt:variant>
      <vt:variant>
        <vt:i4>5</vt:i4>
      </vt:variant>
      <vt:variant>
        <vt:lpwstr/>
      </vt:variant>
      <vt:variant>
        <vt:lpwstr>_Toc280029016</vt:lpwstr>
      </vt:variant>
      <vt:variant>
        <vt:i4>1507376</vt:i4>
      </vt:variant>
      <vt:variant>
        <vt:i4>20</vt:i4>
      </vt:variant>
      <vt:variant>
        <vt:i4>0</vt:i4>
      </vt:variant>
      <vt:variant>
        <vt:i4>5</vt:i4>
      </vt:variant>
      <vt:variant>
        <vt:lpwstr/>
      </vt:variant>
      <vt:variant>
        <vt:lpwstr>_Toc280029015</vt:lpwstr>
      </vt:variant>
      <vt:variant>
        <vt:i4>1507376</vt:i4>
      </vt:variant>
      <vt:variant>
        <vt:i4>14</vt:i4>
      </vt:variant>
      <vt:variant>
        <vt:i4>0</vt:i4>
      </vt:variant>
      <vt:variant>
        <vt:i4>5</vt:i4>
      </vt:variant>
      <vt:variant>
        <vt:lpwstr/>
      </vt:variant>
      <vt:variant>
        <vt:lpwstr>_Toc280029014</vt:lpwstr>
      </vt:variant>
      <vt:variant>
        <vt:i4>1507376</vt:i4>
      </vt:variant>
      <vt:variant>
        <vt:i4>8</vt:i4>
      </vt:variant>
      <vt:variant>
        <vt:i4>0</vt:i4>
      </vt:variant>
      <vt:variant>
        <vt:i4>5</vt:i4>
      </vt:variant>
      <vt:variant>
        <vt:lpwstr/>
      </vt:variant>
      <vt:variant>
        <vt:lpwstr>_Toc280029013</vt:lpwstr>
      </vt:variant>
      <vt:variant>
        <vt:i4>1507376</vt:i4>
      </vt:variant>
      <vt:variant>
        <vt:i4>2</vt:i4>
      </vt:variant>
      <vt:variant>
        <vt:i4>0</vt:i4>
      </vt:variant>
      <vt:variant>
        <vt:i4>5</vt:i4>
      </vt:variant>
      <vt:variant>
        <vt:lpwstr/>
      </vt:variant>
      <vt:variant>
        <vt:lpwstr>_Toc280029012</vt:lpwstr>
      </vt:variant>
      <vt:variant>
        <vt:i4>1769577</vt:i4>
      </vt:variant>
      <vt:variant>
        <vt:i4>30536</vt:i4>
      </vt:variant>
      <vt:variant>
        <vt:i4>1027</vt:i4>
      </vt:variant>
      <vt:variant>
        <vt:i4>1</vt:i4>
      </vt:variant>
      <vt:variant>
        <vt:lpwstr>http://www.idef.com/images/0_box.gif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creator>Иван</dc:creator>
  <cp:lastModifiedBy>Irina</cp:lastModifiedBy>
  <cp:revision>88</cp:revision>
  <cp:lastPrinted>2013-01-30T13:29:00Z</cp:lastPrinted>
  <dcterms:created xsi:type="dcterms:W3CDTF">2013-01-29T13:16:00Z</dcterms:created>
  <dcterms:modified xsi:type="dcterms:W3CDTF">2013-01-30T13:30:00Z</dcterms:modified>
</cp:coreProperties>
</file>