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DDEC" w14:textId="0EDFF596" w:rsidR="001159C5" w:rsidRDefault="00BB20D4" w:rsidP="001159C5">
      <w:pPr>
        <w:jc w:val="center"/>
        <w:rPr>
          <w:b/>
          <w:bCs/>
          <w:sz w:val="36"/>
          <w:szCs w:val="36"/>
        </w:rPr>
      </w:pPr>
      <w:r w:rsidRPr="001159C5">
        <w:rPr>
          <w:b/>
          <w:bCs/>
          <w:sz w:val="36"/>
          <w:szCs w:val="36"/>
        </w:rPr>
        <w:t>Докажете, че:</w:t>
      </w:r>
    </w:p>
    <w:p w14:paraId="40DD3257" w14:textId="77777777" w:rsidR="001159C5" w:rsidRPr="001159C5" w:rsidRDefault="001159C5" w:rsidP="001159C5">
      <w:pPr>
        <w:jc w:val="center"/>
        <w:rPr>
          <w:b/>
          <w:bCs/>
          <w:sz w:val="36"/>
          <w:szCs w:val="36"/>
        </w:rPr>
      </w:pPr>
    </w:p>
    <w:p w14:paraId="142FB5CE" w14:textId="1969B7FC" w:rsidR="00EC4BF1" w:rsidRDefault="004E56C0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q,r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t∈T(q,r)</m:t>
                  </m:r>
                </m:lim>
              </m:limLow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⁡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[t]</m:t>
              </m:r>
            </m:e>
          </m:func>
          <m:r>
            <m:rPr>
              <m:sty m:val="p"/>
            </m:rPr>
            <w:rPr>
              <w:sz w:val="36"/>
              <w:szCs w:val="36"/>
            </w:rPr>
            <w:br/>
          </m:r>
        </m:oMath>
      </m:oMathPara>
    </w:p>
    <w:p w14:paraId="3A97CDC6" w14:textId="5E8E4ADB" w:rsidR="00BB20D4" w:rsidRPr="001159C5" w:rsidRDefault="00BB20D4" w:rsidP="001159C5">
      <w:pPr>
        <w:jc w:val="center"/>
        <w:rPr>
          <w:b/>
          <w:bCs/>
          <w:iCs/>
          <w:sz w:val="36"/>
          <w:szCs w:val="36"/>
          <w:lang w:val="bg-BG"/>
        </w:rPr>
      </w:pPr>
      <w:r w:rsidRPr="001159C5">
        <w:rPr>
          <w:b/>
          <w:bCs/>
          <w:iCs/>
          <w:sz w:val="36"/>
          <w:szCs w:val="36"/>
          <w:lang w:val="bg-BG"/>
        </w:rPr>
        <w:t>Доказателство:</w:t>
      </w:r>
    </w:p>
    <w:p w14:paraId="59FE3E22" w14:textId="4CF48BE8" w:rsidR="0014248C" w:rsidRDefault="00F41A1A" w:rsidP="0014248C">
      <w:pPr>
        <w:rPr>
          <w:iCs/>
          <w:sz w:val="28"/>
          <w:szCs w:val="28"/>
          <w:lang w:val="bg-BG"/>
        </w:rPr>
      </w:pPr>
      <w:r>
        <w:rPr>
          <w:iCs/>
          <w:sz w:val="28"/>
          <w:szCs w:val="28"/>
          <w:lang w:val="bg-BG"/>
        </w:rPr>
        <w:t xml:space="preserve">От дефиницията на функцията </w:t>
      </w:r>
      <w:r w:rsidRPr="00F41A1A">
        <w:rPr>
          <w:b/>
          <w:bCs/>
          <w:iCs/>
          <w:sz w:val="28"/>
          <w:szCs w:val="28"/>
          <w:lang w:val="bg-BG"/>
        </w:rPr>
        <w:t>Г</w:t>
      </w:r>
      <w:r>
        <w:rPr>
          <w:iCs/>
          <w:sz w:val="28"/>
          <w:szCs w:val="28"/>
          <w:lang w:val="bg-BG"/>
        </w:rPr>
        <w:t xml:space="preserve"> лесно се вижда, че тя връща минималното тегло за подравняването на думите </w:t>
      </w:r>
      <w:r w:rsidRPr="00F41A1A">
        <w:rPr>
          <w:i/>
          <w:sz w:val="28"/>
          <w:szCs w:val="28"/>
        </w:rPr>
        <w:t>q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bg-BG"/>
        </w:rPr>
        <w:t xml:space="preserve">и </w:t>
      </w:r>
      <w:r w:rsidRPr="00F41A1A">
        <w:rPr>
          <w:i/>
          <w:sz w:val="28"/>
          <w:szCs w:val="28"/>
        </w:rPr>
        <w:t>r</w:t>
      </w:r>
      <w:r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bg-BG"/>
        </w:rPr>
        <w:t>но все пак да проверим</w:t>
      </w:r>
      <w:r w:rsidR="001159C5">
        <w:rPr>
          <w:iCs/>
          <w:sz w:val="28"/>
          <w:szCs w:val="28"/>
          <w:lang w:val="bg-BG"/>
        </w:rPr>
        <w:t>:</w:t>
      </w:r>
    </w:p>
    <w:p w14:paraId="105F3E10" w14:textId="14BB8A16" w:rsidR="00BC10AA" w:rsidRPr="00F41A1A" w:rsidRDefault="00BC10AA" w:rsidP="0014248C">
      <w:pPr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m:t>Γ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→най-малкото възможно тегло</m:t>
          </m:r>
        </m:oMath>
      </m:oMathPara>
    </w:p>
    <w:p w14:paraId="1C248844" w14:textId="739DB342" w:rsidR="00BC10AA" w:rsidRPr="00BC10AA" w:rsidRDefault="00BC10AA">
      <w:pPr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ε,Wa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ε,W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+ω(ε,a)</m:t>
          </m:r>
        </m:oMath>
      </m:oMathPara>
    </w:p>
    <w:p w14:paraId="1680CCC8" w14:textId="49BB3EA9" w:rsidR="00F41A1A" w:rsidRPr="00F41A1A" w:rsidRDefault="00F41A1A" w:rsidP="00F41A1A">
      <w:pPr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+ω(a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>ε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9CDDA1B" w14:textId="310135FC" w:rsidR="00BB20D4" w:rsidRPr="001159C5" w:rsidRDefault="004E56C0" w:rsidP="001159C5">
      <w:pPr>
        <w:ind w:firstLine="720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acc>
                <m:ac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Pr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, t∈T(q,r)</m:t>
          </m:r>
        </m:oMath>
      </m:oMathPara>
    </w:p>
    <w:p w14:paraId="06771823" w14:textId="57727C71" w:rsidR="00742E54" w:rsidRPr="001159C5" w:rsidRDefault="00742E54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op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op</m:t>
                      </m:r>
                    </m:e>
                  </m:d>
                </m:e>
              </m:func>
            </m:e>
          </m:func>
        </m:oMath>
      </m:oMathPara>
    </w:p>
    <w:p w14:paraId="7722A03D" w14:textId="4EDE3EC2" w:rsidR="00742E54" w:rsidRPr="001159C5" w:rsidRDefault="00742E54">
      <w:pPr>
        <w:rPr>
          <w:rFonts w:eastAsiaTheme="minorEastAsia"/>
          <w:i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w(o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e>
          </m:nary>
        </m:oMath>
      </m:oMathPara>
    </w:p>
    <w:sectPr w:rsidR="00742E54" w:rsidRPr="001159C5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C0"/>
    <w:rsid w:val="001159C5"/>
    <w:rsid w:val="0014248C"/>
    <w:rsid w:val="003B441F"/>
    <w:rsid w:val="003F562E"/>
    <w:rsid w:val="004260E5"/>
    <w:rsid w:val="004E56C0"/>
    <w:rsid w:val="005E0EC0"/>
    <w:rsid w:val="00617E03"/>
    <w:rsid w:val="00630F26"/>
    <w:rsid w:val="00742E54"/>
    <w:rsid w:val="007701B1"/>
    <w:rsid w:val="00BB20D4"/>
    <w:rsid w:val="00BC10AA"/>
    <w:rsid w:val="00D960E0"/>
    <w:rsid w:val="00EC4BF1"/>
    <w:rsid w:val="00EE56F0"/>
    <w:rsid w:val="00F4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9970"/>
  <w15:chartTrackingRefBased/>
  <w15:docId w15:val="{4677AE5F-4211-405F-AAA3-E16597E0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BB2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3</cp:revision>
  <dcterms:created xsi:type="dcterms:W3CDTF">2021-11-23T17:46:00Z</dcterms:created>
  <dcterms:modified xsi:type="dcterms:W3CDTF">2021-11-24T09:55:00Z</dcterms:modified>
</cp:coreProperties>
</file>