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7E" w:rsidRDefault="0039141C">
      <w:pPr>
        <w:pStyle w:val="Nadpis1"/>
        <w:jc w:val="center"/>
      </w:pPr>
      <w:r>
        <w:t>Výčetka</w:t>
      </w:r>
    </w:p>
    <w:p w:rsidR="0069577E" w:rsidRDefault="0039141C">
      <w:pPr>
        <w:jc w:val="center"/>
      </w:pPr>
      <w:r>
        <w:t>pro výpočet náhrady mzdy nebo výdělku ušlého v souvislosti s výkonem funkce neuvolněného člena Zastupitelstva hlavního města Prahy</w:t>
      </w:r>
    </w:p>
    <w:p w:rsidR="0069577E" w:rsidRDefault="0039141C">
      <w:pPr>
        <w:jc w:val="center"/>
      </w:pPr>
      <w:r>
        <w:t>za měsíc duben 2015</w:t>
      </w:r>
    </w:p>
    <w:p w:rsidR="0069577E" w:rsidRDefault="0039141C">
      <w:r>
        <w:t>Jméno a příjmení: Ondřej Profant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5"/>
        <w:gridCol w:w="1440"/>
        <w:gridCol w:w="1440"/>
        <w:gridCol w:w="1070"/>
        <w:gridCol w:w="1276"/>
        <w:gridCol w:w="2061"/>
      </w:tblGrid>
      <w:tr w:rsidR="0069577E" w:rsidTr="009803ED">
        <w:tc>
          <w:tcPr>
            <w:tcW w:w="1545" w:type="dxa"/>
            <w:vMerge w:val="restart"/>
          </w:tcPr>
          <w:p w:rsidR="0069577E" w:rsidRDefault="0039141C">
            <w:proofErr w:type="spellStart"/>
            <w:r>
              <w:t>Výkon</w:t>
            </w:r>
            <w:proofErr w:type="spellEnd"/>
            <w:r>
              <w:t xml:space="preserve"> </w:t>
            </w:r>
            <w:proofErr w:type="spellStart"/>
            <w:r>
              <w:t>funkce</w:t>
            </w:r>
            <w:proofErr w:type="spellEnd"/>
          </w:p>
        </w:tc>
        <w:tc>
          <w:tcPr>
            <w:tcW w:w="1440" w:type="dxa"/>
            <w:vMerge w:val="restart"/>
          </w:tcPr>
          <w:p w:rsidR="0069577E" w:rsidRDefault="0039141C">
            <w:r>
              <w:t>Datum</w:t>
            </w:r>
          </w:p>
        </w:tc>
        <w:tc>
          <w:tcPr>
            <w:tcW w:w="1440" w:type="dxa"/>
            <w:vMerge w:val="restart"/>
          </w:tcPr>
          <w:p w:rsidR="0069577E" w:rsidRDefault="0039141C">
            <w:r>
              <w:t>Hodiny od - do</w:t>
            </w:r>
          </w:p>
        </w:tc>
        <w:tc>
          <w:tcPr>
            <w:tcW w:w="2346" w:type="dxa"/>
            <w:gridSpan w:val="2"/>
          </w:tcPr>
          <w:p w:rsidR="0069577E" w:rsidRDefault="0039141C">
            <w:r>
              <w:t>Počet hodin</w:t>
            </w:r>
          </w:p>
        </w:tc>
        <w:tc>
          <w:tcPr>
            <w:tcW w:w="2061" w:type="dxa"/>
            <w:vMerge w:val="restart"/>
          </w:tcPr>
          <w:p w:rsidR="0069577E" w:rsidRDefault="0039141C">
            <w:r>
              <w:t>Poznámka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  <w:vMerge/>
          </w:tcPr>
          <w:p w:rsidR="0069577E" w:rsidRDefault="0069577E"/>
        </w:tc>
        <w:tc>
          <w:tcPr>
            <w:tcW w:w="1440" w:type="dxa"/>
            <w:vMerge/>
          </w:tcPr>
          <w:p w:rsidR="0069577E" w:rsidRDefault="0069577E"/>
        </w:tc>
        <w:tc>
          <w:tcPr>
            <w:tcW w:w="1070" w:type="dxa"/>
          </w:tcPr>
          <w:p w:rsidR="0069577E" w:rsidRDefault="0039141C">
            <w:r>
              <w:t>celkem</w:t>
            </w:r>
          </w:p>
        </w:tc>
        <w:tc>
          <w:tcPr>
            <w:tcW w:w="1276" w:type="dxa"/>
          </w:tcPr>
          <w:p w:rsidR="0069577E" w:rsidRDefault="0039141C">
            <w:r>
              <w:t>k náhradě</w:t>
            </w:r>
          </w:p>
        </w:tc>
        <w:tc>
          <w:tcPr>
            <w:tcW w:w="2061" w:type="dxa"/>
            <w:vMerge/>
          </w:tcPr>
          <w:p w:rsidR="0069577E" w:rsidRDefault="0069577E"/>
        </w:tc>
      </w:tr>
      <w:tr w:rsidR="009803ED" w:rsidTr="009803ED">
        <w:tc>
          <w:tcPr>
            <w:tcW w:w="1545" w:type="dxa"/>
            <w:vMerge w:val="restart"/>
          </w:tcPr>
          <w:p w:rsidR="0069577E" w:rsidRDefault="0039141C">
            <w:r>
              <w:t xml:space="preserve">a)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zasedání</w:t>
            </w:r>
            <w:proofErr w:type="spellEnd"/>
            <w:r>
              <w:t xml:space="preserve"> Zastupitelstva</w:t>
            </w:r>
          </w:p>
        </w:tc>
        <w:tc>
          <w:tcPr>
            <w:tcW w:w="1440" w:type="dxa"/>
          </w:tcPr>
          <w:p w:rsidR="0069577E" w:rsidRDefault="0039141C">
            <w:r>
              <w:t>14. 04. 2015</w:t>
            </w:r>
          </w:p>
        </w:tc>
        <w:tc>
          <w:tcPr>
            <w:tcW w:w="1440" w:type="dxa"/>
          </w:tcPr>
          <w:p w:rsidR="0069577E" w:rsidRDefault="009803ED">
            <w:r>
              <w:t>9:00-11:20</w:t>
            </w:r>
          </w:p>
        </w:tc>
        <w:tc>
          <w:tcPr>
            <w:tcW w:w="1070" w:type="dxa"/>
          </w:tcPr>
          <w:p w:rsidR="0069577E" w:rsidRDefault="0039141C">
            <w:r>
              <w:t>2.35</w:t>
            </w:r>
          </w:p>
        </w:tc>
        <w:tc>
          <w:tcPr>
            <w:tcW w:w="1276" w:type="dxa"/>
          </w:tcPr>
          <w:p w:rsidR="0069577E" w:rsidRDefault="0039141C">
            <w:r>
              <w:t>2.35</w:t>
            </w:r>
          </w:p>
        </w:tc>
        <w:tc>
          <w:tcPr>
            <w:tcW w:w="2061" w:type="dxa"/>
          </w:tcPr>
          <w:p w:rsidR="0069577E" w:rsidRDefault="0039141C" w:rsidP="009803ED">
            <w:r>
              <w:t xml:space="preserve">účast na mimořádném zasedání zastupitelstva 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14. 04. 2015</w:t>
            </w:r>
          </w:p>
        </w:tc>
        <w:tc>
          <w:tcPr>
            <w:tcW w:w="1440" w:type="dxa"/>
          </w:tcPr>
          <w:p w:rsidR="0069577E" w:rsidRDefault="009803ED">
            <w:r>
              <w:t>13:00-19:00</w:t>
            </w:r>
          </w:p>
        </w:tc>
        <w:tc>
          <w:tcPr>
            <w:tcW w:w="1070" w:type="dxa"/>
          </w:tcPr>
          <w:p w:rsidR="0069577E" w:rsidRDefault="0039141C">
            <w:r>
              <w:t>6.0</w:t>
            </w:r>
          </w:p>
        </w:tc>
        <w:tc>
          <w:tcPr>
            <w:tcW w:w="1276" w:type="dxa"/>
          </w:tcPr>
          <w:p w:rsidR="0069577E" w:rsidRDefault="0039141C">
            <w:r>
              <w:t>6.0</w:t>
            </w:r>
          </w:p>
        </w:tc>
        <w:tc>
          <w:tcPr>
            <w:tcW w:w="2061" w:type="dxa"/>
          </w:tcPr>
          <w:p w:rsidR="0069577E" w:rsidRDefault="0039141C" w:rsidP="009803ED">
            <w:r>
              <w:t xml:space="preserve">účast na zasedání zastupitelstva </w:t>
            </w:r>
          </w:p>
        </w:tc>
      </w:tr>
      <w:tr w:rsidR="009803ED" w:rsidTr="009803ED">
        <w:tc>
          <w:tcPr>
            <w:tcW w:w="1545" w:type="dxa"/>
          </w:tcPr>
          <w:p w:rsidR="0069577E" w:rsidRDefault="0039141C">
            <w:r>
              <w:t xml:space="preserve">d)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jednání</w:t>
            </w:r>
            <w:proofErr w:type="spellEnd"/>
            <w:r>
              <w:t xml:space="preserve"> komisí Rady</w:t>
            </w:r>
          </w:p>
        </w:tc>
        <w:tc>
          <w:tcPr>
            <w:tcW w:w="1440" w:type="dxa"/>
          </w:tcPr>
          <w:p w:rsidR="0069577E" w:rsidRDefault="0039141C">
            <w:r>
              <w:t>21. 04. 2015</w:t>
            </w:r>
          </w:p>
        </w:tc>
        <w:tc>
          <w:tcPr>
            <w:tcW w:w="1440" w:type="dxa"/>
          </w:tcPr>
          <w:p w:rsidR="0069577E" w:rsidRDefault="0039141C">
            <w:r>
              <w:t>15:00-17:00</w:t>
            </w:r>
          </w:p>
        </w:tc>
        <w:tc>
          <w:tcPr>
            <w:tcW w:w="1070" w:type="dxa"/>
          </w:tcPr>
          <w:p w:rsidR="0069577E" w:rsidRDefault="0039141C">
            <w:r>
              <w:t>2.0</w:t>
            </w:r>
          </w:p>
        </w:tc>
        <w:tc>
          <w:tcPr>
            <w:tcW w:w="1276" w:type="dxa"/>
          </w:tcPr>
          <w:p w:rsidR="0069577E" w:rsidRDefault="0039141C">
            <w:r>
              <w:t>2.0</w:t>
            </w:r>
          </w:p>
        </w:tc>
        <w:tc>
          <w:tcPr>
            <w:tcW w:w="2061" w:type="dxa"/>
          </w:tcPr>
          <w:p w:rsidR="0069577E" w:rsidRDefault="0039141C">
            <w:r>
              <w:t>komise ICT MHMP</w:t>
            </w:r>
          </w:p>
        </w:tc>
      </w:tr>
      <w:tr w:rsidR="009803ED" w:rsidTr="009803ED">
        <w:tc>
          <w:tcPr>
            <w:tcW w:w="1545" w:type="dxa"/>
          </w:tcPr>
          <w:p w:rsidR="0069577E" w:rsidRDefault="0039141C">
            <w:r>
              <w:t xml:space="preserve">h)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seminářích</w:t>
            </w:r>
            <w:proofErr w:type="spellEnd"/>
          </w:p>
        </w:tc>
        <w:tc>
          <w:tcPr>
            <w:tcW w:w="1440" w:type="dxa"/>
          </w:tcPr>
          <w:p w:rsidR="0069577E" w:rsidRDefault="0039141C">
            <w:r>
              <w:t>13. 04. 2015</w:t>
            </w:r>
          </w:p>
        </w:tc>
        <w:tc>
          <w:tcPr>
            <w:tcW w:w="1440" w:type="dxa"/>
          </w:tcPr>
          <w:p w:rsidR="0069577E" w:rsidRDefault="0039141C">
            <w:r>
              <w:t>09:00-16:30</w:t>
            </w:r>
          </w:p>
        </w:tc>
        <w:tc>
          <w:tcPr>
            <w:tcW w:w="1070" w:type="dxa"/>
          </w:tcPr>
          <w:p w:rsidR="0069577E" w:rsidRDefault="0039141C">
            <w:r>
              <w:t>7.5</w:t>
            </w:r>
          </w:p>
        </w:tc>
        <w:tc>
          <w:tcPr>
            <w:tcW w:w="1276" w:type="dxa"/>
          </w:tcPr>
          <w:p w:rsidR="0069577E" w:rsidRDefault="0039141C">
            <w:r>
              <w:t>7.5</w:t>
            </w:r>
          </w:p>
        </w:tc>
        <w:tc>
          <w:tcPr>
            <w:tcW w:w="2061" w:type="dxa"/>
          </w:tcPr>
          <w:p w:rsidR="0069577E" w:rsidRDefault="0039141C">
            <w:r>
              <w:t xml:space="preserve">konference ISSS </w:t>
            </w:r>
          </w:p>
        </w:tc>
      </w:tr>
      <w:tr w:rsidR="009803ED" w:rsidTr="009803ED">
        <w:tc>
          <w:tcPr>
            <w:tcW w:w="1545" w:type="dxa"/>
            <w:vMerge w:val="restart"/>
          </w:tcPr>
          <w:p w:rsidR="0069577E" w:rsidRDefault="0039141C">
            <w:r>
              <w:t xml:space="preserve">c) </w:t>
            </w:r>
            <w:proofErr w:type="spellStart"/>
            <w:r>
              <w:t>účast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jednání</w:t>
            </w:r>
            <w:proofErr w:type="spellEnd"/>
            <w:r>
              <w:t xml:space="preserve"> výborů Zastupitelstva</w:t>
            </w:r>
          </w:p>
        </w:tc>
        <w:tc>
          <w:tcPr>
            <w:tcW w:w="1440" w:type="dxa"/>
          </w:tcPr>
          <w:p w:rsidR="0069577E" w:rsidRDefault="0039141C">
            <w:r>
              <w:t>20. 04. 2015</w:t>
            </w:r>
          </w:p>
        </w:tc>
        <w:tc>
          <w:tcPr>
            <w:tcW w:w="1440" w:type="dxa"/>
          </w:tcPr>
          <w:p w:rsidR="0069577E" w:rsidRDefault="0039141C">
            <w:r>
              <w:t>15:00-16:30</w:t>
            </w:r>
          </w:p>
        </w:tc>
        <w:tc>
          <w:tcPr>
            <w:tcW w:w="1070" w:type="dxa"/>
          </w:tcPr>
          <w:p w:rsidR="0069577E" w:rsidRDefault="0039141C">
            <w:r>
              <w:t>1.5</w:t>
            </w:r>
          </w:p>
        </w:tc>
        <w:tc>
          <w:tcPr>
            <w:tcW w:w="1276" w:type="dxa"/>
          </w:tcPr>
          <w:p w:rsidR="0069577E" w:rsidRDefault="0039141C">
            <w:r>
              <w:t>1.5</w:t>
            </w:r>
          </w:p>
        </w:tc>
        <w:tc>
          <w:tcPr>
            <w:tcW w:w="2061" w:type="dxa"/>
          </w:tcPr>
          <w:p w:rsidR="0069577E" w:rsidRDefault="0039141C">
            <w:r>
              <w:t>výbor pro majetek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15. 04. 2015</w:t>
            </w:r>
          </w:p>
        </w:tc>
        <w:tc>
          <w:tcPr>
            <w:tcW w:w="1440" w:type="dxa"/>
          </w:tcPr>
          <w:p w:rsidR="0069577E" w:rsidRDefault="0039141C">
            <w:r>
              <w:t>16:00-17:30</w:t>
            </w:r>
          </w:p>
        </w:tc>
        <w:tc>
          <w:tcPr>
            <w:tcW w:w="1070" w:type="dxa"/>
          </w:tcPr>
          <w:p w:rsidR="0069577E" w:rsidRDefault="0039141C">
            <w:r>
              <w:t>1.5</w:t>
            </w:r>
          </w:p>
        </w:tc>
        <w:tc>
          <w:tcPr>
            <w:tcW w:w="1276" w:type="dxa"/>
          </w:tcPr>
          <w:p w:rsidR="0069577E" w:rsidRDefault="0039141C">
            <w:r>
              <w:t>1.5</w:t>
            </w:r>
          </w:p>
        </w:tc>
        <w:tc>
          <w:tcPr>
            <w:tcW w:w="2061" w:type="dxa"/>
          </w:tcPr>
          <w:p w:rsidR="0069577E" w:rsidRDefault="0039141C">
            <w:r>
              <w:t xml:space="preserve">bezpečnostní </w:t>
            </w:r>
            <w:r>
              <w:t>výbor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09. 04. 2015</w:t>
            </w:r>
          </w:p>
        </w:tc>
        <w:tc>
          <w:tcPr>
            <w:tcW w:w="1440" w:type="dxa"/>
          </w:tcPr>
          <w:p w:rsidR="0069577E" w:rsidRDefault="0039141C">
            <w:r>
              <w:t>15:00-17:00</w:t>
            </w:r>
          </w:p>
        </w:tc>
        <w:tc>
          <w:tcPr>
            <w:tcW w:w="1070" w:type="dxa"/>
          </w:tcPr>
          <w:p w:rsidR="0069577E" w:rsidRDefault="0039141C">
            <w:r>
              <w:t>2.0</w:t>
            </w:r>
          </w:p>
        </w:tc>
        <w:tc>
          <w:tcPr>
            <w:tcW w:w="1276" w:type="dxa"/>
          </w:tcPr>
          <w:p w:rsidR="0069577E" w:rsidRDefault="0039141C">
            <w:r>
              <w:t>2.0</w:t>
            </w:r>
          </w:p>
        </w:tc>
        <w:tc>
          <w:tcPr>
            <w:tcW w:w="2061" w:type="dxa"/>
          </w:tcPr>
          <w:p w:rsidR="0069577E" w:rsidRDefault="0039141C">
            <w:r>
              <w:t>výbor pro dopravu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01. 04. 2015</w:t>
            </w:r>
          </w:p>
        </w:tc>
        <w:tc>
          <w:tcPr>
            <w:tcW w:w="1440" w:type="dxa"/>
          </w:tcPr>
          <w:p w:rsidR="0069577E" w:rsidRDefault="0039141C">
            <w:r>
              <w:t>16:30-19:00</w:t>
            </w:r>
          </w:p>
        </w:tc>
        <w:tc>
          <w:tcPr>
            <w:tcW w:w="1070" w:type="dxa"/>
          </w:tcPr>
          <w:p w:rsidR="0069577E" w:rsidRDefault="0039141C">
            <w:r>
              <w:t>2.5</w:t>
            </w:r>
          </w:p>
        </w:tc>
        <w:tc>
          <w:tcPr>
            <w:tcW w:w="1276" w:type="dxa"/>
          </w:tcPr>
          <w:p w:rsidR="0069577E" w:rsidRDefault="0039141C">
            <w:r>
              <w:t>2.5</w:t>
            </w:r>
          </w:p>
        </w:tc>
        <w:tc>
          <w:tcPr>
            <w:tcW w:w="2061" w:type="dxa"/>
          </w:tcPr>
          <w:p w:rsidR="0069577E" w:rsidRDefault="0039141C">
            <w:r>
              <w:t>výbor pro legislativu, účast na jednání výboru</w:t>
            </w:r>
          </w:p>
        </w:tc>
      </w:tr>
      <w:tr w:rsidR="009803ED" w:rsidTr="009803ED">
        <w:tc>
          <w:tcPr>
            <w:tcW w:w="1545" w:type="dxa"/>
            <w:vMerge w:val="restart"/>
          </w:tcPr>
          <w:p w:rsidR="0069577E" w:rsidRDefault="0039141C">
            <w:proofErr w:type="spellStart"/>
            <w:r>
              <w:t>ch</w:t>
            </w:r>
            <w:proofErr w:type="spellEnd"/>
            <w:r>
              <w:t xml:space="preserve">) </w:t>
            </w:r>
            <w:proofErr w:type="spellStart"/>
            <w:r>
              <w:t>jednání</w:t>
            </w:r>
            <w:proofErr w:type="spellEnd"/>
            <w:r>
              <w:t xml:space="preserve"> z </w:t>
            </w:r>
            <w:proofErr w:type="spellStart"/>
            <w:r>
              <w:t>pověření</w:t>
            </w:r>
            <w:proofErr w:type="spellEnd"/>
            <w:r>
              <w:t>­ komise Rady, výboru Zastupitelstva nebo uvolněného člena Zastupitelstva</w:t>
            </w:r>
          </w:p>
        </w:tc>
        <w:tc>
          <w:tcPr>
            <w:tcW w:w="1440" w:type="dxa"/>
          </w:tcPr>
          <w:p w:rsidR="0069577E" w:rsidRDefault="0039141C">
            <w:r>
              <w:t>30. 04. 2015</w:t>
            </w:r>
          </w:p>
        </w:tc>
        <w:tc>
          <w:tcPr>
            <w:tcW w:w="1440" w:type="dxa"/>
          </w:tcPr>
          <w:p w:rsidR="0069577E" w:rsidRDefault="0039141C">
            <w:r>
              <w:t>10:00-12:30</w:t>
            </w:r>
          </w:p>
        </w:tc>
        <w:tc>
          <w:tcPr>
            <w:tcW w:w="1070" w:type="dxa"/>
          </w:tcPr>
          <w:p w:rsidR="0069577E" w:rsidRDefault="0039141C">
            <w:r>
              <w:t>2.5</w:t>
            </w:r>
          </w:p>
        </w:tc>
        <w:tc>
          <w:tcPr>
            <w:tcW w:w="1276" w:type="dxa"/>
          </w:tcPr>
          <w:p w:rsidR="0069577E" w:rsidRDefault="0039141C">
            <w:r>
              <w:t>2.5</w:t>
            </w:r>
          </w:p>
        </w:tc>
        <w:tc>
          <w:tcPr>
            <w:tcW w:w="2061" w:type="dxa"/>
          </w:tcPr>
          <w:p w:rsidR="0069577E" w:rsidRDefault="0039141C">
            <w:r>
              <w:t>porada tajemníků MČ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28. 04. 2015</w:t>
            </w:r>
          </w:p>
        </w:tc>
        <w:tc>
          <w:tcPr>
            <w:tcW w:w="1440" w:type="dxa"/>
          </w:tcPr>
          <w:p w:rsidR="0069577E" w:rsidRDefault="0039141C">
            <w:r>
              <w:t>14:00-15:00</w:t>
            </w:r>
          </w:p>
        </w:tc>
        <w:tc>
          <w:tcPr>
            <w:tcW w:w="1070" w:type="dxa"/>
          </w:tcPr>
          <w:p w:rsidR="0069577E" w:rsidRDefault="0039141C">
            <w:r>
              <w:t>1.0</w:t>
            </w:r>
          </w:p>
        </w:tc>
        <w:tc>
          <w:tcPr>
            <w:tcW w:w="1276" w:type="dxa"/>
          </w:tcPr>
          <w:p w:rsidR="0069577E" w:rsidRDefault="0039141C">
            <w:r>
              <w:t>1.0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pravidelná</w:t>
            </w:r>
            <w:proofErr w:type="spellEnd"/>
            <w:r>
              <w:t xml:space="preserve"> </w:t>
            </w:r>
            <w:proofErr w:type="spellStart"/>
            <w:r>
              <w:t>schůzka</w:t>
            </w:r>
            <w:proofErr w:type="spellEnd"/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27. 04. 2015</w:t>
            </w:r>
          </w:p>
        </w:tc>
        <w:tc>
          <w:tcPr>
            <w:tcW w:w="1440" w:type="dxa"/>
          </w:tcPr>
          <w:p w:rsidR="0069577E" w:rsidRDefault="0039141C">
            <w:r>
              <w:t>09:00-10:30</w:t>
            </w:r>
          </w:p>
        </w:tc>
        <w:tc>
          <w:tcPr>
            <w:tcW w:w="1070" w:type="dxa"/>
          </w:tcPr>
          <w:p w:rsidR="0069577E" w:rsidRDefault="0039141C">
            <w:r>
              <w:t>1.5</w:t>
            </w:r>
          </w:p>
        </w:tc>
        <w:tc>
          <w:tcPr>
            <w:tcW w:w="1276" w:type="dxa"/>
          </w:tcPr>
          <w:p w:rsidR="0069577E" w:rsidRDefault="0039141C">
            <w:r>
              <w:t>1.5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Tisková</w:t>
            </w:r>
            <w:proofErr w:type="spellEnd"/>
            <w:r w:rsidR="0039141C">
              <w:t xml:space="preserve"> </w:t>
            </w:r>
            <w:proofErr w:type="spellStart"/>
            <w:r w:rsidR="0039141C">
              <w:t>Konf</w:t>
            </w:r>
            <w:r>
              <w:t>erence</w:t>
            </w:r>
            <w:proofErr w:type="spellEnd"/>
            <w:r>
              <w:t xml:space="preserve"> k </w:t>
            </w:r>
            <w:proofErr w:type="spellStart"/>
            <w:r>
              <w:t>budoucímu</w:t>
            </w:r>
            <w:proofErr w:type="spellEnd"/>
            <w:r>
              <w:t xml:space="preserve"> řešení </w:t>
            </w:r>
            <w:proofErr w:type="spellStart"/>
            <w:r>
              <w:t>platby</w:t>
            </w:r>
            <w:proofErr w:type="spellEnd"/>
            <w:r w:rsidR="0039141C">
              <w:t xml:space="preserve"> jízdného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27. 04. 2015</w:t>
            </w:r>
          </w:p>
        </w:tc>
        <w:tc>
          <w:tcPr>
            <w:tcW w:w="1440" w:type="dxa"/>
          </w:tcPr>
          <w:p w:rsidR="0069577E" w:rsidRDefault="0039141C">
            <w:r>
              <w:t>12:30-14:00</w:t>
            </w:r>
          </w:p>
        </w:tc>
        <w:tc>
          <w:tcPr>
            <w:tcW w:w="1070" w:type="dxa"/>
          </w:tcPr>
          <w:p w:rsidR="0069577E" w:rsidRDefault="0039141C">
            <w:r>
              <w:t>1.5</w:t>
            </w:r>
          </w:p>
        </w:tc>
        <w:tc>
          <w:tcPr>
            <w:tcW w:w="1276" w:type="dxa"/>
          </w:tcPr>
          <w:p w:rsidR="0069577E" w:rsidRDefault="0039141C">
            <w:r>
              <w:t>1.5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secvička</w:t>
            </w:r>
            <w:proofErr w:type="spellEnd"/>
            <w:r w:rsidR="0039141C">
              <w:t xml:space="preserve"> k </w:t>
            </w:r>
            <w:proofErr w:type="spellStart"/>
            <w:r w:rsidR="0039141C">
              <w:t>OpenCard</w:t>
            </w:r>
            <w:proofErr w:type="spellEnd"/>
            <w:r w:rsidR="0039141C">
              <w:t xml:space="preserve"> </w:t>
            </w:r>
            <w:proofErr w:type="spellStart"/>
            <w:r w:rsidR="0039141C">
              <w:t>na</w:t>
            </w:r>
            <w:proofErr w:type="spellEnd"/>
            <w:r w:rsidR="0039141C">
              <w:t xml:space="preserve"> tiskovku </w:t>
            </w:r>
            <w:r w:rsidR="0039141C">
              <w:t>27. 4.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26. 04. 2015</w:t>
            </w:r>
          </w:p>
        </w:tc>
        <w:tc>
          <w:tcPr>
            <w:tcW w:w="1440" w:type="dxa"/>
          </w:tcPr>
          <w:p w:rsidR="0069577E" w:rsidRDefault="0039141C">
            <w:r>
              <w:t>17:00-19:00</w:t>
            </w:r>
          </w:p>
        </w:tc>
        <w:tc>
          <w:tcPr>
            <w:tcW w:w="1070" w:type="dxa"/>
          </w:tcPr>
          <w:p w:rsidR="0069577E" w:rsidRDefault="0039141C">
            <w:r>
              <w:t>2.0</w:t>
            </w:r>
          </w:p>
        </w:tc>
        <w:tc>
          <w:tcPr>
            <w:tcW w:w="1276" w:type="dxa"/>
          </w:tcPr>
          <w:p w:rsidR="0069577E" w:rsidRDefault="0039141C">
            <w:r>
              <w:t>2.0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příp</w:t>
            </w:r>
            <w:r>
              <w:t>rava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tiskovou</w:t>
            </w:r>
            <w:proofErr w:type="spellEnd"/>
            <w:r>
              <w:t xml:space="preserve"> </w:t>
            </w:r>
            <w:proofErr w:type="spellStart"/>
            <w:r>
              <w:t>konferenci</w:t>
            </w:r>
            <w:proofErr w:type="spellEnd"/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23. 04. 2015</w:t>
            </w:r>
          </w:p>
        </w:tc>
        <w:tc>
          <w:tcPr>
            <w:tcW w:w="1440" w:type="dxa"/>
          </w:tcPr>
          <w:p w:rsidR="0069577E" w:rsidRDefault="0039141C">
            <w:r>
              <w:t>11:00-11:30</w:t>
            </w:r>
          </w:p>
        </w:tc>
        <w:tc>
          <w:tcPr>
            <w:tcW w:w="1070" w:type="dxa"/>
          </w:tcPr>
          <w:p w:rsidR="0069577E" w:rsidRDefault="0039141C">
            <w:r>
              <w:t>0.5</w:t>
            </w:r>
          </w:p>
        </w:tc>
        <w:tc>
          <w:tcPr>
            <w:tcW w:w="1276" w:type="dxa"/>
          </w:tcPr>
          <w:p w:rsidR="0069577E" w:rsidRDefault="0039141C">
            <w:r>
              <w:t>0.5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schůzk</w:t>
            </w:r>
            <w:r>
              <w:t>a</w:t>
            </w:r>
            <w:proofErr w:type="spellEnd"/>
            <w:r>
              <w:t xml:space="preserve"> s O. Felix: </w:t>
            </w:r>
            <w:proofErr w:type="spellStart"/>
            <w:r>
              <w:t>ohledně</w:t>
            </w:r>
            <w:proofErr w:type="spellEnd"/>
            <w:r>
              <w:t xml:space="preserve"> </w:t>
            </w:r>
            <w:proofErr w:type="spellStart"/>
            <w:r>
              <w:t>provozu</w:t>
            </w:r>
            <w:proofErr w:type="spellEnd"/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21. 04. 2015</w:t>
            </w:r>
          </w:p>
        </w:tc>
        <w:tc>
          <w:tcPr>
            <w:tcW w:w="1440" w:type="dxa"/>
          </w:tcPr>
          <w:p w:rsidR="0069577E" w:rsidRDefault="0039141C">
            <w:r>
              <w:t>14:00-15:00</w:t>
            </w:r>
          </w:p>
        </w:tc>
        <w:tc>
          <w:tcPr>
            <w:tcW w:w="1070" w:type="dxa"/>
          </w:tcPr>
          <w:p w:rsidR="0069577E" w:rsidRDefault="0039141C">
            <w:r>
              <w:t>1.0</w:t>
            </w:r>
          </w:p>
        </w:tc>
        <w:tc>
          <w:tcPr>
            <w:tcW w:w="1276" w:type="dxa"/>
          </w:tcPr>
          <w:p w:rsidR="0069577E" w:rsidRDefault="0039141C">
            <w:r>
              <w:t>1.0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lastRenderedPageBreak/>
              <w:t>pravidelná</w:t>
            </w:r>
            <w:proofErr w:type="spellEnd"/>
            <w:r w:rsidR="0039141C">
              <w:t xml:space="preserve"> </w:t>
            </w:r>
            <w:proofErr w:type="spellStart"/>
            <w:r w:rsidR="0039141C">
              <w:t>schůzka</w:t>
            </w:r>
            <w:proofErr w:type="spellEnd"/>
            <w:r w:rsidR="0039141C">
              <w:t xml:space="preserve"> k OC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10. 04. 2015</w:t>
            </w:r>
          </w:p>
        </w:tc>
        <w:tc>
          <w:tcPr>
            <w:tcW w:w="1440" w:type="dxa"/>
          </w:tcPr>
          <w:p w:rsidR="0069577E" w:rsidRDefault="0039141C">
            <w:r>
              <w:t>10:00-12:30</w:t>
            </w:r>
          </w:p>
        </w:tc>
        <w:tc>
          <w:tcPr>
            <w:tcW w:w="1070" w:type="dxa"/>
          </w:tcPr>
          <w:p w:rsidR="0069577E" w:rsidRDefault="0039141C">
            <w:r>
              <w:t>2.</w:t>
            </w:r>
            <w:bookmarkStart w:id="0" w:name="_GoBack"/>
            <w:bookmarkEnd w:id="0"/>
            <w:r>
              <w:t>5</w:t>
            </w:r>
          </w:p>
        </w:tc>
        <w:tc>
          <w:tcPr>
            <w:tcW w:w="1276" w:type="dxa"/>
          </w:tcPr>
          <w:p w:rsidR="0069577E" w:rsidRDefault="0039141C">
            <w:r>
              <w:t>2.5</w:t>
            </w:r>
          </w:p>
        </w:tc>
        <w:tc>
          <w:tcPr>
            <w:tcW w:w="2061" w:type="dxa"/>
          </w:tcPr>
          <w:p w:rsidR="0069577E" w:rsidRDefault="009803ED" w:rsidP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>
              <w:t>vyhodnocení</w:t>
            </w:r>
            <w:proofErr w:type="spellEnd"/>
            <w:r>
              <w:t xml:space="preserve"> </w:t>
            </w:r>
            <w:proofErr w:type="spellStart"/>
            <w:r>
              <w:t>kulatých</w:t>
            </w:r>
            <w:proofErr w:type="spellEnd"/>
            <w:r>
              <w:t xml:space="preserve"> </w:t>
            </w:r>
            <w:proofErr w:type="spellStart"/>
            <w:r>
              <w:t>stolů</w:t>
            </w:r>
            <w:proofErr w:type="spellEnd"/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08. 04. 2015</w:t>
            </w:r>
          </w:p>
        </w:tc>
        <w:tc>
          <w:tcPr>
            <w:tcW w:w="1440" w:type="dxa"/>
          </w:tcPr>
          <w:p w:rsidR="0069577E" w:rsidRDefault="0039141C">
            <w:r>
              <w:t>16:30-18:30</w:t>
            </w:r>
          </w:p>
        </w:tc>
        <w:tc>
          <w:tcPr>
            <w:tcW w:w="1070" w:type="dxa"/>
          </w:tcPr>
          <w:p w:rsidR="0069577E" w:rsidRDefault="0039141C">
            <w:r>
              <w:t>2.0</w:t>
            </w:r>
          </w:p>
        </w:tc>
        <w:tc>
          <w:tcPr>
            <w:tcW w:w="1276" w:type="dxa"/>
          </w:tcPr>
          <w:p w:rsidR="0069577E" w:rsidRDefault="0039141C">
            <w:r>
              <w:t>2.0</w:t>
            </w:r>
          </w:p>
        </w:tc>
        <w:tc>
          <w:tcPr>
            <w:tcW w:w="2061" w:type="dxa"/>
          </w:tcPr>
          <w:p w:rsidR="0069577E" w:rsidRDefault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prezentace</w:t>
            </w:r>
            <w:proofErr w:type="spellEnd"/>
            <w:r w:rsidR="0039141C">
              <w:t xml:space="preserve"> a </w:t>
            </w:r>
            <w:proofErr w:type="spellStart"/>
            <w:r w:rsidR="0039141C">
              <w:t>předání</w:t>
            </w:r>
            <w:proofErr w:type="spellEnd"/>
            <w:r w:rsidR="0039141C">
              <w:t xml:space="preserve"> auditu k OpenCard od společnosti Nexia</w:t>
            </w:r>
          </w:p>
        </w:tc>
      </w:tr>
      <w:tr w:rsidR="009803ED" w:rsidTr="009803ED">
        <w:tc>
          <w:tcPr>
            <w:tcW w:w="1545" w:type="dxa"/>
            <w:vMerge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07. 04. 2015</w:t>
            </w:r>
          </w:p>
        </w:tc>
        <w:tc>
          <w:tcPr>
            <w:tcW w:w="1440" w:type="dxa"/>
          </w:tcPr>
          <w:p w:rsidR="0069577E" w:rsidRDefault="0039141C">
            <w:r>
              <w:t>14:00-14:30</w:t>
            </w:r>
          </w:p>
        </w:tc>
        <w:tc>
          <w:tcPr>
            <w:tcW w:w="1070" w:type="dxa"/>
          </w:tcPr>
          <w:p w:rsidR="0069577E" w:rsidRDefault="0039141C">
            <w:r>
              <w:t>0.5</w:t>
            </w:r>
          </w:p>
        </w:tc>
        <w:tc>
          <w:tcPr>
            <w:tcW w:w="1276" w:type="dxa"/>
          </w:tcPr>
          <w:p w:rsidR="0069577E" w:rsidRDefault="0039141C">
            <w:r>
              <w:t>0.5</w:t>
            </w:r>
          </w:p>
        </w:tc>
        <w:tc>
          <w:tcPr>
            <w:tcW w:w="2061" w:type="dxa"/>
          </w:tcPr>
          <w:p w:rsidR="0069577E" w:rsidRDefault="009803ED" w:rsidP="009803ED">
            <w:proofErr w:type="spellStart"/>
            <w:r>
              <w:t>OpenCard</w:t>
            </w:r>
            <w:proofErr w:type="spellEnd"/>
            <w:r>
              <w:t xml:space="preserve">: </w:t>
            </w:r>
            <w:proofErr w:type="spellStart"/>
            <w:r w:rsidR="0039141C">
              <w:t>pravidelná</w:t>
            </w:r>
            <w:proofErr w:type="spellEnd"/>
            <w:r w:rsidR="0039141C">
              <w:t xml:space="preserve"> </w:t>
            </w:r>
            <w:proofErr w:type="spellStart"/>
            <w:r w:rsidR="0039141C">
              <w:t>schů</w:t>
            </w:r>
            <w:r>
              <w:t>z</w:t>
            </w:r>
            <w:r w:rsidR="0039141C">
              <w:t>ka</w:t>
            </w:r>
            <w:proofErr w:type="spellEnd"/>
            <w:r w:rsidR="0039141C">
              <w:t xml:space="preserve"> 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9577E">
        <w:tc>
          <w:tcPr>
            <w:tcW w:w="1440" w:type="dxa"/>
          </w:tcPr>
          <w:p w:rsidR="0069577E" w:rsidRDefault="0039141C">
            <w:proofErr w:type="spellStart"/>
            <w:r>
              <w:t>Celkem</w:t>
            </w:r>
            <w:proofErr w:type="spellEnd"/>
          </w:p>
        </w:tc>
        <w:tc>
          <w:tcPr>
            <w:tcW w:w="1440" w:type="dxa"/>
          </w:tcPr>
          <w:p w:rsidR="0069577E" w:rsidRDefault="0069577E"/>
        </w:tc>
        <w:tc>
          <w:tcPr>
            <w:tcW w:w="1440" w:type="dxa"/>
          </w:tcPr>
          <w:p w:rsidR="0069577E" w:rsidRDefault="0069577E"/>
        </w:tc>
        <w:tc>
          <w:tcPr>
            <w:tcW w:w="1440" w:type="dxa"/>
          </w:tcPr>
          <w:p w:rsidR="0069577E" w:rsidRDefault="0039141C">
            <w:r>
              <w:t>40.35</w:t>
            </w:r>
          </w:p>
        </w:tc>
        <w:tc>
          <w:tcPr>
            <w:tcW w:w="1440" w:type="dxa"/>
          </w:tcPr>
          <w:p w:rsidR="0069577E" w:rsidRPr="009803ED" w:rsidRDefault="009803ED" w:rsidP="009803ED">
            <w:pPr>
              <w:rPr>
                <w:b/>
              </w:rPr>
            </w:pPr>
            <w:r w:rsidRPr="009803ED">
              <w:rPr>
                <w:b/>
              </w:rPr>
              <w:t>40</w:t>
            </w:r>
          </w:p>
        </w:tc>
        <w:tc>
          <w:tcPr>
            <w:tcW w:w="1440" w:type="dxa"/>
          </w:tcPr>
          <w:p w:rsidR="0069577E" w:rsidRDefault="0069577E"/>
        </w:tc>
      </w:tr>
    </w:tbl>
    <w:p w:rsidR="0069577E" w:rsidRDefault="0039141C">
      <w:r>
        <w:t xml:space="preserve">Prohlašuji, že výše uvedené údaje jsou </w:t>
      </w:r>
      <w:r>
        <w:t>pravdivé.</w:t>
      </w:r>
    </w:p>
    <w:p w:rsidR="0069577E" w:rsidRDefault="0039141C">
      <w:r>
        <w:t>Datum:</w:t>
      </w:r>
      <w:r>
        <w:tab/>
        <w:t>17. 09. 2015</w:t>
      </w:r>
      <w:r>
        <w:tab/>
      </w:r>
      <w:r>
        <w:tab/>
      </w:r>
      <w:r>
        <w:tab/>
      </w:r>
      <w:r>
        <w:tab/>
      </w:r>
      <w:r>
        <w:tab/>
        <w:t xml:space="preserve">Podpis:  </w:t>
      </w:r>
      <w:r>
        <w:tab/>
        <w:t>Ondřej Profant</w:t>
      </w:r>
    </w:p>
    <w:sectPr w:rsidR="006957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41C"/>
    <w:rsid w:val="0069577E"/>
    <w:rsid w:val="00980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EDE383-3B18-447D-8573-F5EC3D16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Michálek Jakub (ZHMP)</cp:lastModifiedBy>
  <cp:revision>3</cp:revision>
  <dcterms:created xsi:type="dcterms:W3CDTF">2013-12-23T23:15:00Z</dcterms:created>
  <dcterms:modified xsi:type="dcterms:W3CDTF">2015-09-17T14:13:00Z</dcterms:modified>
  <cp:category/>
</cp:coreProperties>
</file>