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červen 2015</w:t>
      </w:r>
    </w:p>
    <w:p>
      <w:pPr>
        <w:pStyle w:val="Normal"/>
        <w:rPr/>
      </w:pPr>
      <w:r>
        <w:rPr/>
        <w:t>Jméno a příjmení: Adam Zábranský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 pro sport a volný čas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17:00-18:45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pro legislativu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pro životní prostředí 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9:00-22:45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19.8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19.8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