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>
          <w:sz w:val="20"/>
          <w:szCs w:val="20"/>
        </w:rPr>
      </w:pPr>
      <w:r>
        <w:rPr>
          <w:sz w:val="20"/>
          <w:szCs w:val="20"/>
        </w:rPr>
        <w:t>Výčetka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za měsíc říjen 2015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Jméno a příjmení: Ondřej Profant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15:00-18:00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výbor pro dopravu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17:00-17:45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výbor pro bezpečnost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h) účast na seminářích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09:00-13:30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Opendata: školení na MVČR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13:00-15:00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účast na konferenci Moderní parkovací dům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13:15-15:30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OpenCard: pravidelná schůzka a koordinace s O. Felixem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13:00-14:00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Opendata: realizační tým, NKOD katalog a IPR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14:00-14:45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OpenCard: pravidelná koordinační schůzka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16:30-17:00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Opendata: koordinace s IPR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10:00-11:00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Opendata: zadání síťování serveru s INF (M. Beran)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9:00-2:25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Prohlašuji, že výše uvedené údaje jsou pravdivé.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Datum:</w:t>
        <w:tab/>
        <w:t>18. 12. 2015</w:t>
        <w:tab/>
        <w:tab/>
        <w:tab/>
        <w:tab/>
        <w:tab/>
        <w:t xml:space="preserve">Podpis:  </w:t>
        <w:tab/>
        <w:t>Ondřej Profant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LibreOffice/4.4.2.2$Linux_X86_64 LibreOffice_project/40m0$Build-2</Application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2015-12-18T13:27:44Z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