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květen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24. 05. 2016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13:30 -15:00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životní prostředí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26. 05. 2016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9:00 - 13:30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23. 06. 2016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2016-06-23T12:34:18Z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