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říjen 2016</w:t>
      </w:r>
    </w:p>
    <w:p>
      <w:r>
        <w:t>Jméno a příjmení: Jakub Michálek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h) účast na seminářích</w:t>
            </w:r>
          </w:p>
        </w:tc>
        <w:tc>
          <w:tcPr>
            <w:tcW w:type="dxa" w:w="1440"/>
          </w:tcPr>
          <w:p>
            <w:r>
              <w:t>12. 10. 2016</w:t>
            </w:r>
          </w:p>
        </w:tc>
        <w:tc>
          <w:tcPr>
            <w:tcW w:type="dxa" w:w="1440"/>
          </w:tcPr>
          <w:p>
            <w:r>
              <w:t>09:00-13:00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účast na konferenci o fungování MHMP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ch) jednání z pověření­ komise Rady, výboru Zastupitelstva nebo uvolněného člena Zastupitelstva</w:t>
            </w:r>
          </w:p>
        </w:tc>
        <w:tc>
          <w:tcPr>
            <w:tcW w:type="dxa" w:w="1440"/>
          </w:tcPr>
          <w:p>
            <w:r>
              <w:t>26. 10. 2016</w:t>
            </w:r>
          </w:p>
        </w:tc>
        <w:tc>
          <w:tcPr>
            <w:tcW w:type="dxa" w:w="1440"/>
          </w:tcPr>
          <w:p>
            <w:r>
              <w:t>13:00-13:45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školská rada VOŠIŠ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19. 10. 2016</w:t>
            </w:r>
          </w:p>
        </w:tc>
        <w:tc>
          <w:tcPr>
            <w:tcW w:type="dxa" w:w="1440"/>
          </w:tcPr>
          <w:p>
            <w:r>
              <w:t>16:00-17:45</w:t>
            </w:r>
          </w:p>
        </w:tc>
        <w:tc>
          <w:tcPr>
            <w:tcW w:type="dxa" w:w="1440"/>
          </w:tcPr>
          <w:p>
            <w:r>
              <w:t>1.75</w:t>
            </w:r>
          </w:p>
        </w:tc>
        <w:tc>
          <w:tcPr>
            <w:tcW w:type="dxa" w:w="1440"/>
          </w:tcPr>
          <w:p>
            <w:r>
              <w:t>1.75</w:t>
            </w:r>
          </w:p>
        </w:tc>
        <w:tc>
          <w:tcPr>
            <w:tcW w:type="dxa" w:w="1440"/>
          </w:tcPr>
          <w:p>
            <w:r>
              <w:t>výbor pro legislativu - OC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13. 10. 2016</w:t>
            </w:r>
          </w:p>
        </w:tc>
        <w:tc>
          <w:tcPr>
            <w:tcW w:type="dxa" w:w="1440"/>
          </w:tcPr>
          <w:p>
            <w:r>
              <w:t>13:00-14:00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jednání výboru pro územní rozvoj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12. 10. 2016</w:t>
            </w:r>
          </w:p>
        </w:tc>
        <w:tc>
          <w:tcPr>
            <w:tcW w:type="dxa" w:w="1440"/>
          </w:tcPr>
          <w:p>
            <w:r>
              <w:t>13:00-15:00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kontrolní výbor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03. 10. 2016</w:t>
            </w:r>
          </w:p>
        </w:tc>
        <w:tc>
          <w:tcPr>
            <w:tcW w:type="dxa" w:w="1440"/>
          </w:tcPr>
          <w:p>
            <w:r>
              <w:t>13:00-13:40</w:t>
            </w:r>
          </w:p>
        </w:tc>
        <w:tc>
          <w:tcPr>
            <w:tcW w:type="dxa" w:w="1440"/>
          </w:tcPr>
          <w:p>
            <w:r>
              <w:t>0.66</w:t>
            </w:r>
          </w:p>
        </w:tc>
        <w:tc>
          <w:tcPr>
            <w:tcW w:type="dxa" w:w="1440"/>
          </w:tcPr>
          <w:p>
            <w:r>
              <w:t>0.66</w:t>
            </w:r>
          </w:p>
        </w:tc>
        <w:tc>
          <w:tcPr>
            <w:tcW w:type="dxa" w:w="1440"/>
          </w:tcPr>
          <w:p>
            <w:r>
              <w:t>zasedání výboru pro evropské fondy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20. 10. 2016</w:t>
            </w:r>
          </w:p>
        </w:tc>
        <w:tc>
          <w:tcPr>
            <w:tcW w:type="dxa" w:w="1440"/>
          </w:tcPr>
          <w:p>
            <w:r>
              <w:t>9:00-21:45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zasedání zastupitelstva hl. m. Prahy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20.16</w:t>
            </w:r>
          </w:p>
        </w:tc>
        <w:tc>
          <w:tcPr>
            <w:tcW w:type="dxa" w:w="1440"/>
          </w:tcPr>
          <w:p>
            <w:r>
              <w:t>20.16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06. 02. 2017</w:t>
        <w:tab/>
        <w:tab/>
        <w:tab/>
        <w:tab/>
        <w:tab/>
        <w:t xml:space="preserve">Podpis:  </w:t>
        <w:tab/>
        <w:t>Jakub Michálek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