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listopad 2016</w:t>
      </w:r>
    </w:p>
    <w:p>
      <w:pPr>
        <w:pStyle w:val="Normal"/>
        <w:rPr/>
      </w:pPr>
      <w:r>
        <w:rPr/>
        <w:t>Jméno a příjmení: Ondřej Profant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25. 11. 2016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09:00-14:15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5.25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5.25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24. 11. 2016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09:00-19:00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15. 11. 2016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14:00-15:00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majetek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15. 11. 2016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16:30-17:15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double"/>
              </w:rPr>
            </w:pPr>
            <w:r>
              <w:rPr/>
              <w:t>Výbor pro dopravu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h) účast na seminářích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22. 11. 2016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16:00-17:00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konference RŮMYSL 4.0 SNIŽUJE ENERGETICKOU NÁROČNOST ČR (pořadatel TOP EXPO CZ, Mariánské naměstí)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23. 11. 2016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16:00-17:30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komise smart city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13. 12. 2016</w:t>
        <w:tab/>
        <w:tab/>
        <w:tab/>
        <w:tab/>
        <w:tab/>
        <w:t xml:space="preserve">Podpis:  </w:t>
        <w:tab/>
        <w:t>Ondřej Profant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2016-12-13T18:48:21Z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