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ардейский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3292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2703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2703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</w:t>
      </w:r>
      <w:r w:rsidR="00D2703C" w:rsidRPr="00D2703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2703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2703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C5F32">
        <w:trPr>
          <w:jc w:val="center"/>
        </w:trPr>
        <w:tc>
          <w:tcPr>
            <w:tcW w:w="2235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748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748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748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5F32">
        <w:trPr>
          <w:jc w:val="center"/>
        </w:trPr>
        <w:tc>
          <w:tcPr>
            <w:tcW w:w="2748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C5F32">
        <w:trPr>
          <w:jc w:val="center"/>
        </w:trPr>
        <w:tc>
          <w:tcPr>
            <w:tcW w:w="2748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2703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D2703C" w:rsidRPr="004D2662" w:rsidRDefault="00D2703C" w:rsidP="00D270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2703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D2703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2703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2703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2703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D2703C" w:rsidRPr="00D2703C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Средняя </w:t>
            </w:r>
            <w:bookmarkStart w:id="15" w:name="_GoBack"/>
            <w:bookmarkEnd w:id="15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2703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2703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2703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C5F32">
        <w:trPr>
          <w:jc w:val="center"/>
        </w:trPr>
        <w:tc>
          <w:tcPr>
            <w:tcW w:w="2802" w:type="dxa"/>
          </w:tcPr>
          <w:p w:rsidR="006C5F32" w:rsidRDefault="000329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5F32" w:rsidRDefault="000329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2703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2703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926" w:rsidRDefault="00032926" w:rsidP="0088297C">
      <w:pPr>
        <w:spacing w:after="0" w:line="240" w:lineRule="auto"/>
      </w:pPr>
      <w:r>
        <w:separator/>
      </w:r>
    </w:p>
  </w:endnote>
  <w:endnote w:type="continuationSeparator" w:id="0">
    <w:p w:rsidR="00032926" w:rsidRDefault="0003292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926" w:rsidRDefault="00032926" w:rsidP="0088297C">
      <w:pPr>
        <w:spacing w:after="0" w:line="240" w:lineRule="auto"/>
      </w:pPr>
      <w:r>
        <w:separator/>
      </w:r>
    </w:p>
  </w:footnote>
  <w:footnote w:type="continuationSeparator" w:id="0">
    <w:p w:rsidR="00032926" w:rsidRDefault="0003292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3292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2703C">
      <w:rPr>
        <w:noProof/>
      </w:rPr>
      <w:t>6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2926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5F32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03C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6637E8-F90A-438D-BD63-5405AEAC1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2020-08-07T06:16:00Z</dcterms:created>
  <dcterms:modified xsi:type="dcterms:W3CDTF">2020-08-07T06:16:00Z</dcterms:modified>
</cp:coreProperties>
</file>