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Министерство образования Республики Беларусь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Учреждение образования «Белорусский государственный университет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информатики и радиоэлектроники»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Факультет Компьютерных систем и сетей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Кафедра программного обеспечения информационных технологий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Дисциплина: Разработка и анализ требований к программному обеспечению</w:t>
      </w: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color w:val="000000"/>
          <w:sz w:val="32"/>
        </w:rPr>
        <w:t>ОТЧЕТ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color w:val="000000"/>
          <w:sz w:val="28"/>
        </w:rPr>
        <w:t>Лабораторная работа №3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color w:val="000000"/>
          <w:sz w:val="28"/>
        </w:rPr>
        <w:t>Вариант 3</w:t>
      </w: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ind w:left="4535"/>
        <w:jc w:val="left"/>
      </w:pPr>
      <w:r>
        <w:rPr>
          <w:rFonts w:ascii="Times New Roman" w:hAnsi="Times New Roman"/>
          <w:color w:val="000000"/>
          <w:sz w:val="28"/>
        </w:rPr>
        <w:t>Выполнил:                                                Проверил:</w:t>
        <w:br/>
        <w:t>ст. гр. 451001                                           Данилова Г. В.</w:t>
        <w:br/>
        <w:t>Забелич П. А.</w:t>
      </w: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</w:p>
    <w:p>
      <w:pPr>
        <w:spacing w:line="240" w:lineRule="auto" w:after="0" w:before="0"/>
        <w:jc w:val="center"/>
      </w:pPr>
      <w:r>
        <w:rPr>
          <w:rFonts w:ascii="Times New Roman" w:hAnsi="Times New Roman"/>
          <w:b w:val="0"/>
          <w:color w:val="000000"/>
          <w:sz w:val="28"/>
        </w:rPr>
        <w:t>Минск 2026</w:t>
      </w:r>
    </w:p>
    <w:p>
      <w:pPr>
        <w:spacing w:line="240" w:lineRule="auto" w:after="0" w:before="0"/>
      </w:pPr>
      <w:r>
        <w:br w:type="page"/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Вводная часть: Анализ требований и вопросы к заказчику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1.1 Выбор предметной области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 w:val="0"/>
          <w:color w:val="000000"/>
          <w:sz w:val="28"/>
        </w:rPr>
        <w:t>Вариант 3, Десктопное приложение «File Searcher»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1.2 Вопросы заказчику и принятые решения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a) По превью: </w:t>
      </w:r>
      <w:r>
        <w:rPr>
          <w:rFonts w:ascii="Times New Roman" w:hAnsi="Times New Roman"/>
          <w:b w:val="0"/>
          <w:color w:val="000000"/>
          <w:sz w:val="28"/>
        </w:rPr>
        <w:t>На макете интерфейса нет отдельного окна предпросмотра. Что должно отображаться в превью для аудио (.mp3, .wav) и офисных документов (.docx, .xlsx), у которых нет видеокадров?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для видео генерировать миниатюру первого кадра через DirectShow/Shell API, для аудио — отображать обложку альбома из ID3v2 либо значок аудиофайла, для офисных документов — системную пиктограмму формата или встроенную миниатюру документа. В таблицу результатов добавляется отдельная колонка «Превью».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b) По лимиту времени: </w:t>
      </w:r>
      <w:r>
        <w:rPr>
          <w:rFonts w:ascii="Times New Roman" w:hAnsi="Times New Roman"/>
          <w:b w:val="0"/>
          <w:color w:val="000000"/>
          <w:sz w:val="28"/>
        </w:rPr>
        <w:t>Каким образом рассчитать время работы до запуска обхода (алгоритмический парадокс останова)?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поиск запускается штатно без предварительной блокировки, но при достижении 60 минут непрерывной работы выводится диалоговое окно с предупреждением и выбором: продолжить сканирование или штатно остановить процесс.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c) По платформе: </w:t>
      </w:r>
      <w:r>
        <w:rPr>
          <w:rFonts w:ascii="Times New Roman" w:hAnsi="Times New Roman"/>
          <w:b w:val="0"/>
          <w:color w:val="000000"/>
          <w:sz w:val="28"/>
        </w:rPr>
        <w:t>Обязательно ли ограничиваться неподдерживаемыми Delphi 7 и Windows XP/7, и как решать проблему искажения имен файлов?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целевая поддержка Windows XP (SP3) и Windows 7 (SP1) сохраняется как базовое требование Win32, с гарантированной совместимостью с Windows 10/11 x64 (в подсистеме WOW64). Для исключения искажений кириллических и Unicode-имен файлов в Delphi 7 обязательно используются системные вызовы Win32 Unicode API (FindFirstFileW, FindNextFileW).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d) По выбору путей: </w:t>
      </w:r>
      <w:r>
        <w:rPr>
          <w:rFonts w:ascii="Times New Roman" w:hAnsi="Times New Roman"/>
          <w:b w:val="0"/>
          <w:color w:val="000000"/>
          <w:sz w:val="28"/>
        </w:rPr>
        <w:t>Как вводить несколько каталогов в однострочное поле? Будет ли кнопка проводника?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добавлена кнопка «Обзор...» («Browse...»), поддержка Drag-and-Drop и возможность ручного перечисления каталогов через точку с запятой (;), а также поддержка сетевых путей UNC (\\server\share).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e) По логированию: </w:t>
      </w:r>
      <w:r>
        <w:rPr>
          <w:rFonts w:ascii="Times New Roman" w:hAnsi="Times New Roman"/>
          <w:b w:val="0"/>
          <w:color w:val="000000"/>
          <w:sz w:val="28"/>
        </w:rPr>
        <w:t>Что происходит при достижении логом 1 МБ, и почему в ТЗ указано FRS вместо FS?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опечатка исправлена на единое наименование FS. Настроена циклическая ротация логов: при достижении 1024 КБ файл FileSearcher.log переименовывается в FileSearcher.log.1, запись продолжается в новый файл.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f) По элементам управления: </w:t>
      </w:r>
      <w:r>
        <w:rPr>
          <w:rFonts w:ascii="Times New Roman" w:hAnsi="Times New Roman"/>
          <w:b w:val="0"/>
          <w:color w:val="000000"/>
          <w:sz w:val="28"/>
        </w:rPr>
        <w:t>Каким образом штатно прервать длительный процесс сканирования?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на форму добавлены кнопки «Пауза» и «Стоп». Поисковый алгоритм выполняется в отдельном рабочем потоке (Worker Thread), обеспечивая мгновенную отзывчивость интерфейса (UI ≤ 200 мс).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g) По файловым системам и надежности: </w:t>
      </w:r>
      <w:r>
        <w:rPr>
          <w:rFonts w:ascii="Times New Roman" w:hAnsi="Times New Roman"/>
          <w:b w:val="0"/>
          <w:color w:val="000000"/>
          <w:sz w:val="28"/>
        </w:rPr>
        <w:t>В ТЗ требуется аварийное завершение работы при неподдерживаемой ФС и заявлена поддержка UNIX и сети. Допустимо ли падение программы?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намеренное аварийное падение программы (Crash by Design) категорически исключено (принцип Zero Crash). При ошибках доступа или неподдерживаемых томах выводится запись в лог и узел пропускается. Поддерживаются локальные ФС Windows (NTFS, FAT16/32, exFAT), а сетевые ресурсы и UNIX-серверы опрашиваются по протоколу SMB (UNC-пути).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h) По фильтрации и поисковым маскам: </w:t>
      </w:r>
      <w:r>
        <w:rPr>
          <w:rFonts w:ascii="Times New Roman" w:hAnsi="Times New Roman"/>
          <w:b w:val="0"/>
          <w:color w:val="000000"/>
          <w:sz w:val="28"/>
        </w:rPr>
        <w:t>Ограничивается ли поиск только 11 расширениями из комбо-бокса «Что искать»?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Решение: </w:t>
      </w:r>
      <w:r>
        <w:rPr>
          <w:rFonts w:ascii="Times New Roman" w:hAnsi="Times New Roman"/>
          <w:b w:val="0"/>
          <w:color w:val="000000"/>
          <w:sz w:val="28"/>
        </w:rPr>
        <w:t>выпадающий список содержит категории «Аудиофайлы», «Видеофайлы», «Офисные файлы» и «Все файлы» (*.*), а также поддерживает ручной ввод произвольных пользовательских масок (*.pdf, *.log, report*.*) без учета регистра символов.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 Тест-план приложения «File Searcher»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2.1 Суть и основные цели проекта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Суть проекта: </w:t>
      </w:r>
      <w:r>
        <w:rPr>
          <w:rFonts w:ascii="Times New Roman" w:hAnsi="Times New Roman"/>
          <w:b w:val="0"/>
          <w:color w:val="000000"/>
          <w:sz w:val="28"/>
        </w:rPr>
        <w:t>Десктопное приложение «File Searcher» предназначено для автоматизированного рекурсивного сканирования файловой структуры заданных пользователем локальных и сетевых директорий по маскам и категориям с последующей визуализацией метаданных и генерацией превью.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Цели проекта: </w:t>
      </w:r>
      <w:r>
        <w:rPr>
          <w:rFonts w:ascii="Times New Roman" w:hAnsi="Times New Roman"/>
          <w:b w:val="0"/>
          <w:color w:val="000000"/>
          <w:sz w:val="28"/>
        </w:rPr>
        <w:t>Предоставить пользователю инструмент поиска медиафайлов и документов с временем отклика UI ≤ 200 мс, скоростью поиска не менее 500 файлов в секунду и гарантией безаварийной работы (Zero Crash) при любых ошибках доступа к файловой системе.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2.2 Требования, подвергаемые тестированию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область тестирования включены критические функции: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Выбор источников поиска: </w:t>
      </w:r>
      <w:r>
        <w:rPr>
          <w:rFonts w:ascii="Times New Roman" w:hAnsi="Times New Roman"/>
          <w:b w:val="0"/>
          <w:color w:val="000000"/>
          <w:sz w:val="28"/>
        </w:rPr>
        <w:t>ввод абсолютного пути, выбор через диалоговое окно «Обзор...», валидация списка путей через разделитель ;, поддержка сетевых путей UNC, фильтрация пробелов и пропуск некорректных путей.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Фильтрация и категоризация: </w:t>
      </w:r>
      <w:r>
        <w:rPr>
          <w:rFonts w:ascii="Times New Roman" w:hAnsi="Times New Roman"/>
          <w:b w:val="0"/>
          <w:color w:val="000000"/>
          <w:sz w:val="28"/>
        </w:rPr>
        <w:t>корректность поиска по группам «Аудио» (.mp3, .ogg, .wav, .mid), «Видео» (.avi, .mpg, .mpeg), «Офисные документы» (.doc, .docx, .xls, .xlsx) и по пользовательской маске (например, *.log, *.pdf).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Управление сканированием: </w:t>
      </w:r>
      <w:r>
        <w:rPr>
          <w:rFonts w:ascii="Times New Roman" w:hAnsi="Times New Roman"/>
          <w:b w:val="0"/>
          <w:color w:val="000000"/>
          <w:sz w:val="28"/>
        </w:rPr>
        <w:t>корректная работа фонового потока, реакция на нажатие кнопок «Старт», «Пауза», «Стоп», вывод диалога подтверждения при достижении тайм-аута в 60 минут.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Визуализация результатов: </w:t>
      </w:r>
      <w:r>
        <w:rPr>
          <w:rFonts w:ascii="Times New Roman" w:hAnsi="Times New Roman"/>
          <w:b w:val="0"/>
          <w:color w:val="000000"/>
          <w:sz w:val="28"/>
        </w:rPr>
        <w:t>заполнение таблицы (имя, путь, размер в читаемом формате, дата/время изменения), сортировка колонок, генерация кадра для видео, системных иконок для аудио и документов в колонке «Превью».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Строка состояния: </w:t>
      </w:r>
      <w:r>
        <w:rPr>
          <w:rFonts w:ascii="Times New Roman" w:hAnsi="Times New Roman"/>
          <w:b w:val="0"/>
          <w:color w:val="000000"/>
          <w:sz w:val="28"/>
        </w:rPr>
        <w:t>отображение текущего анализируемого каталога в блоке «Сейчас проверяется» в реальном времени.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Отказоустойчивость: </w:t>
      </w:r>
      <w:r>
        <w:rPr>
          <w:rFonts w:ascii="Times New Roman" w:hAnsi="Times New Roman"/>
          <w:b w:val="0"/>
          <w:color w:val="000000"/>
          <w:sz w:val="28"/>
        </w:rPr>
        <w:t>корректная обработка отсутствия прав (Access Denied), битых файлов, циклических символических ссылок (Symlinks/Junctions), ограничение глубины обхода (64 уровня).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Журналирование: </w:t>
      </w:r>
      <w:r>
        <w:rPr>
          <w:rFonts w:ascii="Times New Roman" w:hAnsi="Times New Roman"/>
          <w:b w:val="0"/>
          <w:color w:val="000000"/>
          <w:sz w:val="28"/>
        </w:rPr>
        <w:t>формат записей (метки времени, уровни INFO/WARNING/ERROR), своевременная циклическая ротация файла FileSearcher.log при достижении 1024 КБ.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Локализация: </w:t>
      </w:r>
      <w:r>
        <w:rPr>
          <w:rFonts w:ascii="Times New Roman" w:hAnsi="Times New Roman"/>
          <w:b w:val="0"/>
          <w:color w:val="000000"/>
          <w:sz w:val="28"/>
        </w:rPr>
        <w:t>переключение языков (RU/EN) на лету без перезапуска, загрузка внешних языковых пакетов.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Совместимость: </w:t>
      </w:r>
      <w:r>
        <w:rPr>
          <w:rFonts w:ascii="Times New Roman" w:hAnsi="Times New Roman"/>
          <w:b w:val="0"/>
          <w:color w:val="000000"/>
          <w:sz w:val="28"/>
        </w:rPr>
        <w:t>стабильность работы под управлением Windows XP (SP3), Windows 7 (SP1) и Windows 10/11 (WOW64).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2.3 Требования, не подвергаемые тестированию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Вне области тестирования: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Прямой поблочный опрос несмонтированных сырых файловых систем UNIX (ext3, ext4, Btrfs, ZFS): исключено, так как Windows нативно не монтирует их без стороннего ПО; опрос выполняется только через сетевые ресурсы SMB/NFS.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Стресс-тестирование сверхглубоких деревьев (&gt; 64 уровней): требование программно ограничено на уровне спецификации (64 уровня рекурсии).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Воспроизведение медиафайлов и редактирование документов из интерфейса: приложение является поисковиком, а не медиаплеером или офисным редактором.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Полнотекстовый поиск по содержимому документов: поиск производится исключительно по именам, маскам и атрибутам файлов.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Тестирование на физически неисправных носителях с битыми секторами (Bad Blocks), вызывающими зависание дискового контроллера.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2.4 Тестовая стратегия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Тестирование проводится по многоуровневому подходу: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 w:val="0"/>
          <w:color w:val="000000"/>
          <w:sz w:val="28"/>
        </w:rPr>
        <w:t>a) Уровни тестирования: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Модульное тестирование: </w:t>
      </w:r>
      <w:r>
        <w:rPr>
          <w:rFonts w:ascii="Times New Roman" w:hAnsi="Times New Roman"/>
          <w:b w:val="0"/>
          <w:color w:val="000000"/>
          <w:sz w:val="28"/>
        </w:rPr>
        <w:t>проверка модуля парсинга масок, валидатора путей и извлечения метаданных.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Интеграционное тестирование: </w:t>
      </w:r>
      <w:r>
        <w:rPr>
          <w:rFonts w:ascii="Times New Roman" w:hAnsi="Times New Roman"/>
          <w:b w:val="0"/>
          <w:color w:val="000000"/>
          <w:sz w:val="28"/>
        </w:rPr>
        <w:t>взаимодействие поискового движка (фоновый поток) с GUI и модулем логирования.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Системное тестирование: </w:t>
      </w:r>
      <w:r>
        <w:rPr>
          <w:rFonts w:ascii="Times New Roman" w:hAnsi="Times New Roman"/>
          <w:b w:val="0"/>
          <w:color w:val="000000"/>
          <w:sz w:val="28"/>
        </w:rPr>
        <w:t>сквозные сценарии от запуска программы до выгрузки результатов.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 w:val="0"/>
          <w:color w:val="000000"/>
          <w:sz w:val="28"/>
        </w:rPr>
        <w:t>b) Типы тестирования: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Функциональное: </w:t>
      </w:r>
      <w:r>
        <w:rPr>
          <w:rFonts w:ascii="Times New Roman" w:hAnsi="Times New Roman"/>
          <w:b w:val="0"/>
          <w:color w:val="000000"/>
          <w:sz w:val="28"/>
        </w:rPr>
        <w:t>валидация масок, корректность парсинга расширений, выбор папок, ротация логов.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 w:val="0"/>
          <w:color w:val="000000"/>
          <w:sz w:val="28"/>
        </w:rPr>
        <w:t>o Нефункциональное:</w:t>
      </w:r>
    </w:p>
    <w:p>
      <w:pPr>
        <w:spacing w:line="240" w:lineRule="auto" w:after="0" w:before="0"/>
        <w:ind w:firstLine="285731717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 Тестирование производительности: </w:t>
      </w:r>
      <w:r>
        <w:rPr>
          <w:rFonts w:ascii="Times New Roman" w:hAnsi="Times New Roman"/>
          <w:b w:val="0"/>
          <w:color w:val="000000"/>
          <w:sz w:val="28"/>
        </w:rPr>
        <w:t>замер скорости сканирования каталогов на SSD/HDD (не менее 500 элементов/сек при скорости чтения от 50 МБ/с).</w:t>
      </w:r>
    </w:p>
    <w:p>
      <w:pPr>
        <w:spacing w:line="240" w:lineRule="auto" w:after="0" w:before="0"/>
        <w:ind w:firstLine="285731717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 Тестирование отказоустойчивости: </w:t>
      </w:r>
      <w:r>
        <w:rPr>
          <w:rFonts w:ascii="Times New Roman" w:hAnsi="Times New Roman"/>
          <w:b w:val="0"/>
          <w:color w:val="000000"/>
          <w:sz w:val="28"/>
        </w:rPr>
        <w:t>заблокированные файлы, папки без прав доступа, повреждённые видеозаписи, циклические ссылки (Symlinks).</w:t>
      </w:r>
    </w:p>
    <w:p>
      <w:pPr>
        <w:spacing w:line="240" w:lineRule="auto" w:after="0" w:before="0"/>
        <w:ind w:firstLine="285731717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 Тестирование удобства использования: </w:t>
      </w:r>
      <w:r>
        <w:rPr>
          <w:rFonts w:ascii="Times New Roman" w:hAnsi="Times New Roman"/>
          <w:b w:val="0"/>
          <w:color w:val="000000"/>
          <w:sz w:val="28"/>
        </w:rPr>
        <w:t>читаемость таблицы, работа сортировок, отзывчивость интерфейса при активном поиске (UI ≤ 200 мс).</w:t>
      </w:r>
    </w:p>
    <w:p>
      <w:pPr>
        <w:spacing w:line="240" w:lineRule="auto" w:after="0" w:before="0"/>
        <w:ind w:firstLine="285731717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 Тестирование локализации: </w:t>
      </w:r>
      <w:r>
        <w:rPr>
          <w:rFonts w:ascii="Times New Roman" w:hAnsi="Times New Roman"/>
          <w:b w:val="0"/>
          <w:color w:val="000000"/>
          <w:sz w:val="28"/>
        </w:rPr>
        <w:t>проверка отсутствия усечения текста, корректность подгрузки внешних конфигурационных файлов.</w:t>
      </w:r>
    </w:p>
    <w:p>
      <w:pPr>
        <w:spacing w:line="240" w:lineRule="auto" w:after="0" w:before="0"/>
        <w:ind w:firstLine="285731717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 Конфигурационное тестирование: </w:t>
      </w:r>
      <w:r>
        <w:rPr>
          <w:rFonts w:ascii="Times New Roman" w:hAnsi="Times New Roman"/>
          <w:b w:val="0"/>
          <w:color w:val="000000"/>
          <w:sz w:val="28"/>
        </w:rPr>
        <w:t>проверка работы сборки под Windows XP, Windows 7 и Windows 10/11.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c) Техники тест-дизайна: </w:t>
      </w:r>
      <w:r>
        <w:rPr>
          <w:rFonts w:ascii="Times New Roman" w:hAnsi="Times New Roman"/>
          <w:b w:val="0"/>
          <w:color w:val="000000"/>
          <w:sz w:val="28"/>
        </w:rPr>
        <w:t>эквивалентное разделение, анализ граничных значений (глубина 0, 1, 63, 64, 65 папок; размер лога 1023 КБ, 1024 КБ, 1025 КБ; тайм-аут 59 мин, 60 мин, 61 мин), попарное тестирование для комбинаций категорий и типов директорий, предугадывание ошибок.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2.5 Критерии качества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Критерии начала тестирования: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Предоставлена стабильная сборка программы (.exe) и согласованная спецификация требований.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Подготовлены тестовые наборы данных (директории с файлами нужных расширений, повреждёнными медиа и ограниченными правами).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Критерии приостановки и возобновления: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Приостановка: </w:t>
      </w:r>
      <w:r>
        <w:rPr>
          <w:rFonts w:ascii="Times New Roman" w:hAnsi="Times New Roman"/>
          <w:b w:val="0"/>
          <w:color w:val="000000"/>
          <w:sz w:val="28"/>
        </w:rPr>
        <w:t>наличие блокирующего дефекта (падение программы при нажатии «Старт», недоступность GUI).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Возобновление: </w:t>
      </w:r>
      <w:r>
        <w:rPr>
          <w:rFonts w:ascii="Times New Roman" w:hAnsi="Times New Roman"/>
          <w:b w:val="0"/>
          <w:color w:val="000000"/>
          <w:sz w:val="28"/>
        </w:rPr>
        <w:t>исправление блокирующей проблемы и успешное прохождение Smoke-теста.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Критерии завершения тестирования: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100% запланированных тест-кейсов выполнено.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Отсутствие открытых дефектов с критичностью Blocker и Critical.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Количество открытых дефектов уровня мелких ошибок (Minor) не превышает 3.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Коэффициент успешного прохождения тестов (Test Pass Rate) ≥ 95%.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Достигнуты целевые показатели производительности (≥ 500 элементов/сек на локальных накопителях).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2.6 Ресурсы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Программные ресурсы: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Целевые ОС: </w:t>
      </w:r>
      <w:r>
        <w:rPr>
          <w:rFonts w:ascii="Times New Roman" w:hAnsi="Times New Roman"/>
          <w:b w:val="0"/>
          <w:color w:val="000000"/>
          <w:sz w:val="28"/>
        </w:rPr>
        <w:t>Windows XP Pro SP3 x86, Windows 7 Pro SP1 x64, Windows 10 Pro x64, Windows 11 Pro x64.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Инструменты мониторинга: </w:t>
      </w:r>
      <w:r>
        <w:rPr>
          <w:rFonts w:ascii="Times New Roman" w:hAnsi="Times New Roman"/>
          <w:b w:val="0"/>
          <w:color w:val="000000"/>
          <w:sz w:val="28"/>
        </w:rPr>
        <w:t>Process Hacker / Windows Sysinternals Process Explorer (контроль утечек памяти и дескрипторов), DiskMon (мониторинг дисковой активности).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Генератор тестовых данных: </w:t>
      </w:r>
      <w:r>
        <w:rPr>
          <w:rFonts w:ascii="Times New Roman" w:hAnsi="Times New Roman"/>
          <w:b w:val="0"/>
          <w:color w:val="000000"/>
          <w:sz w:val="28"/>
        </w:rPr>
        <w:t>Python/PowerShell-скрипт для генерации деревьев каталогов заданной глубины и создания файлов с фиктивными расширениями.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Аппаратные ресурсы: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Тестовый ПК №1 (SSD): </w:t>
      </w:r>
      <w:r>
        <w:rPr>
          <w:rFonts w:ascii="Times New Roman" w:hAnsi="Times New Roman"/>
          <w:b w:val="0"/>
          <w:color w:val="000000"/>
          <w:sz w:val="28"/>
        </w:rPr>
        <w:t>Intel Core i5 / 16 GB RAM / NVMe SSD 512 GB (NTFS).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Тестовый ПК №2 (HDD / Flash): </w:t>
      </w:r>
      <w:r>
        <w:rPr>
          <w:rFonts w:ascii="Times New Roman" w:hAnsi="Times New Roman"/>
          <w:b w:val="0"/>
          <w:color w:val="000000"/>
          <w:sz w:val="28"/>
        </w:rPr>
        <w:t>Intel Core i3 / Core 2 Duo / 4 GB RAM / HDD 1 TB (FAT32, exFAT, NTFS).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Временные ресурсы: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Общая плановая трудоёмкость: </w:t>
      </w:r>
      <w:r>
        <w:rPr>
          <w:rFonts w:ascii="Times New Roman" w:hAnsi="Times New Roman"/>
          <w:b w:val="0"/>
          <w:color w:val="000000"/>
          <w:sz w:val="28"/>
        </w:rPr>
        <w:t>38 человеко-часов (при работе 1 QA-инженера).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2.7 Расписание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160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Этап</w:t>
            </w:r>
          </w:p>
        </w:tc>
        <w:tc>
          <w:tcPr>
            <w:tcW w:type="dxa" w:w="4608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Задачи</w:t>
            </w:r>
          </w:p>
        </w:tc>
        <w:tc>
          <w:tcPr>
            <w:tcW w:type="dxa" w:w="1584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Трудозатраты</w:t>
            </w:r>
          </w:p>
        </w:tc>
        <w:tc>
          <w:tcPr>
            <w:tcW w:type="dxa" w:w="1440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Сроки (Дни)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1. Анализ и подготовка</w:t>
            </w:r>
          </w:p>
        </w:tc>
        <w:tc>
          <w:tcPr>
            <w:tcW w:type="dxa" w:w="46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Анализ исправленного ТЗ, написание чек-листов и тест-кейсов, разработка скрипта генерации тестовых каталогов</w:t>
            </w:r>
          </w:p>
        </w:tc>
        <w:tc>
          <w:tcPr>
            <w:tcW w:type="dxa" w:w="158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8 ч.</w:t>
            </w:r>
          </w:p>
        </w:tc>
        <w:tc>
          <w:tcPr>
            <w:tcW w:type="dxa" w:w="144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День 1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2. Функциональное тестирование</w:t>
            </w:r>
          </w:p>
        </w:tc>
        <w:tc>
          <w:tcPr>
            <w:tcW w:type="dxa" w:w="46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Проверка выбора папок, масок поиска, кнопок управления («Старт», «Пауза», «Стоп»), проверка вывода в таблицу и превью</w:t>
            </w:r>
          </w:p>
        </w:tc>
        <w:tc>
          <w:tcPr>
            <w:tcW w:type="dxa" w:w="158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12 ч.</w:t>
            </w:r>
          </w:p>
        </w:tc>
        <w:tc>
          <w:tcPr>
            <w:tcW w:type="dxa" w:w="144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День 2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3. Нефункциональное тестирование</w:t>
            </w:r>
          </w:p>
        </w:tc>
        <w:tc>
          <w:tcPr>
            <w:tcW w:type="dxa" w:w="46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Замеры скорости (&gt;= 500 ф/с), тесты ротации логов (1 МБ), лимит 1 часа, переключение языков, проверка ошибок доступа и Zero Crash</w:t>
            </w:r>
          </w:p>
        </w:tc>
        <w:tc>
          <w:tcPr>
            <w:tcW w:type="dxa" w:w="158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8 ч.</w:t>
            </w:r>
          </w:p>
        </w:tc>
        <w:tc>
          <w:tcPr>
            <w:tcW w:type="dxa" w:w="144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День 3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4. Регресс и повторное тестирование</w:t>
            </w:r>
          </w:p>
        </w:tc>
        <w:tc>
          <w:tcPr>
            <w:tcW w:type="dxa" w:w="46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Верификация баг-фиксов, повторный прогон сценариев тестирования</w:t>
            </w:r>
          </w:p>
        </w:tc>
        <w:tc>
          <w:tcPr>
            <w:tcW w:type="dxa" w:w="158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6 ч.</w:t>
            </w:r>
          </w:p>
        </w:tc>
        <w:tc>
          <w:tcPr>
            <w:tcW w:type="dxa" w:w="144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День 4</w:t>
            </w:r>
          </w:p>
        </w:tc>
      </w:tr>
      <w:tr>
        <w:tc>
          <w:tcPr>
            <w:tcW w:type="dxa" w:w="216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5. Подведение итогов</w:t>
            </w:r>
          </w:p>
        </w:tc>
        <w:tc>
          <w:tcPr>
            <w:tcW w:type="dxa" w:w="46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Составление итогового отчёта о результатах тестирования (Test Summary Report)</w:t>
            </w:r>
          </w:p>
        </w:tc>
        <w:tc>
          <w:tcPr>
            <w:tcW w:type="dxa" w:w="158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4 ч.</w:t>
            </w:r>
          </w:p>
        </w:tc>
        <w:tc>
          <w:tcPr>
            <w:tcW w:type="dxa" w:w="144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День 5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2.8 Роли и ответственность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QA Lead / QA Engineer (Забелич П. А.):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Анализ требований на полноту и непротиворечивость.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Составление тест-плана, тест-дизайн (тест-кейсы, чек-листы).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Развёртывание тестового окружения и генерация тестовых структур данных.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Проведение функционального, UI и стресс-тестирования.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Регистрация дефектов в баг-трекере, контроль их жизненного цикла.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Составление финального отчёта по качеству.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Разработчик (Developer):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Своевременное предоставление сборок, исправление багов, предоставление Release Notes.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Заказчик / Преподаватель (Product Owner / Reviewer — Данилова Г. В.):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</w:t>
      </w:r>
      <w:r>
        <w:rPr>
          <w:rFonts w:ascii="Times New Roman" w:hAnsi="Times New Roman"/>
          <w:b w:val="0"/>
          <w:color w:val="000000"/>
          <w:sz w:val="28"/>
        </w:rPr>
        <w:t>Утверждение требований, приёмка результатов работы.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2.9 Оценка рисков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024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Риск и область отказа</w:t>
            </w:r>
          </w:p>
        </w:tc>
        <w:tc>
          <w:tcPr>
            <w:tcW w:type="dxa" w:w="1872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Уровень опасности</w:t>
            </w:r>
          </w:p>
        </w:tc>
        <w:tc>
          <w:tcPr>
            <w:tcW w:type="dxa" w:w="4896"/>
            <w:shd w:fill="F0F0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Превентивные меры (Тестирование)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Рекурсивное зацикливание на Junctions / Symlinks</w:t>
            </w:r>
          </w:p>
        </w:tc>
        <w:tc>
          <w:tcPr>
            <w:tcW w:type="dxa" w:w="187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Критический</w:t>
            </w:r>
          </w:p>
        </w:tc>
        <w:tc>
          <w:tcPr>
            <w:tcW w:type="dxa" w:w="489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Создание стенда с закольцованными символическими ссылками и замер глубины рекурсии (проверка фиксации узлов по FileIndex и лимит 64 уровня).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Зависание UI при переполнении</w:t>
            </w:r>
          </w:p>
        </w:tc>
        <w:tc>
          <w:tcPr>
            <w:tcW w:type="dxa" w:w="187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Высокий</w:t>
            </w:r>
          </w:p>
        </w:tc>
        <w:tc>
          <w:tcPr>
            <w:tcW w:type="dxa" w:w="489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Нагрузочные тесты с 100 000+ файлов; мониторинг потребления ОЗУ и задержки отклика UI (≤ 200 мс); вынос сканирования в отдельный рабочий поток.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Аварийный сбой модуля превью</w:t>
            </w:r>
          </w:p>
        </w:tc>
        <w:tc>
          <w:tcPr>
            <w:tcW w:type="dxa" w:w="187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Умеренный</w:t>
            </w:r>
          </w:p>
        </w:tc>
        <w:tc>
          <w:tcPr>
            <w:tcW w:type="dxa" w:w="489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Подача файлов с искажёнными заголовками, неподдерживаемыми кодеками и нулевым размером; верификация перехвата исключений.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Искажение имен файлов из-за кодировки Delphi 7</w:t>
            </w:r>
          </w:p>
        </w:tc>
        <w:tc>
          <w:tcPr>
            <w:tcW w:type="dxa" w:w="187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Высокий</w:t>
            </w:r>
          </w:p>
        </w:tc>
        <w:tc>
          <w:tcPr>
            <w:tcW w:type="dxa" w:w="489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Тестирование на путях и именах с кириллицей и спецсимволами Unicode; валидация обязательного использования системных вызовов Win32 Unicode API.</w:t>
            </w:r>
          </w:p>
        </w:tc>
      </w:tr>
      <w:tr>
        <w:tc>
          <w:tcPr>
            <w:tcW w:type="dxa" w:w="3024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Сетевые задержки и обрыв связи по UNC (SMB)</w:t>
            </w:r>
          </w:p>
        </w:tc>
        <w:tc>
          <w:tcPr>
            <w:tcW w:type="dxa" w:w="187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Умеренный</w:t>
            </w:r>
          </w:p>
        </w:tc>
        <w:tc>
          <w:tcPr>
            <w:tcW w:type="dxa" w:w="489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Имитация разрыва сетевого подключения во время поиска; замер сокет-таймаута (до 10 с), проверка записи в лог и продолжения работы.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2.10 Документация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процессе проекта создаются и поддерживаются следующие артефакты: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Тест-план: </w:t>
      </w:r>
      <w:r>
        <w:rPr>
          <w:rFonts w:ascii="Times New Roman" w:hAnsi="Times New Roman"/>
          <w:b w:val="0"/>
          <w:color w:val="000000"/>
          <w:sz w:val="28"/>
        </w:rPr>
        <w:t>текущий документ, регламентирующий объём и правила тестирования.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Чек-листы и тест-кейсы: </w:t>
      </w:r>
      <w:r>
        <w:rPr>
          <w:rFonts w:ascii="Times New Roman" w:hAnsi="Times New Roman"/>
          <w:b w:val="0"/>
          <w:color w:val="000000"/>
          <w:sz w:val="28"/>
        </w:rPr>
        <w:t>детальное пошаговое описание сценариев валидации масок, путей и отказоустойчивости.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Отчёты об ошибках: </w:t>
      </w:r>
      <w:r>
        <w:rPr>
          <w:rFonts w:ascii="Times New Roman" w:hAnsi="Times New Roman"/>
          <w:b w:val="0"/>
          <w:color w:val="000000"/>
          <w:sz w:val="28"/>
        </w:rPr>
        <w:t>оформляются в баг-трекере со стандартизированной структурой (ID, шаги воспроизведения, ожидаемый/фактический результат, логи).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Итоговый отчёт о тестировании: </w:t>
      </w:r>
      <w:r>
        <w:rPr>
          <w:rFonts w:ascii="Times New Roman" w:hAnsi="Times New Roman"/>
          <w:b w:val="0"/>
          <w:color w:val="000000"/>
          <w:sz w:val="28"/>
        </w:rPr>
        <w:t>сводная статистика выполненных тестов, статус обнаруженных дефектов и заключение о готовности продукта к релизу.</w: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/>
          <w:b/>
          <w:color w:val="000000"/>
          <w:sz w:val="28"/>
        </w:rPr>
        <w:t>2.11 Метрики</w:t>
      </w:r>
    </w:p>
    <w:p>
      <w:pPr>
        <w:spacing w:line="240" w:lineRule="auto"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объективной оценки хода тестирования и качества продукта используются следующие метрики: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 w:val="0"/>
          <w:color w:val="000000"/>
          <w:sz w:val="28"/>
        </w:rPr>
        <w:t>a) Метрики процесса: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Test Case Execution Progress: </w:t>
      </w:r>
      <w:r>
        <w:rPr>
          <w:rFonts w:ascii="Times New Roman" w:hAnsi="Times New Roman"/>
          <w:b w:val="0"/>
          <w:color w:val="000000"/>
          <w:sz w:val="28"/>
        </w:rPr>
        <w:t>(Выполненные тесты / Всего запланировано тестов) × 100% (целевое значение: 100%).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Test Pass Rate: </w:t>
      </w:r>
      <w:r>
        <w:rPr>
          <w:rFonts w:ascii="Times New Roman" w:hAnsi="Times New Roman"/>
          <w:b w:val="0"/>
          <w:color w:val="000000"/>
          <w:sz w:val="28"/>
        </w:rPr>
        <w:t>(Успешно пройденные тесты / Всего выполненные тесты) × 100% (целевое значение: ≥ 95%).</w:t>
      </w:r>
    </w:p>
    <w:p>
      <w:pPr>
        <w:spacing w:line="240" w:lineRule="auto" w:after="0" w:before="0"/>
        <w:jc w:val="both"/>
      </w:pPr>
      <w:r>
        <w:rPr>
          <w:rFonts w:ascii="Times New Roman" w:hAnsi="Times New Roman"/>
          <w:b w:val="0"/>
          <w:color w:val="000000"/>
          <w:sz w:val="28"/>
        </w:rPr>
        <w:t>b) Метрики качества продукта: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Плотность дефектов: </w:t>
      </w:r>
      <w:r>
        <w:rPr>
          <w:rFonts w:ascii="Times New Roman" w:hAnsi="Times New Roman"/>
          <w:b w:val="0"/>
          <w:color w:val="000000"/>
          <w:sz w:val="28"/>
        </w:rPr>
        <w:t>отношение числа дефектов к объёму функциональных блоков.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Распределение дефектов по критичности: </w:t>
      </w:r>
      <w:r>
        <w:rPr>
          <w:rFonts w:ascii="Times New Roman" w:hAnsi="Times New Roman"/>
          <w:b w:val="0"/>
          <w:color w:val="000000"/>
          <w:sz w:val="28"/>
        </w:rPr>
        <w:t>отношение Blocker / Critical / Major / Minor (целевое значение к релизу: 0 Blocker и 0 Critical).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Скорость сканирования: </w:t>
      </w:r>
      <w:r>
        <w:rPr>
          <w:rFonts w:ascii="Times New Roman" w:hAnsi="Times New Roman"/>
          <w:b w:val="0"/>
          <w:color w:val="000000"/>
          <w:sz w:val="28"/>
        </w:rPr>
        <w:t>количество проверенных файлов в секунду (целевое: ≥ 500 файлов/сек на SSD/HDD).</w:t>
      </w:r>
    </w:p>
    <w:p>
      <w:pPr>
        <w:spacing w:line="240" w:lineRule="auto" w:after="0" w:before="0"/>
        <w:ind w:firstLine="16327559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o Полнота покрытия требований: </w:t>
      </w:r>
      <w:r>
        <w:rPr>
          <w:rFonts w:ascii="Times New Roman" w:hAnsi="Times New Roman"/>
          <w:b w:val="0"/>
          <w:color w:val="000000"/>
          <w:sz w:val="28"/>
        </w:rPr>
        <w:t>процент требований спецификации, покрытых хотя бы одним тест-кейсом (целевое значение: 100%).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