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слайд)</w:t>
      </w:r>
    </w:p>
    <w:p w:rsidR="00000000" w:rsidDel="00000000" w:rsidP="00000000" w:rsidRDefault="00000000" w:rsidRPr="00000000" w14:paraId="00000002">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Реформы Екатерины 2 затронули все аспекты внутренней политики. Она реформировала страну, создавая централизацию власти в Петербурге, а также воздействуя на социальную структуру страны для формирования сильной элиты в государстве.</w:t>
      </w:r>
    </w:p>
    <w:p w:rsidR="00000000" w:rsidDel="00000000" w:rsidP="00000000" w:rsidRDefault="00000000" w:rsidRPr="00000000" w14:paraId="00000003">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Проводимая Екатериной политика просвещенного абсолютизма, требовала реформирования страны, которая только начала отходить от эпохи Дворцовых переворотов. Такие изменения в России действительно происходили, но реформы Екатерины 2, в отличие, например, от петровских, не столько создавали сильное государство, сколько создавали сильную элиту в государстве. Причем, чем ближе к концу правления Екатерины, тем эта тенденция становится отчетливее.</w:t>
      </w:r>
    </w:p>
    <w:p w:rsidR="00000000" w:rsidDel="00000000" w:rsidP="00000000" w:rsidRDefault="00000000" w:rsidRPr="00000000" w14:paraId="00000004">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слайд)</w:t>
      </w:r>
    </w:p>
    <w:p w:rsidR="00000000" w:rsidDel="00000000" w:rsidP="00000000" w:rsidRDefault="00000000" w:rsidRPr="00000000" w14:paraId="00000005">
      <w:pPr>
        <w:pStyle w:val="Heading3"/>
        <w:keepNext w:val="0"/>
        <w:keepLines w:val="0"/>
        <w:shd w:fill="ffffff" w:val="clear"/>
        <w:spacing w:before="280" w:lineRule="auto"/>
        <w:ind w:left="2160" w:firstLine="720"/>
        <w:rPr>
          <w:rFonts w:ascii="Roboto" w:cs="Roboto" w:eastAsia="Roboto" w:hAnsi="Roboto"/>
          <w:b w:val="1"/>
          <w:color w:val="000000"/>
          <w:sz w:val="24"/>
          <w:szCs w:val="24"/>
          <w:highlight w:val="white"/>
        </w:rPr>
      </w:pPr>
      <w:bookmarkStart w:colFirst="0" w:colLast="0" w:name="_swihqvukcokm" w:id="0"/>
      <w:bookmarkEnd w:id="0"/>
      <w:r w:rsidDel="00000000" w:rsidR="00000000" w:rsidRPr="00000000">
        <w:rPr>
          <w:rFonts w:ascii="Roboto" w:cs="Roboto" w:eastAsia="Roboto" w:hAnsi="Roboto"/>
          <w:b w:val="1"/>
          <w:color w:val="000000"/>
          <w:sz w:val="24"/>
          <w:szCs w:val="24"/>
          <w:highlight w:val="white"/>
          <w:rtl w:val="0"/>
        </w:rPr>
        <w:t xml:space="preserve">«Просвещенный абсолютизм» </w:t>
      </w:r>
    </w:p>
    <w:p w:rsidR="00000000" w:rsidDel="00000000" w:rsidP="00000000" w:rsidRDefault="00000000" w:rsidRPr="00000000" w14:paraId="00000006">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Взойдя на престол, молодая императрица намеревалась править, согласуясь с идеями Просвещения. Так называлось направление философии, зародившееся в Европе в XVIII в. Наибольший вклад в его развитие внесли французские учёные Жан-Жак Руссо, Дени Дидро, Шарль Монтескьё, Франсуа-Мари Вольтер. Вот ключевые идеи просветителей: </w:t>
      </w:r>
    </w:p>
    <w:p w:rsidR="00000000" w:rsidDel="00000000" w:rsidP="00000000" w:rsidRDefault="00000000" w:rsidRPr="00000000" w14:paraId="00000007">
      <w:pPr>
        <w:pBdr>
          <w:bottom w:color="auto" w:space="5" w:sz="0" w:val="none"/>
        </w:pBd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8">
      <w:pPr>
        <w:pBdr>
          <w:bottom w:color="auto" w:space="5" w:sz="0" w:val="none"/>
        </w:pBdr>
        <w:shd w:fill="ffffff" w:val="clea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окружающую действительность можно и нужно объяснять с позиции разума (в противовес религии);</w:t>
      </w:r>
    </w:p>
    <w:p w:rsidR="00000000" w:rsidDel="00000000" w:rsidP="00000000" w:rsidRDefault="00000000" w:rsidRPr="00000000" w14:paraId="00000009">
      <w:pPr>
        <w:pBdr>
          <w:bottom w:color="auto" w:space="5" w:sz="0" w:val="none"/>
        </w:pBdr>
        <w:shd w:fill="ffffff" w:val="clea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человек рождается свободным, но передает часть своих свобод государству в       обмен на стабильность и безопасность; </w:t>
      </w:r>
    </w:p>
    <w:p w:rsidR="00000000" w:rsidDel="00000000" w:rsidP="00000000" w:rsidRDefault="00000000" w:rsidRPr="00000000" w14:paraId="0000000A">
      <w:pPr>
        <w:pBdr>
          <w:bottom w:color="auto" w:space="5" w:sz="0" w:val="none"/>
        </w:pBdr>
        <w:shd w:fill="ffffff" w:val="clea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государство существует ради блага граждан, а не наоборот;</w:t>
      </w:r>
    </w:p>
    <w:p w:rsidR="00000000" w:rsidDel="00000000" w:rsidP="00000000" w:rsidRDefault="00000000" w:rsidRPr="00000000" w14:paraId="0000000B">
      <w:pPr>
        <w:pBdr>
          <w:bottom w:color="auto" w:space="5" w:sz="0" w:val="none"/>
        </w:pBdr>
        <w:shd w:fill="ffffff" w:val="clea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рабство недопустимо; </w:t>
      </w:r>
    </w:p>
    <w:p w:rsidR="00000000" w:rsidDel="00000000" w:rsidP="00000000" w:rsidRDefault="00000000" w:rsidRPr="00000000" w14:paraId="0000000C">
      <w:pPr>
        <w:pBdr>
          <w:bottom w:color="auto" w:space="5" w:sz="0" w:val="none"/>
        </w:pBdr>
        <w:shd w:fill="ffffff" w:val="clea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церковь не должна вмешиваться в дела государства. </w:t>
      </w:r>
    </w:p>
    <w:p w:rsidR="00000000" w:rsidDel="00000000" w:rsidP="00000000" w:rsidRDefault="00000000" w:rsidRPr="00000000" w14:paraId="0000000D">
      <w:pPr>
        <w:pBdr>
          <w:bottom w:color="auto" w:space="5" w:sz="0" w:val="none"/>
        </w:pBd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E">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Как эти положения могут сочетаться с абсолютной монархией? По мнению просветителей, для этого нужно, чтобы монарх издавал справедливые и обязательные законы, способствовал просвещению нации, был «философом на троне». Идея править в духе Просвещения, не отказываясь от абсолютной власти, казалась привлекательной не только Екатерине, но и некоторым европейским монархам: Иосифу II в Австрии, Фридриху II в Пруссии. Политика, которую они осуществляли, получила название «просвещенный абсолютизм». </w:t>
      </w:r>
    </w:p>
    <w:p w:rsidR="00000000" w:rsidDel="00000000" w:rsidP="00000000" w:rsidRDefault="00000000" w:rsidRPr="00000000" w14:paraId="0000000F">
      <w:pPr>
        <w:pBdr>
          <w:bottom w:color="auto" w:space="5" w:sz="0" w:val="none"/>
        </w:pBdr>
        <w:shd w:fill="ffffff" w:val="clear"/>
        <w:spacing w:after="600" w:before="6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слайд)</w:t>
      </w:r>
    </w:p>
    <w:p w:rsidR="00000000" w:rsidDel="00000000" w:rsidP="00000000" w:rsidRDefault="00000000" w:rsidRPr="00000000" w14:paraId="00000010">
      <w:pPr>
        <w:pBdr>
          <w:bottom w:color="auto" w:space="5" w:sz="0" w:val="none"/>
        </w:pBdr>
        <w:shd w:fill="ffffff" w:val="clear"/>
        <w:spacing w:after="600" w:before="6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tab/>
      </w:r>
      <w:r w:rsidDel="00000000" w:rsidR="00000000" w:rsidRPr="00000000">
        <w:rPr>
          <w:rFonts w:ascii="Roboto" w:cs="Roboto" w:eastAsia="Roboto" w:hAnsi="Roboto"/>
          <w:sz w:val="24"/>
          <w:szCs w:val="24"/>
          <w:highlight w:val="white"/>
          <w:rtl w:val="0"/>
        </w:rPr>
        <w:t xml:space="preserve">«Просвещенный абсолютизм» </w:t>
      </w:r>
      <w:r w:rsidDel="00000000" w:rsidR="00000000" w:rsidRPr="00000000">
        <w:rPr>
          <w:rFonts w:ascii="Roboto" w:cs="Roboto" w:eastAsia="Roboto" w:hAnsi="Roboto"/>
          <w:sz w:val="24"/>
          <w:szCs w:val="24"/>
          <w:highlight w:val="white"/>
          <w:rtl w:val="0"/>
        </w:rPr>
        <w:t xml:space="preserve">— политика, при которой монарх обладает всей полнотой власти, но использует её для достижения всеобщего блага путём издания разумных законов.</w:t>
      </w:r>
    </w:p>
    <w:p w:rsidR="00000000" w:rsidDel="00000000" w:rsidP="00000000" w:rsidRDefault="00000000" w:rsidRPr="00000000" w14:paraId="00000011">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По замыслу императрицы, чтобы править в духе «просвещенного абсолютизма», нужно было провести преобразования по четырем направлениям: </w:t>
      </w:r>
    </w:p>
    <w:p w:rsidR="00000000" w:rsidDel="00000000" w:rsidP="00000000" w:rsidRDefault="00000000" w:rsidRPr="00000000" w14:paraId="00000012">
      <w:pPr>
        <w:numPr>
          <w:ilvl w:val="0"/>
          <w:numId w:val="1"/>
        </w:numPr>
        <w:shd w:fill="ffffff" w:val="clear"/>
        <w:spacing w:after="0" w:afterAutospacing="0" w:before="240" w:lineRule="auto"/>
        <w:ind w:left="72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способствовать развитию образования; </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создать правоохранительную систему, которую будет уважать и поддерживать население;</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разработать систему понятных и обязательных для всех законов; </w:t>
      </w:r>
    </w:p>
    <w:p w:rsidR="00000000" w:rsidDel="00000000" w:rsidP="00000000" w:rsidRDefault="00000000" w:rsidRPr="00000000" w14:paraId="00000015">
      <w:pPr>
        <w:numPr>
          <w:ilvl w:val="0"/>
          <w:numId w:val="1"/>
        </w:numPr>
        <w:shd w:fill="ffffff" w:val="clear"/>
        <w:spacing w:after="240" w:before="0" w:beforeAutospacing="0" w:lineRule="auto"/>
        <w:ind w:left="72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поддерживать авторитет государства в глазах соседей.  </w:t>
      </w:r>
    </w:p>
    <w:p w:rsidR="00000000" w:rsidDel="00000000" w:rsidP="00000000" w:rsidRDefault="00000000" w:rsidRPr="00000000" w14:paraId="00000016">
      <w:pPr>
        <w:shd w:fill="ffffff" w:val="clear"/>
        <w:spacing w:after="240" w:befor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слайд)</w:t>
      </w:r>
    </w:p>
    <w:p w:rsidR="00000000" w:rsidDel="00000000" w:rsidP="00000000" w:rsidRDefault="00000000" w:rsidRPr="00000000" w14:paraId="00000017">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Fonts w:ascii="Arial" w:cs="Arial" w:eastAsia="Arial" w:hAnsi="Arial"/>
          <w:sz w:val="24"/>
          <w:szCs w:val="24"/>
          <w:highlight w:val="white"/>
          <w:rtl w:val="0"/>
        </w:rPr>
        <w:t xml:space="preserve">Екатерина II начала с законов: в 1767 г. императрица задумала создать новый свод законов. Она собрала комиссию, которая должна была заниматься выработкой текстов этих законов, — «Уложе́нную комиссию». </w:t>
      </w:r>
    </w:p>
    <w:p w:rsidR="00000000" w:rsidDel="00000000" w:rsidP="00000000" w:rsidRDefault="00000000" w:rsidRPr="00000000" w14:paraId="00000018">
      <w:pPr>
        <w:spacing w:after="240" w:before="240" w:lineRule="auto"/>
        <w:ind w:firstLine="720"/>
        <w:rPr>
          <w:rFonts w:ascii="Roboto" w:cs="Roboto" w:eastAsia="Roboto" w:hAnsi="Roboto"/>
          <w:sz w:val="24"/>
          <w:szCs w:val="24"/>
          <w:highlight w:val="white"/>
        </w:rPr>
      </w:pPr>
      <w:r w:rsidDel="00000000" w:rsidR="00000000" w:rsidRPr="00000000">
        <w:rPr>
          <w:rFonts w:ascii="Arial" w:cs="Arial" w:eastAsia="Arial" w:hAnsi="Arial"/>
          <w:sz w:val="24"/>
          <w:szCs w:val="24"/>
          <w:highlight w:val="white"/>
          <w:rtl w:val="0"/>
        </w:rPr>
        <w:t xml:space="preserve"> Уложе́нная комиссия</w:t>
      </w:r>
      <w:r w:rsidDel="00000000" w:rsidR="00000000" w:rsidRPr="00000000">
        <w:rPr>
          <w:rFonts w:ascii="Roboto" w:cs="Roboto" w:eastAsia="Roboto" w:hAnsi="Roboto"/>
          <w:sz w:val="24"/>
          <w:szCs w:val="24"/>
          <w:highlight w:val="white"/>
          <w:rtl w:val="0"/>
        </w:rPr>
        <w:t xml:space="preserve"> — временный коллегиальный орган, созданный во второй половине XVIII в. Екатериной II для выработки нового свода законов.</w:t>
      </w:r>
    </w:p>
    <w:p w:rsidR="00000000" w:rsidDel="00000000" w:rsidP="00000000" w:rsidRDefault="00000000" w:rsidRPr="00000000" w14:paraId="00000019">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 комиссию входили преимущественно дворяне (223 человека), 192 выборных от городов, 20 представителей черносошных крестьян и несколько депутатов из Поволжья, Сибири и Урала. Крепостных среди них не было: считалось, что их интересы представляют дворяне. </w:t>
      </w:r>
    </w:p>
    <w:p w:rsidR="00000000" w:rsidDel="00000000" w:rsidP="00000000" w:rsidRDefault="00000000" w:rsidRPr="00000000" w14:paraId="0000001A">
      <w:pPr>
        <w:pBdr>
          <w:bottom w:color="auto" w:space="5" w:sz="0" w:val="none"/>
        </w:pBdr>
        <w:shd w:fill="ffffff" w:val="clea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Екатерина написала для собравшихся «Наказ» — сочинение из 506 статей, представлявших собой компиляцию (выборку) из трудов ее любимых философов. В нём говорилось, что Россия является европейским государством, в котором все граждане равны перед законом. Уточнялось также, что самодержавие является для России наилучшей формой правления.</w:t>
      </w:r>
    </w:p>
    <w:p w:rsidR="00000000" w:rsidDel="00000000" w:rsidP="00000000" w:rsidRDefault="00000000" w:rsidRPr="00000000" w14:paraId="0000001B">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Уложенная комиссия являлась временным коллегиальным органом, созванным Екатериной II с целью создания нового свода законов на основе Соборного уложения 1649 г. и правовых норм, вступивших в силу после его издания. Впервые в русской истории такой представительный орган объединил широкие общественные слои: дворян, горожан, государственных (лично свободных) крестьян, казачество и ряд других групп населения. Над разработкой нового свода законов были заняты выбранные от народа депутаты. При этом каждый из них должен был привезти с собой наказ «о нуждах и недостатках», составленный на собрании его избирателей. В таких наказах излагались проблемы общественной жизни, которые не находили решения на местах. Каждая из коллегий — центральных органов управления — также присылала своего депутата.</w:t>
      </w:r>
    </w:p>
    <w:p w:rsidR="00000000" w:rsidDel="00000000" w:rsidP="00000000" w:rsidRDefault="00000000" w:rsidRPr="00000000" w14:paraId="0000001C">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Из состава Уложенной комиссии были выделены специальные комитеты, работавшие над отдельными вопросами. На заседаниях депутаты получили возможность открыто высказываться по любым волнующим их вопросам, в результате чего на собраниях разворачивались острые дискуссии о правах дворянства и купечества и их взаимоотношениях, о положении крестьянства. Некоторые депутаты выступали за то, чтобы облегчить участь крестьян. Предлагалось запретить увеличение крестьянских повинностей сверх установленного законом уровня и даже передать крепостных в распоряжение специальной коллегии, которая бы могла взимать повинности в пользу помещиков. Однако большинство дворянских депутатов встало на защиту крепостничества и своих привилегий.</w:t>
      </w:r>
    </w:p>
    <w:p w:rsidR="00000000" w:rsidDel="00000000" w:rsidP="00000000" w:rsidRDefault="00000000" w:rsidRPr="00000000" w14:paraId="0000001D">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Большое собрание Комиссии было распущено в декабре 1768 г. по причине начавшейся русско-турецкой войны 1768–1774 гг. Частные комиссии, образованные для выработки законопроектов по отдельным проблемам, работали вплоть до октября 1771 г. Результатом их деятельности стали проекты законов, использованные позднее для разработки важнейших законодательных актов екатерининского царствования.</w:t>
      </w:r>
    </w:p>
    <w:p w:rsidR="00000000" w:rsidDel="00000000" w:rsidP="00000000" w:rsidRDefault="00000000" w:rsidRPr="00000000" w14:paraId="0000001E">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 слайд)</w:t>
      </w:r>
    </w:p>
    <w:p w:rsidR="00000000" w:rsidDel="00000000" w:rsidP="00000000" w:rsidRDefault="00000000" w:rsidRPr="00000000" w14:paraId="0000001F">
      <w:pPr>
        <w:spacing w:after="240" w:before="240" w:lineRule="auto"/>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Результат деятельности</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Результатом деятельности Уложенной комиссии стали следующие положения:</w:t>
      </w:r>
    </w:p>
    <w:p w:rsidR="00000000" w:rsidDel="00000000" w:rsidP="00000000" w:rsidRDefault="00000000" w:rsidRPr="00000000" w14:paraId="00000021">
      <w:pPr>
        <w:numPr>
          <w:ilvl w:val="0"/>
          <w:numId w:val="2"/>
        </w:numPr>
        <w:shd w:fill="ffffff" w:val="clear"/>
        <w:spacing w:after="0" w:afterAutospacing="0" w:before="400" w:lineRule="auto"/>
        <w:ind w:left="960" w:right="16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Самодержавие является лучшей формой правления.</w:t>
      </w:r>
    </w:p>
    <w:p w:rsidR="00000000" w:rsidDel="00000000" w:rsidP="00000000" w:rsidRDefault="00000000" w:rsidRPr="00000000" w14:paraId="00000022">
      <w:pPr>
        <w:numPr>
          <w:ilvl w:val="0"/>
          <w:numId w:val="2"/>
        </w:numPr>
        <w:shd w:fill="ffffff" w:val="clear"/>
        <w:spacing w:after="0" w:afterAutospacing="0" w:before="0" w:beforeAutospacing="0" w:lineRule="auto"/>
        <w:ind w:left="960" w:right="16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В обществе существует разделение на тех, кто правит, и тех, кем правят.</w:t>
      </w:r>
    </w:p>
    <w:p w:rsidR="00000000" w:rsidDel="00000000" w:rsidP="00000000" w:rsidRDefault="00000000" w:rsidRPr="00000000" w14:paraId="00000023">
      <w:pPr>
        <w:numPr>
          <w:ilvl w:val="0"/>
          <w:numId w:val="2"/>
        </w:numPr>
        <w:shd w:fill="ffffff" w:val="clear"/>
        <w:spacing w:after="0" w:afterAutospacing="0" w:before="0" w:beforeAutospacing="0" w:lineRule="auto"/>
        <w:ind w:left="960" w:right="16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Закон должен применяться одинаково ко всем гражданам.</w:t>
      </w:r>
    </w:p>
    <w:p w:rsidR="00000000" w:rsidDel="00000000" w:rsidP="00000000" w:rsidRDefault="00000000" w:rsidRPr="00000000" w14:paraId="00000024">
      <w:pPr>
        <w:numPr>
          <w:ilvl w:val="0"/>
          <w:numId w:val="2"/>
        </w:numPr>
        <w:shd w:fill="ffffff" w:val="clear"/>
        <w:spacing w:after="0" w:afterAutospacing="0" w:before="0" w:beforeAutospacing="0" w:lineRule="auto"/>
        <w:ind w:left="960" w:right="16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Монарх не отнимает свободу у людей, свобода является правом человека делать все то, что не запрещает закон.</w:t>
      </w:r>
    </w:p>
    <w:p w:rsidR="00000000" w:rsidDel="00000000" w:rsidP="00000000" w:rsidRDefault="00000000" w:rsidRPr="00000000" w14:paraId="00000025">
      <w:pPr>
        <w:numPr>
          <w:ilvl w:val="0"/>
          <w:numId w:val="2"/>
        </w:numPr>
        <w:shd w:fill="ffffff" w:val="clear"/>
        <w:spacing w:after="520" w:before="0" w:beforeAutospacing="0" w:lineRule="auto"/>
        <w:ind w:left="960" w:right="16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Государь берет на себя ответственность по повышению уровня образования, грамотности, медицины, культуры и просвещения у населения.</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Все предложения и идеи, предписанные в «Наказе», являлись возвышенными и гуманистическими. Однако реформы никак не касались крестьян, составляющих 90% всего населения страны — никто не был заинтересован в том, что их нужно освободить или хотя бы предпринять попытки. Большая часть изменений лишь представляла императрицу как просвещенного монарха, что было выгодно ей для поддержания своего статуса на мировой арене.</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Сами законы давали привилегии лишь дворянам, значительная часть которых занимала выборные и административные должности. Главный посыл «Наказа» был слишком идеализирован и несовместим с реальностью той эпохи.</w:t>
      </w:r>
    </w:p>
    <w:p w:rsidR="00000000" w:rsidDel="00000000" w:rsidP="00000000" w:rsidRDefault="00000000" w:rsidRPr="00000000" w14:paraId="00000028">
      <w:pPr>
        <w:spacing w:after="240"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9">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6 слайд) </w:t>
      </w:r>
    </w:p>
    <w:p w:rsidR="00000000" w:rsidDel="00000000" w:rsidP="00000000" w:rsidRDefault="00000000" w:rsidRPr="00000000" w14:paraId="0000002A">
      <w:pPr>
        <w:spacing w:after="240" w:before="240" w:lineRule="auto"/>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ГУБЕРНСКАЯ РЕФОРМА 1775 ГОДА</w:t>
      </w:r>
    </w:p>
    <w:p w:rsidR="00000000" w:rsidDel="00000000" w:rsidP="00000000" w:rsidRDefault="00000000" w:rsidRPr="00000000" w14:paraId="0000002B">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 1775 г. была проведена губернская реформа. Она стала реакцией императрицы на восстание под руководством Е. Пугачева в 1773–1775 гг. Чтобы не допустить повторения народных бунтов, Екатерина II решила усилить эффективность управления на местах. Для этого число губерний увеличилось с 15 до 50, а провинции, учрежденные еще Петром I, были упразднены — вместо них появились уезды. Формируется двухуровневая система управления «губерния — уезд», которая просуществует вплоть до 1917 г. Так как столицей губернии должен быть город, пришлось «повысить в звании» некоторые крупные сёла. Если у новоиспеченного города не было герба, его разрабатывала специально созданная комиссия. </w:t>
      </w:r>
    </w:p>
    <w:p w:rsidR="00000000" w:rsidDel="00000000" w:rsidP="00000000" w:rsidRDefault="00000000" w:rsidRPr="00000000" w14:paraId="0000002C">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Деление осуществлялось без учета географических, национальных и экономических признаков; в его основу был положен исключительно количественный критерий — численность населения. По новому указу на территории каждой губернии проживало от 300 до 400 тыс. душ, на территории уезда — около 30 тыс. душ.</w:t>
      </w:r>
    </w:p>
    <w:p w:rsidR="00000000" w:rsidDel="00000000" w:rsidP="00000000" w:rsidRDefault="00000000" w:rsidRPr="00000000" w14:paraId="0000002D">
      <w:pPr>
        <w:spacing w:after="240" w:before="240" w:lineRule="auto"/>
        <w:ind w:firstLine="72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E">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7 слайд)</w:t>
      </w:r>
    </w:p>
    <w:p w:rsidR="00000000" w:rsidDel="00000000" w:rsidP="00000000" w:rsidRDefault="00000000" w:rsidRPr="00000000" w14:paraId="0000002F">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Во главе губернии стоял губернатор, назначаемый и смещаемый монархом. </w:t>
      </w:r>
    </w:p>
    <w:p w:rsidR="00000000" w:rsidDel="00000000" w:rsidP="00000000" w:rsidRDefault="00000000" w:rsidRPr="00000000" w14:paraId="00000030">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В своей деятельности он опирался на губернское правление, в которое входили губернский прокурор и два сотника. Финансами и хозяйственными делами занималась Казенная палата. Школами и богоугодными заведениями — Приказ общественного призрения, в котором заседали выборные представители сословий под председательством чиновника. Надзор за законностью в губернии осуществлял губернский прокурор и два губернских стряпчих.</w:t>
      </w:r>
    </w:p>
    <w:p w:rsidR="00000000" w:rsidDel="00000000" w:rsidP="00000000" w:rsidRDefault="00000000" w:rsidRPr="00000000" w14:paraId="00000031">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Несколько небольших по размеру губерний объединялись в наместничества и отдавали под власть одного должностного лица — генерал-губернатора. Губернатор руководил административным органом — губернским правлением. Под его началом работала казенная палата, занимавшаяся сбором податей. Деятельность казенной палаты контролировал вице-губернатор. Правление также контролировало управу благочиния (аналог современной полиции), которой руководил полицмейстер. Наконец, в каждой губернии был приказ общественного призрения (от слова «призреть» — позаботиться о ком-то), который ведал больницами, детскими приютами, домами престарелых. Уездным городом управлял городничий, полицией там руководил капитан-исправник. </w:t>
      </w:r>
    </w:p>
    <w:p w:rsidR="00000000" w:rsidDel="00000000" w:rsidP="00000000" w:rsidRDefault="00000000" w:rsidRPr="00000000" w14:paraId="00000032">
      <w:pPr>
        <w:pBdr>
          <w:bottom w:color="auto" w:space="5" w:sz="0" w:val="none"/>
        </w:pBdr>
        <w:shd w:fill="ffffff" w:val="clea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3">
      <w:pPr>
        <w:pBdr>
          <w:bottom w:color="auto" w:space="5" w:sz="0" w:val="none"/>
        </w:pBdr>
        <w:shd w:fill="ffffff" w:val="clea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8 слайд)</w:t>
      </w:r>
    </w:p>
    <w:p w:rsidR="00000000" w:rsidDel="00000000" w:rsidP="00000000" w:rsidRDefault="00000000" w:rsidRPr="00000000" w14:paraId="00000034">
      <w:pPr>
        <w:pBdr>
          <w:bottom w:color="auto" w:space="5" w:sz="0" w:val="none"/>
        </w:pBd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5">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Важным этапом губернской реформы стало преобразование судебной системы. Суд отделили от административных органов и разделили по сословному принципу. Для дворян первой инстанцией был нижний земский суд, который располагался в уезде. Следующий этап — верхний земский суд в губернии. Для мещан и купцов первой инстанцией был городовой магистрат, второй инстанцией — губернский магистрат. Для крестьян — нижняя расправа и верхняя расправа. Всеми этими судебными органами в губернии руководила судебная палата. Она рассматривала наиболее важные дела. В неё можно было подать апелляцию, если решения предыдущих инстанций не удовлетворяли участников процесса. Деятельностью губернских судебных палат руководил Сенат. Он был высшей судебной инстанцией, куда можно было подать апелляцию в случае несогласия с приговором. На месте деятельность судебной системы контролировал прокурор. Судьи нижнего земского суда избирались из числа дворян, проживающих в губернии. На остальные должности назначались чиновники. </w:t>
      </w:r>
    </w:p>
    <w:p w:rsidR="00000000" w:rsidDel="00000000" w:rsidP="00000000" w:rsidRDefault="00000000" w:rsidRPr="00000000" w14:paraId="00000036">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Также губернской реформой был учреждён Совестный суд, который рассматривал дела, не подпадающие под юрисдикцию всех перечисленных выше судов: например, о разделе имущества между родственниками, нанесении лёгких телесных повреждений. Встречались также дела в отношении несовершеннолетних или по обвинению в колдовстве. Основной задачей судьи на Совестном суде было примирение спорщиков.</w:t>
      </w:r>
    </w:p>
    <w:p w:rsidR="00000000" w:rsidDel="00000000" w:rsidP="00000000" w:rsidRDefault="00000000" w:rsidRPr="00000000" w14:paraId="00000037">
      <w:pPr>
        <w:pBdr>
          <w:bottom w:color="auto" w:space="5" w:sz="0" w:val="none"/>
        </w:pBd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8">
      <w:pPr>
        <w:pBdr>
          <w:bottom w:color="auto" w:space="5" w:sz="0" w:val="none"/>
        </w:pBdr>
        <w:shd w:fill="ffffff" w:val="clea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Одним из последствий губернской реформы стала ликвидация большинства коллегий: их полномочия перешли к губернаторским правлениям. Реформа упорядочила административно-территориальное деление страны, которое сохранялось вплоть до 1917 г. Она способствовала выстраиванию эффективной на тот момент судебной системы, которая просуществует до 1864 г. Негативным последствием реформы стало увеличение количества чиновников и, как следствие, коррупции. </w:t>
      </w:r>
    </w:p>
    <w:p w:rsidR="00000000" w:rsidDel="00000000" w:rsidP="00000000" w:rsidRDefault="00000000" w:rsidRPr="00000000" w14:paraId="00000039">
      <w:pPr>
        <w:pBdr>
          <w:bottom w:color="auto" w:space="5" w:sz="0" w:val="none"/>
        </w:pBd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A">
      <w:pPr>
        <w:pBdr>
          <w:bottom w:color="auto" w:space="5" w:sz="0" w:val="none"/>
        </w:pBdr>
        <w:shd w:fill="ffffff" w:val="clea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9 слайд)</w:t>
      </w:r>
    </w:p>
    <w:p w:rsidR="00000000" w:rsidDel="00000000" w:rsidP="00000000" w:rsidRDefault="00000000" w:rsidRPr="00000000" w14:paraId="0000003B">
      <w:pPr>
        <w:pBdr>
          <w:bottom w:color="auto" w:space="5" w:sz="0" w:val="none"/>
        </w:pBd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C">
      <w:pPr>
        <w:pBdr>
          <w:bottom w:color="auto" w:space="5" w:sz="0" w:val="none"/>
        </w:pBdr>
        <w:shd w:fill="ffffff" w:val="clear"/>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Оценка реформы</w:t>
      </w:r>
    </w:p>
    <w:p w:rsidR="00000000" w:rsidDel="00000000" w:rsidP="00000000" w:rsidRDefault="00000000" w:rsidRPr="00000000" w14:paraId="0000003D">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 историографии существуют прямо противоположные оценки результатов губернской реформы 1775 года, проведенной Екатериной Великой:</w:t>
      </w:r>
    </w:p>
    <w:p w:rsidR="00000000" w:rsidDel="00000000" w:rsidP="00000000" w:rsidRDefault="00000000" w:rsidRPr="00000000" w14:paraId="0000003E">
      <w:pPr>
        <w:pBdr>
          <w:bottom w:color="auto" w:space="5" w:sz="0" w:val="none"/>
        </w:pBd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F">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первая: реформа была крайне дорога и не продумана, не учитывала социально-экономических связей регионов, их национальный состав; также она привела к росту мздоимства и казнокрадства (губернии при Екатерине действительно создавались хаотически, что привело к разрыву многих социально-экономических связей);</w:t>
      </w:r>
    </w:p>
    <w:p w:rsidR="00000000" w:rsidDel="00000000" w:rsidP="00000000" w:rsidRDefault="00000000" w:rsidRPr="00000000" w14:paraId="00000040">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вторая: реформа, если говорить кратко, способствовала централизации государства и упорядочиванию системы местного самоуправления.</w:t>
      </w:r>
    </w:p>
    <w:p w:rsidR="00000000" w:rsidDel="00000000" w:rsidP="00000000" w:rsidRDefault="00000000" w:rsidRPr="00000000" w14:paraId="00000041">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2">
      <w:pPr>
        <w:pBdr>
          <w:bottom w:color="auto" w:space="5" w:sz="0" w:val="none"/>
        </w:pBdr>
        <w:shd w:fill="ffffff" w:val="clea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Единственное, что не вызывало споров и сомнений у историков, так это то, что императрица добилась основных своих целей: крупных народных выступлений после восстания Е. Пугачева в Российской Империи не было, а положение дворянства как привилегированного сословия укрепилось еще больше.</w:t>
      </w:r>
    </w:p>
    <w:p w:rsidR="00000000" w:rsidDel="00000000" w:rsidP="00000000" w:rsidRDefault="00000000" w:rsidRPr="00000000" w14:paraId="00000043">
      <w:pPr>
        <w:pBdr>
          <w:bottom w:color="auto" w:space="5" w:sz="0" w:val="none"/>
        </w:pBd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4">
      <w:pPr>
        <w:pBdr>
          <w:bottom w:color="auto" w:space="5" w:sz="0" w:val="none"/>
        </w:pBd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5">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10 слайд)</w:t>
      </w:r>
    </w:p>
    <w:p w:rsidR="00000000" w:rsidDel="00000000" w:rsidP="00000000" w:rsidRDefault="00000000" w:rsidRPr="00000000" w14:paraId="00000046">
      <w:pPr>
        <w:spacing w:after="240" w:before="240" w:lineRule="auto"/>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«ЖАЛОВАННАЯ ГРАМОТА ДВОРЯНСТВУ»</w:t>
      </w:r>
    </w:p>
    <w:p w:rsidR="00000000" w:rsidDel="00000000" w:rsidP="00000000" w:rsidRDefault="00000000" w:rsidRPr="00000000" w14:paraId="00000047">
      <w:pPr>
        <w:spacing w:after="240" w:before="240" w:lineRule="auto"/>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История создания</w:t>
      </w:r>
    </w:p>
    <w:p w:rsidR="00000000" w:rsidDel="00000000" w:rsidP="00000000" w:rsidRDefault="00000000" w:rsidRPr="00000000" w14:paraId="00000048">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Новые принципы в регулировании дворянского статуса были установлены манифестом Петра III. Документ вступил в силу в 1762 году, освободив дворян от обязательной воинской службы. Они имели возможность продолжать служить на добровольных началах. Но акт утвердил ряд правил поведения для дворян, невыполнение которых приводили к тяжелым последствиям — от травли до лишения статуса. В целом дворянством манифест был принят положительно. Но Екатерина II имела претензии к содержанию этого правового акта, собрав в 1763 году комиссию по пересмотру закона. Мотивацией послужила, по ее мнению, наличие пунктов, которые еще больше ограничивали свободы, чем ранее. </w:t>
      </w:r>
    </w:p>
    <w:p w:rsidR="00000000" w:rsidDel="00000000" w:rsidP="00000000" w:rsidRDefault="00000000" w:rsidRPr="00000000" w14:paraId="00000049">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Цели и причины создания Цель манифеста — закрепить старые, и предоставить новые привилегии дворянам. Ранее лишение дворянского титула мог инициировать даже чиновник среднего уровня. Теперь процедура проходила через суд, а дворяне получили гораздо больше возможностей и полномочий. Причиной послужила высокая лояльность к Екатерине II со стороны дворянства. Манифест помог укрепить вертикаль власти. Основные права, обязанности и привилегии дворян Жалованная грамота дворянству принесла существенное расширение привилегий дворян. </w:t>
      </w:r>
    </w:p>
    <w:p w:rsidR="00000000" w:rsidDel="00000000" w:rsidP="00000000" w:rsidRDefault="00000000" w:rsidRPr="00000000" w14:paraId="0000004A">
      <w:pPr>
        <w:spacing w:after="240" w:before="240" w:lineRule="auto"/>
        <w:ind w:firstLine="72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B">
      <w:pPr>
        <w:spacing w:after="240" w:befor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11 слайд)</w:t>
      </w:r>
    </w:p>
    <w:p w:rsidR="00000000" w:rsidDel="00000000" w:rsidP="00000000" w:rsidRDefault="00000000" w:rsidRPr="00000000" w14:paraId="0000004C">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Среди основных положений правового акта: </w:t>
      </w:r>
    </w:p>
    <w:p w:rsidR="00000000" w:rsidDel="00000000" w:rsidP="00000000" w:rsidRDefault="00000000" w:rsidRPr="00000000" w14:paraId="0000004D">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1)исключены телесные наказания дворян, изъятие имущества, унижение чести, смертная казнь; </w:t>
      </w:r>
    </w:p>
    <w:p w:rsidR="00000000" w:rsidDel="00000000" w:rsidP="00000000" w:rsidRDefault="00000000" w:rsidRPr="00000000" w14:paraId="0000004E">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2)лишение дворянского титула под запретом; освобождение от воинской повинности; </w:t>
      </w:r>
    </w:p>
    <w:p w:rsidR="00000000" w:rsidDel="00000000" w:rsidP="00000000" w:rsidRDefault="00000000" w:rsidRPr="00000000" w14:paraId="0000004F">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3)осуждение дворянина происходило исключительно через суд равных по статусу; </w:t>
      </w:r>
    </w:p>
    <w:p w:rsidR="00000000" w:rsidDel="00000000" w:rsidP="00000000" w:rsidRDefault="00000000" w:rsidRPr="00000000" w14:paraId="00000050">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4)местное самоуправление наделено более широкими полномочиями;</w:t>
      </w:r>
    </w:p>
    <w:p w:rsidR="00000000" w:rsidDel="00000000" w:rsidP="00000000" w:rsidRDefault="00000000" w:rsidRPr="00000000" w14:paraId="00000051">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5)предоставление права на владение землей и крепостными. Нарушение законов могло привести к лишению титула. </w:t>
      </w:r>
    </w:p>
    <w:p w:rsidR="00000000" w:rsidDel="00000000" w:rsidP="00000000" w:rsidRDefault="00000000" w:rsidRPr="00000000" w14:paraId="00000052">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Среди пунктов ответственности: </w:t>
      </w:r>
    </w:p>
    <w:p w:rsidR="00000000" w:rsidDel="00000000" w:rsidP="00000000" w:rsidRDefault="00000000" w:rsidRPr="00000000" w14:paraId="00000053">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1)совершение государственной измены;</w:t>
      </w:r>
    </w:p>
    <w:p w:rsidR="00000000" w:rsidDel="00000000" w:rsidP="00000000" w:rsidRDefault="00000000" w:rsidRPr="00000000" w14:paraId="00000054">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2)ложь и политические манипуляции; </w:t>
      </w:r>
    </w:p>
    <w:p w:rsidR="00000000" w:rsidDel="00000000" w:rsidP="00000000" w:rsidRDefault="00000000" w:rsidRPr="00000000" w14:paraId="00000055">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3)нарушенная клятва;</w:t>
      </w:r>
    </w:p>
    <w:p w:rsidR="00000000" w:rsidDel="00000000" w:rsidP="00000000" w:rsidRDefault="00000000" w:rsidRPr="00000000" w14:paraId="00000056">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4)разбои и воровство; </w:t>
      </w:r>
    </w:p>
    <w:p w:rsidR="00000000" w:rsidDel="00000000" w:rsidP="00000000" w:rsidRDefault="00000000" w:rsidRPr="00000000" w14:paraId="00000057">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5)другие нарушения, предусматривающие лишение чести.</w:t>
      </w:r>
      <w:r w:rsidDel="00000000" w:rsidR="00000000" w:rsidRPr="00000000">
        <w:rPr>
          <w:rtl w:val="0"/>
        </w:rPr>
      </w:r>
    </w:p>
    <w:p w:rsidR="00000000" w:rsidDel="00000000" w:rsidP="00000000" w:rsidRDefault="00000000" w:rsidRPr="00000000" w14:paraId="00000058">
      <w:pPr>
        <w:spacing w:after="240" w:befor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12 слайд)</w:t>
      </w:r>
    </w:p>
    <w:p w:rsidR="00000000" w:rsidDel="00000000" w:rsidP="00000000" w:rsidRDefault="00000000" w:rsidRPr="00000000" w14:paraId="00000059">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Итог жалованной грамоты дворянству:</w:t>
      </w:r>
    </w:p>
    <w:p w:rsidR="00000000" w:rsidDel="00000000" w:rsidP="00000000" w:rsidRDefault="00000000" w:rsidRPr="00000000" w14:paraId="0000005A">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Грамота свела воедино и окончательно закрепила все привилегии дворянства. В соответствии с ней дворянству предоставлялись особые существенные льготы в сравнении с другими сословиями — свобода от обязательной службы, уплаты податей, право на владение крепостными крестьянами и земельными недрами в пределах своих владений. Дворяне могли организовывать мануфактуры, заниматься промышленным производством и торговлей, освобождались от постоя войск, их имения не подлежали конфискации. Впервые предоставлялось право организации дворянских собраний в губерниях и уездах (дворянские собрания могли делать представления властям о своих нуждах). Честь, жизнь и имущество дворянина отныне можно было отнять только после совершенного им преступления, доказанного судом, состоящим из равных ему. Дворянство отныне именовалось «благородным».</w:t>
      </w:r>
    </w:p>
    <w:p w:rsidR="00000000" w:rsidDel="00000000" w:rsidP="00000000" w:rsidRDefault="00000000" w:rsidRPr="00000000" w14:paraId="0000005B">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13 слайд)</w:t>
      </w:r>
    </w:p>
    <w:p w:rsidR="00000000" w:rsidDel="00000000" w:rsidP="00000000" w:rsidRDefault="00000000" w:rsidRPr="00000000" w14:paraId="0000005C">
      <w:pPr>
        <w:spacing w:after="240" w:before="240" w:lineRule="auto"/>
        <w:ind w:left="144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Причины и цели городской реформы 1785 года</w:t>
      </w:r>
    </w:p>
    <w:p w:rsidR="00000000" w:rsidDel="00000000" w:rsidP="00000000" w:rsidRDefault="00000000" w:rsidRPr="00000000" w14:paraId="0000005D">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Ввиду активного развития внешней и внутренней торговли, произошло существенное укрупнение городов, рост численности их населения. Кроме того, Екатерина II последовательно укрепляла вертикаль власти, в том числе посредством введения выборности управляющих должностей.</w:t>
      </w:r>
    </w:p>
    <w:p w:rsidR="00000000" w:rsidDel="00000000" w:rsidP="00000000" w:rsidRDefault="00000000" w:rsidRPr="00000000" w14:paraId="0000005E">
      <w:pPr>
        <w:spacing w:after="240"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F">
      <w:pPr>
        <w:spacing w:after="240" w:before="240" w:lineRule="auto"/>
        <w:ind w:left="72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Ключевые причины и предпосылки городской реформы:</w:t>
      </w:r>
    </w:p>
    <w:p w:rsidR="00000000" w:rsidDel="00000000" w:rsidP="00000000" w:rsidRDefault="00000000" w:rsidRPr="00000000" w14:paraId="00000060">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1)Необходимость четкого определения нового класса – горожан, их прав и ответственностей</w:t>
      </w:r>
    </w:p>
    <w:p w:rsidR="00000000" w:rsidDel="00000000" w:rsidP="00000000" w:rsidRDefault="00000000" w:rsidRPr="00000000" w14:paraId="00000061">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2)Упорядочивание функций административных органов в городах</w:t>
      </w:r>
    </w:p>
    <w:p w:rsidR="00000000" w:rsidDel="00000000" w:rsidP="00000000" w:rsidRDefault="00000000" w:rsidRPr="00000000" w14:paraId="00000062">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3)Повышение лояльности дворянства и купечества к власти</w:t>
      </w:r>
    </w:p>
    <w:p w:rsidR="00000000" w:rsidDel="00000000" w:rsidP="00000000" w:rsidRDefault="00000000" w:rsidRPr="00000000" w14:paraId="00000063">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14 слайд)</w:t>
      </w:r>
    </w:p>
    <w:p w:rsidR="00000000" w:rsidDel="00000000" w:rsidP="00000000" w:rsidRDefault="00000000" w:rsidRPr="00000000" w14:paraId="00000064">
      <w:pPr>
        <w:spacing w:after="240" w:before="240" w:lineRule="auto"/>
        <w:ind w:left="72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Дата подписания и суть реформы</w:t>
      </w:r>
    </w:p>
    <w:p w:rsidR="00000000" w:rsidDel="00000000" w:rsidP="00000000" w:rsidRDefault="00000000" w:rsidRPr="00000000" w14:paraId="00000065">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21 апреля 1785 был подписан документ «Грамота на права и выгоды городам Российской империи», ставший основой для городской реформы Екатерины II. Согласно новым правилам, все постоянно проживающие в городе были классифицированы на шесть разрядов, исходя из социальных и финансовых условий:</w:t>
      </w:r>
    </w:p>
    <w:p w:rsidR="00000000" w:rsidDel="00000000" w:rsidP="00000000" w:rsidRDefault="00000000" w:rsidRPr="00000000" w14:paraId="00000066">
      <w:pPr>
        <w:spacing w:after="240" w:befor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1)Владельцы земли и зданий в черте города. Большей частью это были служители церкви, дворяне и чиновники. Эта элита получила название «настоящие городские обыватели».</w:t>
      </w:r>
    </w:p>
    <w:p w:rsidR="00000000" w:rsidDel="00000000" w:rsidP="00000000" w:rsidRDefault="00000000" w:rsidRPr="00000000" w14:paraId="00000067">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2)Три гильдии купцов, разделявшиеся по объему капитала. 1 – капитал 10-50 тыс. руб., 2 – 5-10 тыс. руб., 3 – 1-5 тыс. руб.</w:t>
      </w:r>
    </w:p>
    <w:p w:rsidR="00000000" w:rsidDel="00000000" w:rsidP="00000000" w:rsidRDefault="00000000" w:rsidRPr="00000000" w14:paraId="00000068">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3)Все виды ремесленных мастеров, приписанных к цехам</w:t>
      </w:r>
    </w:p>
    <w:p w:rsidR="00000000" w:rsidDel="00000000" w:rsidP="00000000" w:rsidRDefault="00000000" w:rsidRPr="00000000" w14:paraId="00000069">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4)Постоянно живущие в городе иностранные граждане</w:t>
      </w:r>
    </w:p>
    <w:p w:rsidR="00000000" w:rsidDel="00000000" w:rsidP="00000000" w:rsidRDefault="00000000" w:rsidRPr="00000000" w14:paraId="0000006A">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5)Знаменитые граждане города. «Именитыми гражданами» являлись богатые предприниматели, банкиры, известные музыканты и учёные.</w:t>
      </w:r>
    </w:p>
    <w:p w:rsidR="00000000" w:rsidDel="00000000" w:rsidP="00000000" w:rsidRDefault="00000000" w:rsidRPr="00000000" w14:paraId="0000006B">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6)«Посадские люди». Т.е. все прочие жители города, не вошедшие в предыдущие разряды.</w:t>
      </w:r>
    </w:p>
    <w:p w:rsidR="00000000" w:rsidDel="00000000" w:rsidP="00000000" w:rsidRDefault="00000000" w:rsidRPr="00000000" w14:paraId="0000006C">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 сформированное таким образом «градское общество» входили все жители от 25 лет с годовым доходом не менее 50 рублей. Каждые три года собрание проводило избрание общей городской думы – распорядительного учреждения, состоящего из участников от всех разрядов, а также проводило избрание всех выборных городских чиновников – головы, бургомистров, ратманов и т.д. Общая городская дума для исполнения своих решений избирала шестигласную думу — по одному «гласному» (избранному) от каждого разряда, возглавляемых городским головой.</w:t>
      </w:r>
    </w:p>
    <w:p w:rsidR="00000000" w:rsidDel="00000000" w:rsidP="00000000" w:rsidRDefault="00000000" w:rsidRPr="00000000" w14:paraId="0000006D">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15 слайд)</w:t>
      </w:r>
    </w:p>
    <w:p w:rsidR="00000000" w:rsidDel="00000000" w:rsidP="00000000" w:rsidRDefault="00000000" w:rsidRPr="00000000" w14:paraId="0000006E">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Главными задачами, которые ставились перед новым административным органом, были:</w:t>
      </w:r>
    </w:p>
    <w:p w:rsidR="00000000" w:rsidDel="00000000" w:rsidP="00000000" w:rsidRDefault="00000000" w:rsidRPr="00000000" w14:paraId="0000006F">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1)Сохранение порядка в городе и взаимопонимания между представителями разрядов.</w:t>
      </w:r>
    </w:p>
    <w:p w:rsidR="00000000" w:rsidDel="00000000" w:rsidP="00000000" w:rsidRDefault="00000000" w:rsidRPr="00000000" w14:paraId="00000070">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2)Обеспечение продовольственных поставок и прочие хозяйственные функции – организация рынков, уборка и т.д.</w:t>
      </w:r>
    </w:p>
    <w:p w:rsidR="00000000" w:rsidDel="00000000" w:rsidP="00000000" w:rsidRDefault="00000000" w:rsidRPr="00000000" w14:paraId="00000071">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3)Забота о развитии инфраструктуры и экономики города.</w:t>
      </w:r>
    </w:p>
    <w:p w:rsidR="00000000" w:rsidDel="00000000" w:rsidP="00000000" w:rsidRDefault="00000000" w:rsidRPr="00000000" w14:paraId="00000072">
      <w:pPr>
        <w:spacing w:after="240" w:befor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Эти новые учреждения, несмотря на их громкие официальные названия, занимались преимущественно мелкими хозяйственными делами, часто испытывали недостатки финансирования и обязаны были строго отчитываться перед государственными чиновниками о собственных тратах и решениях.</w:t>
      </w:r>
    </w:p>
    <w:p w:rsidR="00000000" w:rsidDel="00000000" w:rsidP="00000000" w:rsidRDefault="00000000" w:rsidRPr="00000000" w14:paraId="00000073">
      <w:pPr>
        <w:spacing w:after="240" w:before="240" w:lineRule="auto"/>
        <w:ind w:left="72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Итоги и результаты городской реформы 1785 года</w:t>
      </w:r>
    </w:p>
    <w:p w:rsidR="00000000" w:rsidDel="00000000" w:rsidP="00000000" w:rsidRDefault="00000000" w:rsidRPr="00000000" w14:paraId="00000074">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1)Был сделан шаг на пути к установлению самоуправления внутри городов.</w:t>
      </w:r>
    </w:p>
    <w:p w:rsidR="00000000" w:rsidDel="00000000" w:rsidP="00000000" w:rsidRDefault="00000000" w:rsidRPr="00000000" w14:paraId="00000075">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2)Выделились классы купечества и мещанства (горожан), за ними были закреплены права, обязанности и привилегии.</w:t>
      </w:r>
    </w:p>
    <w:p w:rsidR="00000000" w:rsidDel="00000000" w:rsidP="00000000" w:rsidRDefault="00000000" w:rsidRPr="00000000" w14:paraId="00000076">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3)Главный контроль над всем в городе остался за дворянским сословием, занимавшим основную массу высокопоставленных государственных должностей.</w:t>
      </w:r>
    </w:p>
    <w:p w:rsidR="00000000" w:rsidDel="00000000" w:rsidP="00000000" w:rsidRDefault="00000000" w:rsidRPr="00000000" w14:paraId="00000077">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4)Губернатор, губернское правление, городничий, управы благочиния и квартальные надзиратели – целая масса чиновников, состоящих практически полностью из дворян, осуществляла надзор за городом и происходящими в нем изменениями, именно у них была большая часть власти.</w:t>
      </w:r>
    </w:p>
    <w:p w:rsidR="00000000" w:rsidDel="00000000" w:rsidP="00000000" w:rsidRDefault="00000000" w:rsidRPr="00000000" w14:paraId="00000078">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Конец!</w:t>
      </w:r>
    </w:p>
    <w:p w:rsidR="00000000" w:rsidDel="00000000" w:rsidP="00000000" w:rsidRDefault="00000000" w:rsidRPr="00000000" w14:paraId="00000079">
      <w:pPr>
        <w:spacing w:after="240"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A">
      <w:pPr>
        <w:spacing w:after="240"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B">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Сводка итогов(читать не надо)</w:t>
      </w:r>
    </w:p>
    <w:p w:rsidR="00000000" w:rsidDel="00000000" w:rsidP="00000000" w:rsidRDefault="00000000" w:rsidRPr="00000000" w14:paraId="0000007C">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1)Был сделан шаг на пути к установлению самоуправления внутри городов.</w:t>
      </w:r>
    </w:p>
    <w:p w:rsidR="00000000" w:rsidDel="00000000" w:rsidP="00000000" w:rsidRDefault="00000000" w:rsidRPr="00000000" w14:paraId="0000007D">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2)Выделились классы купечества и мещанства (горожан), за ними были закреплены права, обязанности и привилегии.</w:t>
      </w:r>
    </w:p>
    <w:p w:rsidR="00000000" w:rsidDel="00000000" w:rsidP="00000000" w:rsidRDefault="00000000" w:rsidRPr="00000000" w14:paraId="0000007E">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3)Главный контроль над всем в городе остался за дворянским сословием, занимавшим основную массу высокопоставленных государственных должностей.</w:t>
      </w:r>
    </w:p>
    <w:p w:rsidR="00000000" w:rsidDel="00000000" w:rsidP="00000000" w:rsidRDefault="00000000" w:rsidRPr="00000000" w14:paraId="0000007F">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4)Губернатор, губернское правление, городничий, управы благочиния и квартальные надзиратели – целая масса чиновников, состоящих практически полностью из дворян, осуществляла надзор за городом и происходящими в нем изменениями, именно у них была большая часть власти.</w:t>
      </w:r>
    </w:p>
    <w:p w:rsidR="00000000" w:rsidDel="00000000" w:rsidP="00000000" w:rsidRDefault="00000000" w:rsidRPr="00000000" w14:paraId="00000080">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Грамота свела воедино и окончательно закрепила все привилегии дворянства. В соответствии с ней дворянству предоставлялись особые существенные льготы в сравнении с другими сословиями — свобода от обязательной службы, уплаты податей, право на владение крепостными крестьянами и земельными недрами в пределах своих владений. Дворяне могли организовывать мануфактуры, заниматься промышленным производством и торговлей, освобождались от постоя войск, их имения не подлежали конфискации. Впервые предоставлялось право организации дворянских собраний в губерниях и уездах (дворянские собрания могли делать представления властям о своих нуждах). Честь, жизнь и имущество дворянина отныне можно было отнять только после совершенного им преступления, доказанного судом, состоящим из равных ему. Дворянство отныне именовалось «благородным».</w:t>
      </w:r>
    </w:p>
    <w:p w:rsidR="00000000" w:rsidDel="00000000" w:rsidP="00000000" w:rsidRDefault="00000000" w:rsidRPr="00000000" w14:paraId="00000081">
      <w:pPr>
        <w:pBdr>
          <w:bottom w:color="auto" w:space="5" w:sz="0" w:val="none"/>
        </w:pBdr>
        <w:shd w:fill="ffffff" w:val="clea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Одним из последствий губернской реформы стала ликвидация большинства коллегий: их полномочия перешли к губернаторским правлениям. Реформа упорядочила административно-территориальное деление страны, которое сохранялось вплоть до 1917 г. Она способствовала выстраиванию эффективной на тот момент судебной системы, которая просуществует до 1864 г. Негативным последствием реформы стало увеличение количества чиновников и, как следствие, коррупции. </w:t>
      </w:r>
    </w:p>
    <w:p w:rsidR="00000000" w:rsidDel="00000000" w:rsidP="00000000" w:rsidRDefault="00000000" w:rsidRPr="00000000" w14:paraId="00000082">
      <w:pPr>
        <w:pBdr>
          <w:bottom w:color="auto" w:space="5" w:sz="0" w:val="none"/>
        </w:pBd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3">
      <w:pPr>
        <w:pBdr>
          <w:bottom w:color="auto" w:space="5" w:sz="0" w:val="none"/>
        </w:pBd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4">
      <w:pPr>
        <w:pBdr>
          <w:bottom w:color="auto" w:space="5" w:sz="0" w:val="none"/>
        </w:pBdr>
        <w:shd w:fill="ffffff" w:val="clear"/>
        <w:jc w:val="cente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5">
      <w:pPr>
        <w:pBdr>
          <w:bottom w:color="auto" w:space="5" w:sz="0" w:val="none"/>
        </w:pBdr>
        <w:shd w:fill="ffffff" w:val="clear"/>
        <w:jc w:val="cente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6">
      <w:pPr>
        <w:pBdr>
          <w:bottom w:color="auto" w:space="5" w:sz="0" w:val="none"/>
        </w:pBdr>
        <w:shd w:fill="ffffff" w:val="clear"/>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Оценка реформы</w:t>
      </w:r>
    </w:p>
    <w:p w:rsidR="00000000" w:rsidDel="00000000" w:rsidP="00000000" w:rsidRDefault="00000000" w:rsidRPr="00000000" w14:paraId="00000087">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 историографии существуют прямо противоположные оценки результатов губернской реформы 1775 года, проведенной Екатериной Великой:</w:t>
      </w:r>
    </w:p>
    <w:p w:rsidR="00000000" w:rsidDel="00000000" w:rsidP="00000000" w:rsidRDefault="00000000" w:rsidRPr="00000000" w14:paraId="00000088">
      <w:pPr>
        <w:pBdr>
          <w:bottom w:color="auto" w:space="5" w:sz="0" w:val="none"/>
        </w:pBd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9">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первая: реформа была крайне дорога и не продумана, не учитывала социально-экономических связей регионов, их национальный состав; также она привела к росту мздоимства и казнокрадства (губернии при Екатерине действительно создавались хаотически, что привело к разрыву многих социально-экономических связей);</w:t>
      </w:r>
    </w:p>
    <w:p w:rsidR="00000000" w:rsidDel="00000000" w:rsidP="00000000" w:rsidRDefault="00000000" w:rsidRPr="00000000" w14:paraId="0000008A">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вторая: реформа, если говорить кратко, способствовала централизации государства и упорядочиванию системы местного самоуправления.</w:t>
      </w:r>
    </w:p>
    <w:p w:rsidR="00000000" w:rsidDel="00000000" w:rsidP="00000000" w:rsidRDefault="00000000" w:rsidRPr="00000000" w14:paraId="0000008B">
      <w:pPr>
        <w:pBdr>
          <w:bottom w:color="auto" w:space="5" w:sz="0" w:val="none"/>
        </w:pBdr>
        <w:shd w:fill="ffffff" w:val="clear"/>
        <w:ind w:firstLine="72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C">
      <w:pPr>
        <w:pBdr>
          <w:bottom w:color="auto" w:space="5" w:sz="0" w:val="none"/>
        </w:pBdr>
        <w:shd w:fill="ffffff" w:val="clea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Единственное, что не вызывало споров и сомнений у историков, так это то, что императрица добилась основных своих целей: крупных народных выступлений после восстания Е. Пугачева в Российской Империи не было, а положение дворянства как привилегированного сословия укрепилось еще больше.</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Результатом деятельности Уложенной комиссии стали следующие положения:</w:t>
      </w:r>
    </w:p>
    <w:p w:rsidR="00000000" w:rsidDel="00000000" w:rsidP="00000000" w:rsidRDefault="00000000" w:rsidRPr="00000000" w14:paraId="0000008F">
      <w:pPr>
        <w:numPr>
          <w:ilvl w:val="0"/>
          <w:numId w:val="2"/>
        </w:numPr>
        <w:shd w:fill="ffffff" w:val="clear"/>
        <w:spacing w:after="0" w:afterAutospacing="0" w:before="400" w:lineRule="auto"/>
        <w:ind w:left="960" w:right="16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Самодержавие является лучшей формой правления.</w:t>
      </w:r>
    </w:p>
    <w:p w:rsidR="00000000" w:rsidDel="00000000" w:rsidP="00000000" w:rsidRDefault="00000000" w:rsidRPr="00000000" w14:paraId="00000090">
      <w:pPr>
        <w:numPr>
          <w:ilvl w:val="0"/>
          <w:numId w:val="2"/>
        </w:numPr>
        <w:shd w:fill="ffffff" w:val="clear"/>
        <w:spacing w:after="0" w:afterAutospacing="0" w:before="0" w:beforeAutospacing="0" w:lineRule="auto"/>
        <w:ind w:left="960" w:right="16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В обществе существует разделение на тех, кто правит, и тех, кем правят.</w:t>
      </w:r>
    </w:p>
    <w:p w:rsidR="00000000" w:rsidDel="00000000" w:rsidP="00000000" w:rsidRDefault="00000000" w:rsidRPr="00000000" w14:paraId="00000091">
      <w:pPr>
        <w:numPr>
          <w:ilvl w:val="0"/>
          <w:numId w:val="2"/>
        </w:numPr>
        <w:shd w:fill="ffffff" w:val="clear"/>
        <w:spacing w:after="0" w:afterAutospacing="0" w:before="0" w:beforeAutospacing="0" w:lineRule="auto"/>
        <w:ind w:left="960" w:right="16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Закон должен применяться одинаково ко всем гражданам.</w:t>
      </w:r>
    </w:p>
    <w:p w:rsidR="00000000" w:rsidDel="00000000" w:rsidP="00000000" w:rsidRDefault="00000000" w:rsidRPr="00000000" w14:paraId="00000092">
      <w:pPr>
        <w:numPr>
          <w:ilvl w:val="0"/>
          <w:numId w:val="2"/>
        </w:numPr>
        <w:shd w:fill="ffffff" w:val="clear"/>
        <w:spacing w:after="0" w:afterAutospacing="0" w:before="0" w:beforeAutospacing="0" w:lineRule="auto"/>
        <w:ind w:left="960" w:right="16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Монарх не отнимает свободу у людей, свобода является правом человека делать все то, что не запрещает закон.</w:t>
      </w:r>
    </w:p>
    <w:p w:rsidR="00000000" w:rsidDel="00000000" w:rsidP="00000000" w:rsidRDefault="00000000" w:rsidRPr="00000000" w14:paraId="00000093">
      <w:pPr>
        <w:numPr>
          <w:ilvl w:val="0"/>
          <w:numId w:val="2"/>
        </w:numPr>
        <w:shd w:fill="ffffff" w:val="clear"/>
        <w:spacing w:after="520" w:before="0" w:beforeAutospacing="0" w:lineRule="auto"/>
        <w:ind w:left="960" w:right="16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Государь берет на себя ответственность по повышению уровня образования, грамотности, медицины, культуры и просвещения у населения.</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Все предложения и идеи, предписанные в «Наказе», являлись возвышенными и гуманистическими. Однако реформы никак не касались крестьян, составляющих 90% всего населения страны — никто не был заинтересован в том, что их нужно освободить или хотя бы предпринять попытки. Большая часть изменений лишь представляла императрицу как просвещенного монарха, что было выгодно ей для поддержания своего статуса на мировой арене.</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Сами законы давали привилегии лишь дворянам, значительная часть которых занимала выборные и административные должности. Главный посыл «Наказа» был слишком идеализирован и несовместим с реальностью той эпохи.</w:t>
      </w:r>
    </w:p>
    <w:p w:rsidR="00000000" w:rsidDel="00000000" w:rsidP="00000000" w:rsidRDefault="00000000" w:rsidRPr="00000000" w14:paraId="0000009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Не упоминалась церковная реформа:</w:t>
      </w:r>
    </w:p>
    <w:p w:rsidR="00000000" w:rsidDel="00000000" w:rsidP="00000000" w:rsidRDefault="00000000" w:rsidRPr="00000000" w14:paraId="00000097">
      <w:pPr>
        <w:numPr>
          <w:ilvl w:val="0"/>
          <w:numId w:val="3"/>
        </w:numPr>
        <w:spacing w:after="0" w:afterAutospacing="0" w:before="24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Упразднено 567 из 954 монастырей.</w:t>
      </w:r>
    </w:p>
    <w:p w:rsidR="00000000" w:rsidDel="00000000" w:rsidP="00000000" w:rsidRDefault="00000000" w:rsidRPr="00000000" w14:paraId="00000098">
      <w:pPr>
        <w:numPr>
          <w:ilvl w:val="0"/>
          <w:numId w:val="3"/>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9 млн. га земли перестали быть монастырской и церковной собственностью и были переданы Коллегии экономии.</w:t>
      </w:r>
    </w:p>
    <w:p w:rsidR="00000000" w:rsidDel="00000000" w:rsidP="00000000" w:rsidRDefault="00000000" w:rsidRPr="00000000" w14:paraId="00000099">
      <w:pPr>
        <w:numPr>
          <w:ilvl w:val="0"/>
          <w:numId w:val="3"/>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Около 1 млн податных душ (здоровое мужское население, вместе с детьми и женщинами — около 2 млн.) больше не принадлежало монастырям и перешло под налогообложение государством в 1,5 рубля оклада — из этих денег и финансировалась церковь, напрямую государством.</w:t>
      </w:r>
    </w:p>
    <w:p w:rsidR="00000000" w:rsidDel="00000000" w:rsidP="00000000" w:rsidRDefault="00000000" w:rsidRPr="00000000" w14:paraId="0000009A">
      <w:pPr>
        <w:numPr>
          <w:ilvl w:val="0"/>
          <w:numId w:val="3"/>
        </w:numPr>
        <w:spacing w:after="24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Ликвидирована способность церкви к самостоятельному существованию.</w:t>
      </w:r>
    </w:p>
    <w:p w:rsidR="00000000" w:rsidDel="00000000" w:rsidP="00000000" w:rsidRDefault="00000000" w:rsidRPr="00000000" w14:paraId="0000009B">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Церковная реформа Екатерины II поставила окончательную точку в многовековом споре русских патриархов и российских монархов. Последних заботило то, что огромные церковные угодья не облагались налогами и не могли быть использованы для нужд государства. Теперь, после проведения реформы, настоятели заботились о вопросах содержания храмов, а часть земель передавалась в руки крестьян, которые до этого на ней же и работали.</w:t>
      </w:r>
    </w:p>
    <w:p w:rsidR="00000000" w:rsidDel="00000000" w:rsidP="00000000" w:rsidRDefault="00000000" w:rsidRPr="00000000" w14:paraId="0000009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Источник:</w:t>
      </w:r>
      <w:hyperlink r:id="rId6">
        <w:r w:rsidDel="00000000" w:rsidR="00000000" w:rsidRPr="00000000">
          <w:rPr>
            <w:rFonts w:ascii="Roboto" w:cs="Roboto" w:eastAsia="Roboto" w:hAnsi="Roboto"/>
            <w:sz w:val="24"/>
            <w:szCs w:val="24"/>
            <w:highlight w:val="white"/>
            <w:rtl w:val="0"/>
          </w:rPr>
          <w:t xml:space="preserve"> </w:t>
        </w:r>
      </w:hyperlink>
      <w:hyperlink r:id="rId7">
        <w:r w:rsidDel="00000000" w:rsidR="00000000" w:rsidRPr="00000000">
          <w:rPr>
            <w:rFonts w:ascii="Roboto" w:cs="Roboto" w:eastAsia="Roboto" w:hAnsi="Roboto"/>
            <w:color w:val="1155cc"/>
            <w:sz w:val="24"/>
            <w:szCs w:val="24"/>
            <w:highlight w:val="white"/>
            <w:u w:val="single"/>
            <w:rtl w:val="0"/>
          </w:rPr>
          <w:t xml:space="preserve">екатерина2.рф</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xn--2-7sbasbsl1azs.xn--p1ai/%D1%80%D0%B5%D1%84%D0%BE%D1%80%D0%BC%D1%8B/%D1%81%D0%B5%D0%BA%D1%83%D0%BB%D1%8F%D1%80%D0%B8%D0%B7%D0%B0%D1%86%D0%B8%D1%8F-%D1%86%D0%B5%D1%80%D0%BA%D0%B2%D0%B8/" TargetMode="External"/><Relationship Id="rId7" Type="http://schemas.openxmlformats.org/officeDocument/2006/relationships/hyperlink" Target="https://xn--2-7sbasbsl1azs.xn--p1ai/%D1%80%D0%B5%D1%84%D0%BE%D1%80%D0%BC%D1%8B/%D1%81%D0%B5%D0%BA%D1%83%D0%BB%D1%8F%D1%80%D0%B8%D0%B7%D0%B0%D1%86%D0%B8%D1%8F-%D1%86%D0%B5%D1%80%D0%BA%D0%B2%D0%B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