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AF38628" wp14:textId="46401575"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«Великие реформы»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— беспрецедентные по масштабу </w:t>
      </w:r>
      <w:hyperlink r:id="Rcb958f8d297b476c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реформы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hyperlink r:id="R6d3cf0a485d6465a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Российской империи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проведённые в царствование императора </w:t>
      </w:r>
      <w:hyperlink r:id="Rb4e869a0cc2d4c48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Александра II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в </w:t>
      </w:r>
      <w:hyperlink r:id="R98d3ee405103439b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1860-е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</w:t>
      </w:r>
      <w:hyperlink r:id="Reed6a7a0fca04651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1870-е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годы:</w:t>
      </w:r>
    </w:p>
    <w:p xmlns:wp14="http://schemas.microsoft.com/office/word/2010/wordml" w:rsidP="2D138A71" w14:paraId="25347E3F" wp14:textId="5BCFA94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hyperlink r:id="R1db68e5bad374cd1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Отмена крепостного права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(1861)</w:t>
      </w:r>
    </w:p>
    <w:p xmlns:wp14="http://schemas.microsoft.com/office/word/2010/wordml" w:rsidP="2D138A71" w14:paraId="5FB9EC3F" wp14:textId="7B641CD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hyperlink r:id="R9e566cedb1e34c4c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Финансовая реформа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(1863)</w:t>
      </w:r>
    </w:p>
    <w:p xmlns:wp14="http://schemas.microsoft.com/office/word/2010/wordml" w:rsidP="2D138A71" w14:paraId="3C37D440" wp14:textId="1196550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hyperlink r:id="Raf46abd7fbd64db6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Реформа высшего образования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(1863)</w:t>
      </w:r>
    </w:p>
    <w:p xmlns:wp14="http://schemas.microsoft.com/office/word/2010/wordml" w:rsidP="2D138A71" w14:paraId="46CC3378" wp14:textId="703C8E8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hyperlink r:id="R5f893f48dddf434e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Земская реформа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(1864)</w:t>
      </w:r>
    </w:p>
    <w:p xmlns:wp14="http://schemas.microsoft.com/office/word/2010/wordml" w:rsidP="2D138A71" w14:paraId="401B3230" wp14:textId="7DBA2F0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hyperlink r:id="Re6e1afe2179f452a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Судебная реформа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(1864)</w:t>
      </w:r>
    </w:p>
    <w:p xmlns:wp14="http://schemas.microsoft.com/office/word/2010/wordml" w:rsidP="2D138A71" w14:paraId="1FD6DEBA" wp14:textId="27246EA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hyperlink r:id="R027cbbc3f27643c0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Цензурная реформа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(1865)</w:t>
      </w:r>
    </w:p>
    <w:p xmlns:wp14="http://schemas.microsoft.com/office/word/2010/wordml" w:rsidP="2D138A71" w14:paraId="3C8782CB" wp14:textId="48D5CCD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hyperlink r:id="R1c6ae6e968984c46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Реформа городского самоуправления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(1870)</w:t>
      </w:r>
    </w:p>
    <w:p xmlns:wp14="http://schemas.microsoft.com/office/word/2010/wordml" w:rsidP="2D138A71" w14:paraId="1CFA966D" wp14:textId="33BF658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hyperlink w:anchor="%D0%9E%D0%B1%D1%80%D0%B0%D0%B7%D0%BE%D0%B2%D0%B0%D1%82%D0%B5%D0%BB%D1%8C%D0%BD%D0%B0%D1%8F_%D1%80%D0%B5%D1%84%D0%BE%D1%80%D0%BC%D0%B0_%D0%A2%D0%BE%D0%BB%D1%81%D1%82%D0%BE%D0%B3%D0%BE" r:id="R5bfb3ec355664ada">
        <w:r w:rsidRPr="2D138A71" w:rsidR="2D138A71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Реформа среднего образования</w:t>
        </w:r>
      </w:hyperlink>
      <w:r w:rsidRPr="2D138A71" w:rsidR="2D138A71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(1871)</w:t>
      </w:r>
    </w:p>
    <w:p xmlns:wp14="http://schemas.microsoft.com/office/word/2010/wordml" w:rsidP="2D138A71" w14:paraId="317F142C" wp14:textId="7EB3B51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hyperlink r:id="R9ab922dad3884782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Военная реформа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(1874)</w:t>
      </w:r>
    </w:p>
    <w:p xmlns:wp14="http://schemas.microsoft.com/office/word/2010/wordml" w14:paraId="1A644396" wp14:textId="69948FE2">
      <w:r>
        <w:br/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Эти преобразования решили ряд давно наболевших социально-экономических проблем, расчистили дорогу для развития </w:t>
      </w:r>
      <w:hyperlink r:id="R2665f11dab574b10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капитализма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в России, расширили границы </w:t>
      </w:r>
      <w:hyperlink r:id="R0eb04d7045f344d5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гражданского общества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</w:t>
      </w:r>
      <w:hyperlink r:id="R9113f99dfc784b6a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правового государства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однако доведены до конца не были.</w:t>
      </w:r>
    </w:p>
    <w:p xmlns:wp14="http://schemas.microsoft.com/office/word/2010/wordml" w:rsidP="2D138A71" w14:paraId="7ACD0794" wp14:textId="4373F5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7AAE2681" wp14:textId="41F9980A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Крестьянская реформа</w:t>
      </w:r>
    </w:p>
    <w:p xmlns:wp14="http://schemas.microsoft.com/office/word/2010/wordml" w14:paraId="5F6639BE" wp14:textId="3571F438"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Российское законодательство во второй половине XVIII века закрепило право владения 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землёй  за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помещиками уже без их привязки 1762 года и </w:t>
      </w:r>
      <w:hyperlink r:id="R21ac6ccbfa0e44a7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Жалованная грамота дворянству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1785 года фактически превратили имения в полноценную 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собственность.</w:t>
      </w:r>
    </w:p>
    <w:p xmlns:wp14="http://schemas.microsoft.com/office/word/2010/wordml" w14:paraId="595A1B43" wp14:textId="215CC768"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Первые шаги к ограничению и последующей отмене крепостного права были сделаны </w:t>
      </w:r>
      <w:hyperlink r:id="Rf560b656be4545f1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Павлом I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в 1797 году с подписанием </w:t>
      </w:r>
      <w:hyperlink r:id="R99afb9e1fd3d4e7b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Манифеста о трёхдневной барщине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об ограничении подневольного труда и </w:t>
      </w:r>
      <w:hyperlink r:id="R4d06771cc54a4764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Александром I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в 1803 году с подписанием </w:t>
      </w:r>
      <w:hyperlink r:id="Rb8225f829bb34753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Указа о вольных хлебопашцах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в котором прописано правовое положение отпускаемых на волю крестьян.</w:t>
      </w:r>
    </w:p>
    <w:p xmlns:wp14="http://schemas.microsoft.com/office/word/2010/wordml" w:rsidP="2D138A71" w14:paraId="0AB2BC6A" wp14:textId="67531B4B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 течение царствования </w:t>
      </w:r>
      <w:hyperlink r:id="R5867576b6b0849a8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Николая I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было создано около десятка различных комиссий для решения вопроса об упразднении крепостного права, но все они оказались бесплодными ввиду противодействия помещиков. Указ Николая I от 2 (14) мая 1833 года запрещал продавать крепостных крестьян с публичного торга и отбирать у них наделы, если они имелись, запрещалось разлучать членов одного семейства при продаже. К 1850 годам сложилась обстановка, в которой освобождение крестьян могло произойти и без согласия помещиков. Как указывал историк </w:t>
      </w:r>
      <w:hyperlink r:id="R8eca700efc26474f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В. О. Ключевский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к 1850 году более 2/3 дворянских имений и 2/3 крепостных душ были заложены в обеспечение взятых у государства ссуд. Поэтому освобождение крестьян могло произойти и без всеобщего государственного акта. Для этого правительству достаточно было провести </w:t>
      </w:r>
      <w:hyperlink r:id="Raf65c16054894b77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национализацию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заложенных имений — с уплатой помещикам лишь небольшой разницы между стоимостью имения и накопленной недоимкой по просроченной ссуде. В результате такого выкупа множество имений перешло бы к государству, а большинство крепостных перешло бы в разряд государственных (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т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о есть по сути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лично свободных) крестьян. Именно такой план и вынашивал </w:t>
      </w:r>
      <w:hyperlink r:id="R0aa8ba9e07e94bb9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П. Д. Киселёв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отвечавший за управление государственным имуществом в правительстве Николая I.</w:t>
      </w:r>
    </w:p>
    <w:p xmlns:wp14="http://schemas.microsoft.com/office/word/2010/wordml" w:rsidP="2D138A71" w14:paraId="118966D3" wp14:textId="29475AA7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Однако эти планы вызывали сильное недовольство помещиков. Кроме того, в 1850-е годы усилились восстания крестьян. Поэтому новое правительство, собранное </w:t>
      </w:r>
      <w:hyperlink r:id="Rc94ff605d56e4679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Александром II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решило ускорить решение крестьянского вопроса. Основными причинами реформы были: кризис крепостнической системы, крестьянские волнения, особенно усилившиеся 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во время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hyperlink r:id="R16ed847023fa481b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Крымской войны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 Крестьяне, к которым царская власть обратилась за помощью, призывая в ополчение, полагали тем самым, что своей службой они заслужат себе свободу от крепостной зависимости. Надежды крестьян не оправдались. Росло число крестьянских выступлений. Если за 10 лет с 1845 по 1854 год произошло 348 выступлений, то за последующие 6 лет — 474.</w:t>
      </w:r>
    </w:p>
    <w:p xmlns:wp14="http://schemas.microsoft.com/office/word/2010/wordml" w:rsidP="2D138A71" w14:paraId="425CFEFA" wp14:textId="38C514A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Впервые в царствование Александра II крестьянский вопрос был поднят 10 мая 1855 года, а 19 февраля (3 марта) 1861 года в Петербурге император </w:t>
      </w:r>
      <w:hyperlink r:id="R3143d40ecc7b4c3d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Александр II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подписал Манифест «</w:t>
      </w:r>
      <w:hyperlink r:id="Re29c079f5e13470e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О Всемилостивейшем даровании крепостным людям прав состояния свободных сельских обывателей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» и «</w:t>
      </w:r>
      <w:hyperlink r:id="Ra489a3db5bd44c21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Положение о крестьянах, выходящих из крепостной зависимости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», состоявшее из 17 законодательных актов.</w:t>
      </w:r>
    </w:p>
    <w:p xmlns:wp14="http://schemas.microsoft.com/office/word/2010/wordml" w14:paraId="0FEB5347" wp14:textId="092E3FBA"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Основной акт — «</w:t>
      </w:r>
      <w:hyperlink r:id="Rb50f82e54d7c49f0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Общее положение о крестьянах, вышедших из крепостной зависимости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» — содержал главные условия крестьянской реформы:</w:t>
      </w:r>
    </w:p>
    <w:p xmlns:wp14="http://schemas.microsoft.com/office/word/2010/wordml" w:rsidP="2D138A71" w14:paraId="784D9315" wp14:textId="59037B6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Крестьяне перестали считаться крепостными и стали считаться «временнообязанными»; крестьяне получили права «свободных сельских обывателей», то есть полную гражданскую правоспособность во всём, что не относилось к их особым сословным правам и обязанностям — членству в </w:t>
      </w:r>
      <w:hyperlink r:id="R0b6ef9b3e2cb449d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сельском обществе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владению надельной землёй.</w:t>
      </w:r>
    </w:p>
    <w:p xmlns:wp14="http://schemas.microsoft.com/office/word/2010/wordml" w:rsidP="2D138A71" w14:paraId="56AC0BED" wp14:textId="43C9FC3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Крестьянские дома, постройки, всё движимое имущество крестьян было признано их личной собственностью.</w:t>
      </w:r>
    </w:p>
    <w:p xmlns:wp14="http://schemas.microsoft.com/office/word/2010/wordml" w:rsidP="2D138A71" w14:paraId="3E2A972A" wp14:textId="2EC9523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Крестьяне получали выборное самоуправление, низшей (хозяйственной) единицей самоуправления было </w:t>
      </w:r>
      <w:hyperlink r:id="Rcd373faee03f4e73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сельское общество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высшей (административной) единицей — </w:t>
      </w:r>
      <w:hyperlink r:id="R96308b6bd59948b7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волость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xmlns:wp14="http://schemas.microsoft.com/office/word/2010/wordml" w:rsidP="2D138A71" w14:paraId="12B1C17B" wp14:textId="198CE7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Помещики сохраняли собственность на все принадлежавшие им земли, однако обязаны были предоставить в пользование крестьянам «усадебную оседлость» (придомовый участок) и </w:t>
      </w:r>
      <w:hyperlink r:id="R936bb862926b40c7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полевой надел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; земли полевого надела предоставлялись не лично крестьянам, а в коллективное пользование сельским обществам, которые могли распределять их между крестьянскими хозяйствами по своему усмотрению. Минимальный размер крестьянского надела для каждой местности устанавливался законом.</w:t>
      </w:r>
    </w:p>
    <w:p xmlns:wp14="http://schemas.microsoft.com/office/word/2010/wordml" w:rsidP="2D138A71" w14:paraId="05F8FE6D" wp14:textId="44393F6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За пользование надельной землёй крестьяне должны были отбывать </w:t>
      </w:r>
      <w:hyperlink r:id="R3684ec524e4f4043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барщину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или платить </w:t>
      </w:r>
      <w:hyperlink r:id="Rac8ea464dc104245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оброк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не имели права отказа от неё в течение 9 лет.</w:t>
      </w:r>
    </w:p>
    <w:p xmlns:wp14="http://schemas.microsoft.com/office/word/2010/wordml" w:rsidP="2D138A71" w14:paraId="56CAB312" wp14:textId="2EBF551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Размеры полевого надела и повинностей должны были фиксироваться в </w:t>
      </w:r>
      <w:hyperlink r:id="R71b3f19892d04ca8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уставных грамотах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которые составлялись помещиками на каждое имение и проверялись </w:t>
      </w:r>
      <w:hyperlink r:id="R578eac1b6efc4f8f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мировыми посредниками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xmlns:wp14="http://schemas.microsoft.com/office/word/2010/wordml" w:rsidP="2D138A71" w14:paraId="3E751414" wp14:textId="2293A35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Сельским обществам предоставлялось право выкупа усадьбы и по соглашению с помещиком — полевого надела, после чего все обязательства крестьян перед помещиком прекращались; крестьяне, выкупившие надел, именовались «крестьянами-собственниками». Крестьяне также могли отказаться от права выкупа и бесплатно получить от помещика надел в размере четверти от надела, который они имели право выкупить; при наделении бесплатным наделом временно-обязанное состояние также прекращалось.</w:t>
      </w:r>
    </w:p>
    <w:p xmlns:wp14="http://schemas.microsoft.com/office/word/2010/wordml" w:rsidP="2D138A71" w14:paraId="7C867D9E" wp14:textId="017461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Государство на льготных условиях предоставило помещикам финансовые гарантии получения выкупных платежей (выкупная операция), приняв их выплату на себя; крестьяне, соответственно, должны были выплачивать выкупные платежи государству.</w:t>
      </w:r>
    </w:p>
    <w:p xmlns:wp14="http://schemas.microsoft.com/office/word/2010/wordml" w:rsidP="2D138A71" w14:paraId="709BE6F5" wp14:textId="2190E9A6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Согласно реформе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устанавливались максимальные и минимальные размеры крестьянских наделов. Наделы могли уменьшаться по специальным соглашениям крестьян с помещиками, а также при получении дарственного надела. При наличии в пользовании крестьян наделов меньшего размера помещик обязан был или прирезать недостающую землю от размера минимума (так называемые «прирезки»), или снизить повинности.</w:t>
      </w:r>
    </w:p>
    <w:p xmlns:wp14="http://schemas.microsoft.com/office/word/2010/wordml" w:rsidP="2D138A71" w14:paraId="71AD0444" wp14:textId="48EF76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704911FA" wp14:textId="646D189D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Крестьяне находились во 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временнообязанном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состоянии вплоть до заключения выкупной сделки. При 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временнообязанном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состоянии крестьяне должны были за пользование землёй платить оброк или трудиться на барщине. Размер оброка за полный надел составлял 8—12 рублей в 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год. Крестьяни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н обязан был немедленно уплатить помещику 20 % выкупной суммы, а остальные 80 % вносило государство. Крестьяне должны были погашать её в течение 49 лет ежегодно равными выкупными платежами. Ежегодный платёж составлял 6 % выкупной суммы. Таким образом, крестьяне суммарно уплачивали 294 % выкупной ссуды.</w:t>
      </w:r>
    </w:p>
    <w:p xmlns:wp14="http://schemas.microsoft.com/office/word/2010/wordml" w:rsidP="2D138A71" w14:paraId="51D70F96" wp14:textId="586A5A40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 1906 году в условиях </w:t>
      </w:r>
      <w:hyperlink r:id="Rd351c4cc18124b49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Первой русской революции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hyperlink r:id="R9dc45984d4ce4523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Михаил Покровский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указывал, что «выкуп был выгоден не крестьянам, а помещикам». К 1906 году крестьяне заплатили 1 млрд 571 млн рублей выкупа за земли, стоившие 544 млн рублей. Таким образом, крестьяне фактически (с учётом процентов по кредиту) уплачивали тройную сумму</w:t>
      </w:r>
    </w:p>
    <w:p xmlns:wp14="http://schemas.microsoft.com/office/word/2010/wordml" w:rsidP="2D138A71" w14:paraId="3382CB1B" wp14:textId="12F2D0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0BB1B72F" wp14:textId="578B97E0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«Положение об устройстве дворовых людей» предусматривало освобождение их без земли и усадьбы, однако в течение 2 лет они оставались в полной зависимости от помещика. Дворовые слуги в то время составляли 6,5 % крепостных крестьян. Таким образом, огромное количество крестьян оказалось практически без средств к существованию.</w:t>
      </w:r>
    </w:p>
    <w:p xmlns:wp14="http://schemas.microsoft.com/office/word/2010/wordml" w:rsidP="2D138A71" w14:paraId="34CA081C" wp14:textId="21B7B5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0AD926F4" wp14:textId="3E5C36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Итог Крестьянской реформы:</w:t>
      </w:r>
    </w:p>
    <w:p xmlns:wp14="http://schemas.microsoft.com/office/word/2010/wordml" w14:paraId="6AA64ABB" wp14:textId="4B1D934F"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крестьяне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перестали считаться крепостными и стали считаться «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временнообязанными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»; крестьяне получили права «свободных сельских обывателей», то есть полную гражданскую правоспособность во всём, что не относилось к их особым сословным правам и обязанностям — членству в сельском обществе и владению надельной землёй.</w:t>
      </w:r>
    </w:p>
    <w:p xmlns:wp14="http://schemas.microsoft.com/office/word/2010/wordml" w14:paraId="4B43348D" wp14:textId="41352289"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Личная свобода крестьян, полученная в результате реформы, заключалась в следующем:</w:t>
      </w:r>
    </w:p>
    <w:p xmlns:wp14="http://schemas.microsoft.com/office/word/2010/wordml" w:rsidP="2D138A71" w14:paraId="52BA4E9D" wp14:textId="2D749FB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Полностью прекратилась купля-продажа крестьян помещиками.</w:t>
      </w:r>
    </w:p>
    <w:p xmlns:wp14="http://schemas.microsoft.com/office/word/2010/wordml" w:rsidP="2D138A71" w14:paraId="79FFBE2E" wp14:textId="6FC2EDD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Для вступления крестьян в брак и распоряжения в их семейственных делах, более не требовалось дозволения помещиков</w:t>
      </w:r>
    </w:p>
    <w:p xmlns:wp14="http://schemas.microsoft.com/office/word/2010/wordml" w:rsidP="2D138A71" w14:paraId="2836BB9B" wp14:textId="2683322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Крестьяне получили право увольнения из сельских обществ, при условии отказа навсегда от участия в мирском наделе, с соблюдением правил, установленных в местных положениях, и сдачи состоявшего в их пользовании участка земли</w:t>
      </w:r>
    </w:p>
    <w:p xmlns:wp14="http://schemas.microsoft.com/office/word/2010/wordml" w:rsidP="2D138A71" w14:paraId="13A1797B" wp14:textId="5AFCFCF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Что касается конкретных условий выкупа земли, то по данным Н. Рожкова и Дж. Блюма в нечернозёмной полосе России, где проживала основная масса крепостных крестьян, выкупная стоимость земли в среднем в 2,2 раза превышала её рыночную стоимость, а в отдельных случаях она её превышала даже в 5—6 раз.</w:t>
      </w:r>
    </w:p>
    <w:p xmlns:wp14="http://schemas.microsoft.com/office/word/2010/wordml" w:rsidP="2D138A71" w14:paraId="210DB60C" wp14:textId="19F58949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Ещё одним результатом реформы 1861 года стало появление так называемых </w:t>
      </w:r>
      <w:hyperlink r:id="R2333c1b96f1c451a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отрезков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— части земель, составлявших в среднем около 20 %, которые ранее были в ведении крестьян, но теперь оказавшихся в ведении помещиков и не подлежавших выкупу.</w:t>
      </w:r>
    </w:p>
    <w:p xmlns:wp14="http://schemas.microsoft.com/office/word/2010/wordml" w:rsidP="2D138A71" w14:paraId="40133682" wp14:textId="72AFDA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2365669D" wp14:textId="0EBE4EF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Финансовые реформы 1860-х годов</w:t>
      </w:r>
    </w:p>
    <w:p xmlns:wp14="http://schemas.microsoft.com/office/word/2010/wordml" w14:paraId="31CFE2EA" wp14:textId="6EE9AFF6">
      <w:hyperlink r:id="R659ca5e476c34223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Отмена крепостного права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создавала в России новый тип экономики, тогда как финансы, построенные вокруг феодальной по своей природе </w:t>
      </w:r>
      <w:hyperlink r:id="R9d833ec2ad4d4f80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подушной подати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отражали более архаичный тип её развития. Реформаторская деятельность и </w:t>
      </w:r>
      <w:hyperlink r:id="R713263fb4cbf431f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начало индустриализации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требовало от правительства многочисленных затрат. Для решения новых задач в 1860-62 гг. создаются новые органы — </w:t>
      </w:r>
      <w:hyperlink r:id="Rfea2c2b0c5464f34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Государственный банк Российской империи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Главное выкупное учреждение при </w:t>
      </w:r>
      <w:hyperlink r:id="R274a1ec928144a19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министерстве финансов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(для проведения </w:t>
      </w:r>
      <w:hyperlink r:id="Re85eded08a5e4b41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выкупной операции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).</w:t>
      </w:r>
    </w:p>
    <w:p xmlns:wp14="http://schemas.microsoft.com/office/word/2010/wordml" w:rsidP="2D138A71" w14:paraId="38E216D2" wp14:textId="52F97179">
      <w:pPr>
        <w:pStyle w:val="Normal"/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Проведение реформ началось 22 мая 1862 года с введения «Правил о составлении, рассмотрении и исполнении государственной росписи и финансовых смет министерств и главных управлений». Первым шагом стало введение в финансы принципа гласности и начало публикации государственного бюджета. В ведомства поступили требования о составлении подробных отчётов и смет, поясняющих все расходы денежных средств и доступных для всеобщего обозрения. Данная мера была направлена </w:t>
      </w:r>
      <w:r w:rsidRPr="2D138A71" w:rsidR="2D138A71">
        <w:rPr>
          <w:noProof w:val="0"/>
          <w:lang w:val="ru-RU"/>
        </w:rPr>
        <w:t xml:space="preserve">на </w:t>
      </w:r>
      <w:r w:rsidRPr="2D138A71" w:rsidR="2D138A71">
        <w:rPr>
          <w:noProof w:val="0"/>
          <w:lang w:val="ru-RU"/>
        </w:rPr>
        <w:t>минимизацию казнокрадства</w:t>
      </w:r>
      <w:r w:rsidRPr="2D138A71" w:rsidR="2D138A71">
        <w:rPr>
          <w:noProof w:val="0"/>
          <w:lang w:val="ru-RU"/>
        </w:rPr>
        <w:t>.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Общая роспись государственного бюджета подлежала утверждению </w:t>
      </w:r>
      <w:hyperlink r:id="R8cd5d432d2db4174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Государственным советом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императором и имела отныне силу закона.</w:t>
      </w:r>
    </w:p>
    <w:p xmlns:wp14="http://schemas.microsoft.com/office/word/2010/wordml" w:rsidP="2D138A71" w14:paraId="594A3263" wp14:textId="07A7FB07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 1864-68 годах в структуре </w:t>
      </w:r>
      <w:hyperlink r:id="Rb415899d45a241d8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министерства финансов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были организованы </w:t>
      </w:r>
      <w:r w:rsidRPr="2D138A71" w:rsidR="2D138A7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ru-RU"/>
        </w:rPr>
        <w:t>казначейства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администрировавшие все доходы государства. Далее уже в 1865 году были созданы органы местного финансового самоуправления — </w:t>
      </w:r>
      <w:hyperlink r:id="R837a1a6bc8c948ca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контрольные палаты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 На смену самостоятельным кассам различных государственных органов (из которых деньги нередко исчезали бесследно) пришла, таким образом, единая касса государственного казначейства. Усилилось значение финансового контроля, который давал своё заключение о проекте росписи бюджета и представлял в Государственный совет отчёт об исполнении бюджета минувшего года.</w:t>
      </w:r>
    </w:p>
    <w:p xmlns:wp14="http://schemas.microsoft.com/office/word/2010/wordml" w:rsidP="2D138A71" w14:paraId="52555D39" wp14:textId="23E859BF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Денежная реформа 1862 года была отложена, так как у государства не хватило золота и серебра для размена бумажных денег. Осуществлена она была только в 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1895-97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гг. под руководством 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С. Ю. Витте.</w:t>
      </w:r>
    </w:p>
    <w:p xmlns:wp14="http://schemas.microsoft.com/office/word/2010/wordml" w:rsidP="2D138A71" w14:paraId="6714C24F" wp14:textId="419A2AE9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Модернизация коренным образом реорганизовала государственную финансовую систему, сделав её более открытой и более эффективной. Строгий учёт государственного бюджета поставил экономику на новый путь развития, снизилась коррупция, казна тратилась на важные предметы и мероприятия, чиновники стали более ответственными за распоряжение деньгами. Благодаря новой системе государство смогло преодолеть кризис и смягчить негативные последствия крестьянской реформы.</w:t>
      </w:r>
    </w:p>
    <w:p xmlns:wp14="http://schemas.microsoft.com/office/word/2010/wordml" w:rsidP="2D138A71" w14:paraId="1F13B807" wp14:textId="6B63B0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43271D9E" wp14:textId="75384029">
      <w:pPr>
        <w:pStyle w:val="Normal"/>
      </w:pPr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Университе́тский</w:t>
      </w:r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уста́в</w:t>
      </w:r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1863 года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r w:rsidRPr="2D138A71" w:rsidR="2D138A71">
        <w:rPr>
          <w:rFonts w:ascii="Calibri" w:hAnsi="Calibri" w:eastAsia="Calibri" w:cs="Calibri"/>
          <w:noProof w:val="0"/>
          <w:sz w:val="21"/>
          <w:szCs w:val="21"/>
          <w:lang w:val="ru-RU"/>
        </w:rPr>
        <w:t xml:space="preserve"> </w:t>
      </w:r>
    </w:p>
    <w:p xmlns:wp14="http://schemas.microsoft.com/office/word/2010/wordml" w:rsidP="2D138A71" w14:paraId="1D3F71A7" wp14:textId="150A841E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принят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18 июня </w:t>
      </w:r>
      <w:hyperlink r:id="Rbebd5384a18f4e19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1863 года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xmlns:wp14="http://schemas.microsoft.com/office/word/2010/wordml" w:rsidP="2D138A71" w14:paraId="5C50359F" wp14:textId="574C4CCA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Университетский устав был разделён на 12 глав:</w:t>
      </w:r>
    </w:p>
    <w:p xmlns:wp14="http://schemas.microsoft.com/office/word/2010/wordml" w:rsidP="2D138A71" w14:paraId="1CE3431A" wp14:textId="36E26ABF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Каждый Университет в Российской империи должен был иметь 4 факультета: историко-филологический, физико-математический, юридический и медицинский</w:t>
      </w:r>
    </w:p>
    <w:p xmlns:wp14="http://schemas.microsoft.com/office/word/2010/wordml" w:rsidP="2D138A71" w14:paraId="56420F99" wp14:textId="6F757670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С утверждения Университетского Совета и министра народного просвещения факультеты могли делиться на отделения (§ 7). Каждый факультет имел своё Собрание (§ 9) под председательством декана (§ 10). Участвовать в этом Собрании мог любой преподаватель по вопросам ученых и учебных предметов (§ 25). Деканы факультетов избирались в Собраниях факультета на три года (§ 8). Число профессоров могло быть увеличено по мере необходимости и средств</w:t>
      </w:r>
    </w:p>
    <w:p xmlns:wp14="http://schemas.microsoft.com/office/word/2010/wordml" w:rsidP="2D138A71" w14:paraId="6556C816" wp14:textId="67C97144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Попечитель учебного округа принимал нужные меры для того, чтобы университеты исполняли свои обязанности</w:t>
      </w:r>
    </w:p>
    <w:p xmlns:wp14="http://schemas.microsoft.com/office/word/2010/wordml" w:rsidP="2D138A71" w14:paraId="2CA3D42C" wp14:textId="76728D31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Ректор избирался раз в 4 года Университетским Советом (§ 27). Ректор имел право открывать и закрывать Университетский Совет и Правление, где он сам и председательствовал (§ 31). В обязанностях ректора состояло слежение за учебным процессом и порядком (§ 28), делать выговоры и замечания (§ 34), награждать отличившихся </w:t>
      </w:r>
      <w:r w:rsidRPr="2D138A71" w:rsidR="2D138A71">
        <w:rPr>
          <w:rFonts w:ascii="Calibri" w:hAnsi="Calibri" w:eastAsia="Calibri" w:cs="Calibri"/>
          <w:noProof w:val="0"/>
          <w:sz w:val="21"/>
          <w:szCs w:val="21"/>
          <w:lang w:val="ru-RU"/>
        </w:rPr>
        <w:t xml:space="preserve"> </w:t>
      </w:r>
    </w:p>
    <w:p xmlns:wp14="http://schemas.microsoft.com/office/word/2010/wordml" w:rsidP="2D138A71" w14:paraId="6C801167" wp14:textId="424337F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Проректоры или инспекторы избирались 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u w:val="single"/>
          <w:lang w:val="ru-RU"/>
        </w:rPr>
        <w:t>Университетским Советом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на три года (§ 64) из преподавательского состава или чиновников и утверждались министром народного просвещения (§ 64). Проректоры или инспекторы следили за порядком (§ 63), принимали жалобы и предложения от студентов</w:t>
      </w:r>
    </w:p>
    <w:p xmlns:wp14="http://schemas.microsoft.com/office/word/2010/wordml" w:rsidP="2D138A71" w14:paraId="7D2AC36C" wp14:textId="62C3D1AE">
      <w:pPr>
        <w:pStyle w:val="Normal"/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Студентом мог стать молодой человек, достигший 17-летнего возраста и окончивший гимназию или сдавший там экзамен и получивший об этом аттестат, а также окончивший высшее или среднее учебное заведение </w:t>
      </w:r>
      <w:r w:rsidRPr="2D138A71" w:rsidR="2D138A71">
        <w:rPr>
          <w:rFonts w:ascii="Calibri" w:hAnsi="Calibri" w:eastAsia="Calibri" w:cs="Calibri"/>
          <w:noProof w:val="0"/>
          <w:sz w:val="21"/>
          <w:szCs w:val="21"/>
          <w:lang w:val="ru-RU"/>
        </w:rPr>
        <w:t xml:space="preserve"> </w:t>
      </w:r>
    </w:p>
    <w:p xmlns:wp14="http://schemas.microsoft.com/office/word/2010/wordml" w:rsidP="2D138A71" w14:paraId="35443D74" wp14:textId="186A3A06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Профессора в Университетах избирались. Сначала каждый член факультета выдвигал своего кандидата, потом в Факультетском Собрании рассматриваются их кандидатуры. После этого на Университетском Совете происходили сами выборы</w:t>
      </w:r>
    </w:p>
    <w:p xmlns:wp14="http://schemas.microsoft.com/office/word/2010/wordml" w:rsidP="2D138A71" w14:paraId="019CB4BE" wp14:textId="08AF4378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На всех факультетах (кроме медицинского) действовали следующие учёные степени: Кандидат, Магистр и Доктор</w:t>
      </w:r>
    </w:p>
    <w:p xmlns:wp14="http://schemas.microsoft.com/office/word/2010/wordml" w:rsidP="2D138A71" w14:paraId="3DEB7ED9" wp14:textId="70F315F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Все Университеты находились только под попечением Императора и носили имя императорских (§ 123). Университеты могли выписывать из заграницы учебные пособия без пошлин (§ 129), и они не подлежали цензуре.</w:t>
      </w:r>
    </w:p>
    <w:p xmlns:wp14="http://schemas.microsoft.com/office/word/2010/wordml" w:rsidP="2D138A71" w14:paraId="1ADC1146" wp14:textId="6F05EE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2C0227EF" wp14:textId="14C869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Коротко:</w:t>
      </w:r>
    </w:p>
    <w:p xmlns:wp14="http://schemas.microsoft.com/office/word/2010/wordml" w:rsidP="2D138A71" w14:paraId="12394340" wp14:textId="17FFE6F7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Новый устав предоставил университетам больше самостоятельности в делах внутреннего управления и расширил возможности учёта местных условий для своего развития, создал более благоприятные условия для научной и учебной деятельности, повысил привлекательность преподавательской работы в университетах для молодых людей и способствовал утверждению в будущем на университетских кафедрах достаточного числа квалифицированных преподавателей, а также предусмотрел целый ряд специальных мер по стимулированию студентами освоения наук</w:t>
      </w:r>
      <w:hyperlink w:anchor="cite_note-%D0%A2%D0%BE%D1%80%D1%81%D0%B8%D0%BD%D0%BE%D0%B2-2" r:id="R740be7f650f44603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[2]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 Попечителю учебного округа принадлежало только наблюдение за законностью действий Совета университета. Учившиеся в университете студенты не имели права на корпоративное устройство; посторонние же лица и совсем не допускались к посещению лекций.</w:t>
      </w:r>
    </w:p>
    <w:p xmlns:wp14="http://schemas.microsoft.com/office/word/2010/wordml" w:rsidP="2D138A71" w14:paraId="7A3AD78A" wp14:textId="29F446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6C74B0C6" wp14:textId="617AEB34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Земская реформа</w:t>
      </w:r>
    </w:p>
    <w:p xmlns:wp14="http://schemas.microsoft.com/office/word/2010/wordml" w:rsidP="2D138A71" w14:paraId="0B42D194" wp14:textId="094341A4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 ходе реформы создавались губернские и уездные </w:t>
      </w:r>
      <w:hyperlink r:id="Rf0d1dffb73ee454f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земские собрания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</w:t>
      </w:r>
      <w:hyperlink r:id="Raa0d0b6d02624d35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земские управы</w:t>
        </w:r>
      </w:hyperlink>
    </w:p>
    <w:p xmlns:wp14="http://schemas.microsoft.com/office/word/2010/wordml" w:rsidP="2D138A71" w14:paraId="626A0C99" wp14:textId="3EDCED03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Губернские и уездные земские управы состояли из 6 человек, назначаемых земскими собраниями. Собрания созывались один раз в год, но в чрезвычайных ситуациях могли собираться и чаще. Управы работали на постоянной основе. Собрания давали распоряжения и контролировали их выполнение, а 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управы собственно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занимались выполнением решений. Председателями губернских и уездных съездов были </w:t>
      </w:r>
      <w:hyperlink r:id="R8cabdaf3640c44c2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предводители дворянства</w:t>
        </w:r>
      </w:hyperlink>
    </w:p>
    <w:p xmlns:wp14="http://schemas.microsoft.com/office/word/2010/wordml" w14:paraId="489AF333" wp14:textId="0CC43A95"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Земские собрания и управы были лишены права как учреждения общаться между собой, они не имели принудительной власти, так как полиция им не подчинялась; их деятельность контролировалась </w:t>
      </w:r>
      <w:hyperlink r:id="R6a810a2ba88b4793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губернатором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</w:t>
      </w:r>
      <w:hyperlink r:id="Rcc99eb37878f4d57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министром внутренних дел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имевшими право приостанавливать исполнение любого постановления </w:t>
      </w:r>
      <w:hyperlink r:id="R0db2ef22aae94f98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земского собрания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xmlns:wp14="http://schemas.microsoft.com/office/word/2010/wordml" w14:paraId="2B2790E2" wp14:textId="125C2BE4"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Земские собрания и управы ведали местными хозяйственными делами: содержанием путей сообщения; строительством и содержанием </w:t>
      </w:r>
      <w:hyperlink r:id="R51180109983b431d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школ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</w:t>
      </w:r>
      <w:hyperlink r:id="R0c7844965831482a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больниц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; наймом врачей и фельдшеров; устройством курсов для обучения населения и устройством санитарной части в городах и деревнях; «попечением» о развитии местной торговли и промышленности, обеспечением народного продовольствия (устройством хлебных складов, семенных депо); заботой о скотоводстве и птицеводстве; взиманием налогов на местные нужды</w:t>
      </w:r>
    </w:p>
    <w:p xmlns:wp14="http://schemas.microsoft.com/office/word/2010/wordml" w:rsidP="2D138A71" w14:paraId="00371B3E" wp14:textId="11D183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</w:pPr>
    </w:p>
    <w:p xmlns:wp14="http://schemas.microsoft.com/office/word/2010/wordml" w:rsidP="2D138A71" w14:paraId="3C9AA015" wp14:textId="46F98756">
      <w:pPr>
        <w:pStyle w:val="Normal"/>
      </w:pPr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Судопроизводственная реформа </w:t>
      </w:r>
      <w:r w:rsidRPr="2D138A71" w:rsidR="2D138A71">
        <w:rPr>
          <w:rFonts w:ascii="Calibri" w:hAnsi="Calibri" w:eastAsia="Calibri" w:cs="Calibri"/>
          <w:noProof w:val="0"/>
          <w:sz w:val="21"/>
          <w:szCs w:val="21"/>
          <w:lang w:val="ru-RU"/>
        </w:rPr>
        <w:t xml:space="preserve"> </w:t>
      </w:r>
    </w:p>
    <w:p xmlns:wp14="http://schemas.microsoft.com/office/word/2010/wordml" w:rsidP="2D138A71" w14:paraId="2BDFC28F" wp14:textId="0E95EB46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Существовавшая к началу царствования Александра II в России судебная система в основных чертах была определена «Учреждением о губерниях» 1775 года. Судебная система состояла из трех уровней: уездного, губернского, и общегосударственного. Система отражала общие черты законодательства эпохи Екатерины II — широкую выборность, коллегиальность, сочетание раздельных сословных учреждений на нижнем уровне, смешанных коллегий с представительством разных сословий на среднем уровне и правительственных учреждений на верхнем.</w:t>
      </w:r>
    </w:p>
    <w:p xmlns:wp14="http://schemas.microsoft.com/office/word/2010/wordml" w:rsidP="2D138A71" w14:paraId="667A19FA" wp14:textId="40A79D08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Крупным недостатком судебной процедуры была её продолжительность и многоступенчатость. Судебные процессы могли затягиваться до бесконечности: дело проходило через множество стоящих друг над другом инстанций, любая из которых любое число раз могла отменить решение нижестоящего суда и вернуть дело для повторного рассмотрения.</w:t>
      </w:r>
    </w:p>
    <w:p xmlns:wp14="http://schemas.microsoft.com/office/word/2010/wordml" w:rsidP="2D138A71" w14:paraId="63E89064" wp14:textId="6BECD4E9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Не отличалась судебная процедура и однообразием. Для запутанной правовой системы было характерным наслоение многочисленных исключений из общей процедуры для различных видов дел, сословий, групп сторон и обвиняемых. Исключения касались не только непосредственно подсудности, но и судебной процедуры, и характера уголовных наказаний.</w:t>
      </w:r>
    </w:p>
    <w:p xmlns:wp14="http://schemas.microsoft.com/office/word/2010/wordml" w14:paraId="0B385322" wp14:textId="44E71EB5"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Основные принципы</w:t>
      </w: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положенные в основу судебной реформы, были следующими:</w:t>
      </w:r>
    </w:p>
    <w:p xmlns:wp14="http://schemas.microsoft.com/office/word/2010/wordml" w:rsidP="2D138A71" w14:paraId="20B086E5" wp14:textId="044DB26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полное </w:t>
      </w:r>
      <w:hyperlink r:id="R2883dff4859545fc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отделение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судебной власти от административной;</w:t>
      </w:r>
    </w:p>
    <w:p xmlns:wp14="http://schemas.microsoft.com/office/word/2010/wordml" w:rsidP="2D138A71" w14:paraId="2E3DC10E" wp14:textId="6DE46EE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процессуальная независимость судей;</w:t>
      </w:r>
    </w:p>
    <w:p xmlns:wp14="http://schemas.microsoft.com/office/word/2010/wordml" w:rsidP="2D138A71" w14:paraId="46B4EF43" wp14:textId="6C75EA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единый суд для всех сословий (кроме крестьянского суда по мельчайшим делам);</w:t>
      </w:r>
    </w:p>
    <w:p xmlns:wp14="http://schemas.microsoft.com/office/word/2010/wordml" w:rsidP="2D138A71" w14:paraId="0AE719FD" wp14:textId="223FBF4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гласность судопроизводства;</w:t>
      </w:r>
    </w:p>
    <w:p xmlns:wp14="http://schemas.microsoft.com/office/word/2010/wordml" w:rsidP="2D138A71" w14:paraId="7EF53F17" wp14:textId="7E24C7B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устный и состязательный характер судопроизводства;</w:t>
      </w:r>
    </w:p>
    <w:p xmlns:wp14="http://schemas.microsoft.com/office/word/2010/wordml" w:rsidP="2D138A71" w14:paraId="7D98D082" wp14:textId="183E0E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право сторон и подсудимых на защиту в суде, право на представление в суде корпорированным адвокатом;</w:t>
      </w:r>
    </w:p>
    <w:p xmlns:wp14="http://schemas.microsoft.com/office/word/2010/wordml" w:rsidP="2D138A71" w14:paraId="376BE285" wp14:textId="0210E80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открытость для сторон и подсудимых всех доказательств, выдвигаемых против них;</w:t>
      </w:r>
    </w:p>
    <w:p xmlns:wp14="http://schemas.microsoft.com/office/word/2010/wordml" w:rsidP="2D138A71" w14:paraId="3E59A050" wp14:textId="18E86C1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ограничение рассмотрения дела по существу двумя инстанциями, первой и апелляционной (для судов присяжных и для мельчайших дел — одной инстанцией);</w:t>
      </w:r>
    </w:p>
    <w:p xmlns:wp14="http://schemas.microsoft.com/office/word/2010/wordml" w:rsidP="2D138A71" w14:paraId="2FC0F393" wp14:textId="7A4102C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право сторон и осужденных на подачу кассационной жалобы;</w:t>
      </w:r>
    </w:p>
    <w:p xmlns:wp14="http://schemas.microsoft.com/office/word/2010/wordml" w:rsidP="2D138A71" w14:paraId="0AE6D887" wp14:textId="0185581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единство кассационной инстанции и кассационной практики;</w:t>
      </w:r>
    </w:p>
    <w:p xmlns:wp14="http://schemas.microsoft.com/office/word/2010/wordml" w:rsidP="2D138A71" w14:paraId="74ECC4B9" wp14:textId="2506D92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упразднение ревизионного (без жалоб сторон и протеста прокурора) пересмотра дел вышестоящей инстанцией;</w:t>
      </w:r>
    </w:p>
    <w:p xmlns:wp14="http://schemas.microsoft.com/office/word/2010/wordml" w:rsidP="2D138A71" w14:paraId="61EF4A4D" wp14:textId="47E0803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решение дела на основании внутреннего убеждения судей или присяжных, без принятия любого рода доказательств за заведомую истину;</w:t>
      </w:r>
    </w:p>
    <w:p xmlns:wp14="http://schemas.microsoft.com/office/word/2010/wordml" w:rsidP="2D138A71" w14:paraId="1595A2CA" wp14:textId="78DEB4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передача менее значимых дел мировым судам, а более значимых — общим судам; подсудность гражданских дел определялась по сумме иска, уголовных — по тяжести возможного наказания.</w:t>
      </w:r>
    </w:p>
    <w:p xmlns:wp14="http://schemas.microsoft.com/office/word/2010/wordml" w:rsidP="2D138A71" w14:paraId="0DA56513" wp14:textId="47698D0B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Реформа предусматривала полное изменение судоустройства, с созданием двух ветвей судов — мировых и общих судебных установлений, каждая из которых имела по две инстанции (мировые судьи</w:t>
      </w:r>
      <w:hyperlink w:anchor="101" r:id="Rd0f1c7056d99499b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[⇨]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мировые съезды</w:t>
      </w:r>
      <w:hyperlink w:anchor="102" r:id="Reb432bce2f31441d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[⇨]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; окружные суды</w:t>
      </w:r>
      <w:hyperlink w:anchor="103" r:id="R76597eef938f494c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[⇨]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судебные палаты</w:t>
      </w:r>
      <w:hyperlink w:anchor="104" r:id="R519f182bedc9436c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[⇨]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) и Кассационных департаментов Сената</w:t>
      </w:r>
      <w:hyperlink w:anchor="105" r:id="Rca4ed4e1d0464831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[⇨]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как общей третьей инстанции. Реформа существенно изменила принципы и процедуры судопроизводства: суд стал гласным, открытым и устным, с состязательным процессом, при котором стороны получили равные права на предоставление и опровержение доказательств; в уголовный процесс было введено судебное следствие, на котором проверялись данные предварительного следствия. Был создан </w:t>
      </w:r>
      <w:hyperlink r:id="Re27dc69037ba4c77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институт присяжных</w:t>
        </w:r>
      </w:hyperlink>
      <w:hyperlink w:anchor="121" r:id="R4ef9e994e1ef41cf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[⇨]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созывавшихся для суда над обвиняемыми в тяжких уголовных преступлениях. Рассмотрение дела в судах было ограничено двумя инстанциями (первой и апелляционной), для суда присяжных — одной инстанцией, и для всех дел — одной кассационной инстанцией. Судебная власть была полностью отделена от административной; судебное следствие было отделено от полицейского и стало процессуально независимым. Судьи общих судов стали несменяемыми, а мировые судьи — выборными на срок. Кроме непосредственно суда были реформированы судебное следствие</w:t>
      </w:r>
      <w:hyperlink w:anchor="106" r:id="R34eacc94ff764216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[⇨]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прокуратура</w:t>
      </w:r>
      <w:hyperlink w:anchor="107" r:id="Rd28323a951bb4281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[⇨]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нотариат</w:t>
      </w:r>
      <w:hyperlink w:anchor="108" r:id="Rbb1e74c24ffc41e9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[⇨]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создано сословие присяжных поверенных (адвокатура)</w:t>
      </w:r>
      <w:hyperlink w:anchor="109" r:id="Rccf1b4ee95084d75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[⇨]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 Реформа сопровождалась заменой персонала судебных учреждений, приведшей к существенному повышению квалификации судебных чинов и искоренению коррупции.</w:t>
      </w:r>
    </w:p>
    <w:p xmlns:wp14="http://schemas.microsoft.com/office/word/2010/wordml" w:rsidP="2D138A71" w14:paraId="45E6AAE4" wp14:textId="3520A4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4F5ACBE3" wp14:textId="700065F9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Цензурная реформа 1865 года</w:t>
      </w:r>
    </w:p>
    <w:p xmlns:wp14="http://schemas.microsoft.com/office/word/2010/wordml" w:rsidP="2D138A71" w14:paraId="5533256D" wp14:textId="638A69B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«Временные правила о цензуре и печати» были приняты 6 апреля 1865 года. Они не представляют собой полного </w:t>
      </w:r>
      <w:hyperlink r:id="R18e3c21a5b52465d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цензурного устава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; они только реорганизуют главное управление, устанавливают институт карательной цензуры наряду с цензурой предварительной и ещё некоторые менее важные нововведения. </w:t>
      </w:r>
    </w:p>
    <w:p xmlns:wp14="http://schemas.microsoft.com/office/word/2010/wordml" w14:paraId="6C9E4E22" wp14:textId="61E0D237"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Основные принципы, установленные Цензурным уставом и временными правилами 1865 г., следующие. Запрещались печатные произведения: 1) когда они клонятся к поколебанию учения православной церкви, 2) подрывают уважение к верховной самодержавной власти или к коренным государственным постановлениям, 3) оскорбляют добрые нравы и благопристойность или 4) честь какого-либо лица непристойными выражениями или обнародованием того, что относится до его нравственности или домашней жизни, а тем более клеветой. Не должны допускаться дерзкие и буйственные мудрования, равно противные истинной вере и истинному любомудрию (ст. 94), сочинения, излагавшие вредные учения социализма и коммунизма (ст. 95), возбуждавшие неприязнь и ненависть одного сословия к другому (ст. 96); сочинения и статьи о несовершенстве существовавших постановлений дозволяются только в том случае, если они написаны тоном, приличным предмету, и притом только в книгах выше 10 печатных листов или в журналах с подписной ценой не ниже 7 руб. в год (ст. 97 и 99); не разрешалось распространение по одним слухам предполагаемых правительством мер, пока они не объявлены законным образом (ст. 100) и т. д.</w:t>
      </w:r>
    </w:p>
    <w:p xmlns:wp14="http://schemas.microsoft.com/office/word/2010/wordml" w14:paraId="26FA4DBE" wp14:textId="024E4117"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К этим указаниям нужно прибавить некоторые статьи, заключавшиеся в Уложении о наказаниях, где определялась уголовная кара за составление и распространение сочинений, направленных против верховной власти, оспаривавших порядок престолонаследия, за клевету, диффамацию, преждевременное до судебного заседания оглашение сведений, обнаруженных дознанием, и т. д. Надзор за исполнением всего этого был предоставлен цензуре. Принцип множественности цензуры был сохранён в несколько смягчённом виде; кроме общей цензуры, которая делится на внутреннюю и иностранную и к которой относится также театральная цензура, существовала совершенно отдельная духовная цензура, иначе организованная и действующая на основании других правил, включённых в Цензурный устав.</w:t>
      </w:r>
    </w:p>
    <w:p xmlns:wp14="http://schemas.microsoft.com/office/word/2010/wordml" w:rsidP="2D138A71" w14:paraId="5DFA64A4" wp14:textId="645329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07F9A961" wp14:textId="0D520877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2D138A71" w:rsidR="2D138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Городская реформа 1870 года</w:t>
      </w:r>
    </w:p>
    <w:p xmlns:wp14="http://schemas.microsoft.com/office/word/2010/wordml" w:rsidP="2D138A71" w14:paraId="28A9A791" wp14:textId="12BD3E97">
      <w:pPr>
        <w:pStyle w:val="Normal"/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Её основным законодательным актом было </w:t>
      </w:r>
      <w:hyperlink r:id="R57084aa55fe24ae8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Городовое положение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16 июня 1870 года. Органы самоуправления стали всесословными и получили расширенные экономические права, что позволило им значительно активизировать свою хозяйственную и общественную деятельность. </w:t>
      </w:r>
    </w:p>
    <w:p xmlns:wp14="http://schemas.microsoft.com/office/word/2010/wordml" w14:paraId="581C38BC" wp14:textId="122C70C8"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К ведению органов городского общественного управления относились хозяйственные вопросы: благоустройство, содержание и улучшение инфраструктуры, продовольственное обеспечение, </w:t>
      </w:r>
      <w:hyperlink r:id="Ra21660ea05784b19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противопожарные меры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</w:t>
      </w:r>
      <w:hyperlink r:id="Rbb9d9323f9eb45f3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здравоохранение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</w:t>
      </w:r>
      <w:hyperlink r:id="R2bc2dfae3c664064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народное образование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устройство пристаней, бирж и кредитных учреждений и пр. Надзор за деятельностью этих органов доверялся </w:t>
      </w:r>
      <w:hyperlink r:id="Rc742b8d72ca541bd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губернатору</w:t>
        </w:r>
      </w:hyperlink>
      <w:hyperlink w:anchor="cite_note-15" r:id="R84cd3aac568647b0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[15]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xmlns:wp14="http://schemas.microsoft.com/office/word/2010/wordml" w14:paraId="10D56904" wp14:textId="443C94CE"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Вместо </w:t>
      </w: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шестигласных</w:t>
      </w: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дум, фактически подчинённых </w:t>
      </w:r>
      <w:hyperlink r:id="Rcfb54f0fe2d2445f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губернской администрации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прозванных к тому времени «безгласными»</w:t>
      </w:r>
      <w:hyperlink w:anchor="cite_note-_8ba3df9b30078a3a-16" r:id="R32c4091e428849d6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[16]</w:t>
        </w:r>
      </w:hyperlink>
      <w:hyperlink w:anchor="cite_note-17" r:id="R34651fb0b15643da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[17]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создавались два постоянных всесословных органа: </w:t>
      </w:r>
      <w:hyperlink r:id="Rd4946e86b4414401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городская дума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подотчётная ей </w:t>
      </w:r>
      <w:hyperlink r:id="R3f43ef2bbd4149d3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городская управа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. Дума избиралась на четыре года голосованием городских жителей, а сама избирала (также на четыре года) членов городской управы и </w:t>
      </w:r>
      <w:hyperlink r:id="Rd66c4de259a24cab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городского голову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который был председателем обоих органов. Разделение полномочий между думой и управой было подобно </w:t>
      </w:r>
      <w:hyperlink r:id="Rca3f203b4d074ecb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разделению законодательной и исполнительной властей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: дума принимала общие правила и постановления, назначала содержание должностным лицам, регулировала местное налогообложение, рассматривала бюджеты и отчёты о доходах и расходах, давала общие инструкции исполнительной власти и </w:t>
      </w: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т.д.</w:t>
      </w: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; управа же исполняла определения думы, составляла сметы доходов и расходов, собирала для думы сведения и отчитывалась перед ней о своей работе.</w:t>
      </w:r>
    </w:p>
    <w:p xmlns:wp14="http://schemas.microsoft.com/office/word/2010/wordml" w:rsidP="46398EB0" w14:paraId="3B841638" wp14:textId="294A9839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Городская дума избиралась раз в четыре года </w:t>
      </w:r>
      <w:hyperlink r:id="Re946d80b16fd4b80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тайным голосованием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ограниченного круга избирателей.</w:t>
      </w:r>
    </w:p>
    <w:p w:rsidR="46398EB0" w:rsidP="46398EB0" w:rsidRDefault="46398EB0" w14:paraId="0079B852" w14:textId="65E93B77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Городской голова и члены управы избирались городской думой из числа гласных или других лиц, имеющих право голоса, также тайным голосованием. В зависимости от ранга города требовалось утверждение кандидатуры городского головы министром внутренних дел.</w:t>
      </w:r>
    </w:p>
    <w:p w:rsidR="46398EB0" w:rsidP="46398EB0" w:rsidRDefault="46398EB0" w14:paraId="4AFF16F2" w14:textId="66A7A7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w:rsidR="46398EB0" w:rsidP="46398EB0" w:rsidRDefault="46398EB0" w14:paraId="7C3FDE6D" w14:textId="056B86B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hyperlink w:anchor="%D0%9E%D0%B1%D1%80%D0%B0%D0%B7%D0%BE%D0%B2%D0%B0%D1%82%D0%B5%D0%BB%D1%8C%D0%BD%D0%B0%D1%8F_%D1%80%D0%B5%D1%84%D0%BE%D1%80%D0%BC%D0%B0_%D0%A2%D0%BE%D0%BB%D1%81%D1%82%D0%BE%D0%B3%D0%BE" r:id="R7e7f6c68095f4121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Реформа среднего образования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(1871)</w:t>
      </w:r>
    </w:p>
    <w:p w:rsidR="46398EB0" w:rsidP="46398EB0" w:rsidRDefault="46398EB0" w14:paraId="0C4881FA" w14:textId="3C4BCB6F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 качестве министра народного просвещения граф Толстой провёл в 1871 году реформу среднего образования, заключавшуюся, по свидетельству историка </w:t>
      </w:r>
      <w:hyperlink r:id="R2b60bdf90a53461e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А. А. Корнилова</w:t>
        </w:r>
      </w:hyperlink>
      <w:hyperlink w:anchor="cite_note-kornilov-4" r:id="R714ef974fda24f44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[4]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во введении в учебные программы больших объёмов математики вместе со значительным усилением преподавания латинского и греческого языков в гимназиях, причём только воспитанникам классических гимназий было предоставлено право поступать в университет; бывшие реальные гимназии преобразованы в </w:t>
      </w:r>
      <w:hyperlink r:id="R157fae0b09cd4041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реальные училища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(1872).</w:t>
      </w:r>
    </w:p>
    <w:p w:rsidR="46398EB0" w:rsidP="46398EB0" w:rsidRDefault="46398EB0" w14:paraId="60EA58BB" w14:textId="5A5560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5ACD5E07" wp14:textId="35578D12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</w:p>
    <w:p xmlns:wp14="http://schemas.microsoft.com/office/word/2010/wordml" w:rsidP="2D138A71" w14:paraId="32E306B6" wp14:textId="7876C7CF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Военная реформа Александра II</w:t>
      </w:r>
    </w:p>
    <w:p xmlns:wp14="http://schemas.microsoft.com/office/word/2010/wordml" w:rsidP="2D138A71" w14:paraId="240F1FF6" wp14:textId="26123D98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</w:p>
    <w:p xmlns:wp14="http://schemas.microsoft.com/office/word/2010/wordml" w:rsidP="2D138A71" w14:paraId="08256586" wp14:textId="39B70CC3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Поражение России в </w:t>
      </w:r>
      <w:hyperlink r:id="R93189f789c8f4770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Крымской войне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наглядно продемонстрировало ветхость её военной машины и необходимость всеобъемлющего реформирования.</w:t>
      </w:r>
    </w:p>
    <w:p w:rsidR="46398EB0" w:rsidRDefault="46398EB0" w14:paraId="58B1F8C1" w14:textId="3274AFC2">
      <w:r w:rsidRPr="46398EB0" w:rsidR="46398EB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ru-RU"/>
        </w:rPr>
        <w:t>Доклад Военного министерства</w:t>
      </w: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от 15 января 1862 года ставил следующие задачи:</w:t>
      </w:r>
    </w:p>
    <w:p w:rsidR="46398EB0" w:rsidP="46398EB0" w:rsidRDefault="46398EB0" w14:paraId="3F8B0ADE" w14:textId="7B107FB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Сформировать для мирного времени кадры запасных войск, возложив на них </w:t>
      </w:r>
      <w:hyperlink r:id="Rf9a3c5139f274ffd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гарнизонную службу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расформировать </w:t>
      </w:r>
      <w:hyperlink r:id="R58ebe54297cd4082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батальоны внутренней службы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w:rsidR="46398EB0" w:rsidRDefault="46398EB0" w14:paraId="3D3130F5" w14:textId="49828E10"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Быстро внедрить эту организацию не удалось, и лишь с 1864 года была начата планомерная реорганизация армии и флота и сокращение численного состава войск и сил.</w:t>
      </w:r>
    </w:p>
    <w:p w:rsidR="46398EB0" w:rsidRDefault="46398EB0" w14:paraId="14762C50" w14:textId="1014C650"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К 1869 году было завершено приведение войск на новые штаты. При этом общее количество войск в мирное время по сравнению с 1860 годом сократилось с 899 тыс. чел. до 726 тыс. Чел. А количество резервистов в запасе увеличилось с 242 до 553 тыс. чел. </w:t>
      </w:r>
      <w:r w:rsidRPr="46398EB0" w:rsidR="46398EB0">
        <w:rPr>
          <w:rFonts w:ascii="Calibri" w:hAnsi="Calibri" w:eastAsia="Calibri" w:cs="Calibri"/>
          <w:noProof w:val="0"/>
          <w:sz w:val="21"/>
          <w:szCs w:val="21"/>
          <w:lang w:val="ru-RU"/>
        </w:rPr>
        <w:t xml:space="preserve"> </w:t>
      </w:r>
    </w:p>
    <w:p w:rsidR="46398EB0" w:rsidRDefault="46398EB0" w14:paraId="7D04E759" w14:textId="57FB692B"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 мае 1862 года Милютин представил Александру II предложения под заглавием «Главные основания предполагаемого устройства военного управления по округам». В основе этого документа лежали следующие положения:</w:t>
      </w:r>
    </w:p>
    <w:p w:rsidR="46398EB0" w:rsidP="46398EB0" w:rsidRDefault="46398EB0" w14:paraId="487C02B4" w14:textId="013D85B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Уничтожить деление в мирное время на </w:t>
      </w:r>
      <w:hyperlink r:id="Rf38c8c70fae3417b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армии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</w:t>
      </w:r>
      <w:hyperlink r:id="Re7bcc6b2ca1e4bc6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корпуса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высшей тактической единицей считать </w:t>
      </w:r>
      <w:hyperlink r:id="R6c6ea06ae6984067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дивизию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w:rsidR="46398EB0" w:rsidP="46398EB0" w:rsidRDefault="46398EB0" w14:paraId="6CE27BF2" w14:textId="1B34AD8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Разделить территорию всего государства на несколько </w:t>
      </w:r>
      <w:hyperlink r:id="R94af4bfc706b496c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военных округов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w:rsidR="46398EB0" w:rsidP="46398EB0" w:rsidRDefault="46398EB0" w14:paraId="0618663F" w14:textId="72F832F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Во главе округа поставить начальника, на которого возложить надзор за действующими войсками и командование </w:t>
      </w:r>
      <w:hyperlink r:id="R2be8cb1cfcfa4b19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местными войсками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а также поручить ему заведование всеми местными военными учреждениями.</w:t>
      </w:r>
    </w:p>
    <w:p w:rsidR="46398EB0" w:rsidP="46398EB0" w:rsidRDefault="46398EB0" w14:paraId="347C6C8D" w14:textId="4BF458EA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 августе 1864 года было утверждено «Положение о военных округах», на основании которого Командующему войсками округа подчинялись все расположенные в округе воинские части и военные учреждения, таким образом он становился </w:t>
      </w:r>
      <w:hyperlink r:id="R61d968ff84194b73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единоличным начальником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а не </w:t>
      </w:r>
      <w:hyperlink r:id="R3f0f9a6e5232470c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инспектором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как это планировалось раньше.</w:t>
      </w:r>
    </w:p>
    <w:p w:rsidR="46398EB0" w:rsidRDefault="46398EB0" w14:paraId="0C05A78C" w14:textId="18D16CA2"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месте с этим организация центрального военного управления содержала в себе и ряд других слабых сторон:</w:t>
      </w:r>
    </w:p>
    <w:p w:rsidR="46398EB0" w:rsidP="46398EB0" w:rsidRDefault="46398EB0" w14:paraId="6221B8B7" w14:textId="14C2A66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Структура Главного штаба была построена таким образом, что функциям собственно генерального штаба отводилось немного места.</w:t>
      </w:r>
    </w:p>
    <w:p w:rsidR="46398EB0" w:rsidP="46398EB0" w:rsidRDefault="46398EB0" w14:paraId="2DB510C2" w14:textId="00DEEEC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Подчинение главного военного суда и прокурора военному министру означало подчинение судебных органов представителю исполнительной власти.</w:t>
      </w:r>
    </w:p>
    <w:p w:rsidR="46398EB0" w:rsidP="46398EB0" w:rsidRDefault="46398EB0" w14:paraId="67208F35" w14:textId="6319779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Подчинение лечебных заведений не </w:t>
      </w:r>
      <w:hyperlink r:id="Re99685050d194a2a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главному военно-медицинскому управлению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а начальникам местных войск, отрицательно влияло на постановку лечебного дела в армии.</w:t>
      </w:r>
    </w:p>
    <w:p w:rsidR="46398EB0" w:rsidRDefault="46398EB0" w14:paraId="57B4A2F4" w14:textId="1279128C"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Выводы организационных реформ вооружённых сил, проведённых в </w:t>
      </w:r>
      <w:hyperlink r:id="Rc0b7cbeb3a3f42e0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60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—</w:t>
      </w:r>
      <w:hyperlink r:id="Rf2dd4369f95a406b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70-х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годах XIX века:</w:t>
      </w:r>
    </w:p>
    <w:p w:rsidR="46398EB0" w:rsidP="46398EB0" w:rsidRDefault="46398EB0" w14:paraId="4D13260A" w14:textId="62187DF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Уничтожение </w:t>
      </w:r>
      <w:hyperlink r:id="Rc25b0d425b12429c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армейских корпусов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сохранённое деление пехотных батальонов на стрелковые и линейные роты имело отрицательное значение в плане </w:t>
      </w:r>
      <w:hyperlink r:id="R774be10608144a94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боевой подготовки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войск.</w:t>
      </w:r>
    </w:p>
    <w:p w:rsidR="46398EB0" w:rsidP="46398EB0" w:rsidRDefault="46398EB0" w14:paraId="5F0FF168" w14:textId="40846B7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Реорганизация Военного министерства обеспечила относительное единство </w:t>
      </w:r>
      <w:hyperlink r:id="R7f59f3eebe6045fb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военного управления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w:rsidR="46398EB0" w:rsidRDefault="46398EB0" w14:paraId="16F4A729" w14:textId="6CA9110D"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Введение нарезных, заряжающихся с дула орудий было начато в 1860 году. На вооружение полевой артиллерии были приняты 4-фунтовые нарезные пушки </w:t>
      </w:r>
      <w:hyperlink r:id="Rff53ef03e7514348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Маиевского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калибром 3,42 дюйма, превосходящие ранее выпускаемые как по дальности стрельбы, так и по точности.</w:t>
      </w:r>
    </w:p>
    <w:p w:rsidR="46398EB0" w:rsidRDefault="46398EB0" w14:paraId="14E42832" w14:textId="49B758C8"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 1866 году было утверждено вооружение для полевой артиллерии, по которому все батареи пешей и конной артиллерии должны иметь нарезные, заряжающиеся с казённой части орудия. 1/3 пеших батарей должна быть вооружена 9-фунтовыми пушками, а все остальные батареи пешей и конная артиллерия — 4-фунтовыми. Для перевооружения полевой артиллерии требовалось 1200 орудий. К 1870 году перевооружение полевой артиллерии было полностью завершено, а к 1871 году в запасе имелось 448 орудий.</w:t>
      </w:r>
    </w:p>
    <w:p w:rsidR="46398EB0" w:rsidRDefault="46398EB0" w14:paraId="10220E78" w14:textId="2C3D83F7"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В 1870 году на вооружение артиллерийских бригад были приняты скорострельные 10-ствольные </w:t>
      </w:r>
      <w:hyperlink r:id="R01e7e287fa444bc8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картечницы Гатлинга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6-ствольные Барановского со скорострельностью 200 выстрелов в минуту. В 1872 году была принята на вооружение 2,5-дюймовая </w:t>
      </w:r>
      <w:hyperlink r:id="R367072799c4e44b1">
        <w:r w:rsidRPr="46398EB0" w:rsidR="46398EB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скорострельная пушка Барановского</w:t>
        </w:r>
      </w:hyperlink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в которой были осуществлены основные принципы современных скорострельных орудий.</w:t>
      </w:r>
    </w:p>
    <w:p w:rsidR="46398EB0" w:rsidRDefault="46398EB0" w14:paraId="26BCF45B" w14:textId="3BD548D1">
      <w:r w:rsidRPr="46398EB0" w:rsidR="4639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Таким образом, на протяжении 12 лет (с 1862 по 1874) количество батарей выросло с 138 до 300, а количество орудий с 1104 до 2400. В 1874 году в запасе находилось 851 орудие, был осуществлён переход от деревянных лафетов к железным.</w:t>
      </w:r>
    </w:p>
    <w:p w:rsidR="46398EB0" w:rsidP="46398EB0" w:rsidRDefault="46398EB0" w14:paraId="14E374C2" w14:textId="2B44E8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xmlns:wp14="http://schemas.microsoft.com/office/word/2010/wordml" w:rsidP="2D138A71" w14:paraId="26DB8345" wp14:textId="2D0C7A8D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</w:p>
    <w:p xmlns:wp14="http://schemas.microsoft.com/office/word/2010/wordml" w:rsidP="2D138A71" w14:paraId="1DC156FD" wp14:textId="46B61DBA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ru-RU"/>
        </w:rPr>
      </w:pPr>
    </w:p>
    <w:p xmlns:wp14="http://schemas.microsoft.com/office/word/2010/wordml" w:rsidP="2D138A71" w14:paraId="0849ABD0" wp14:textId="0722A64E">
      <w:pPr>
        <w:pStyle w:val="Normal"/>
      </w:pPr>
      <w:r w:rsidRPr="2D138A71" w:rsidR="2D138A71">
        <w:rPr>
          <w:rFonts w:ascii="Calibri" w:hAnsi="Calibri" w:eastAsia="Calibri" w:cs="Calibri"/>
          <w:noProof w:val="0"/>
          <w:sz w:val="21"/>
          <w:szCs w:val="21"/>
          <w:lang w:val="ru-RU"/>
        </w:rPr>
        <w:t xml:space="preserve"> </w:t>
      </w:r>
    </w:p>
    <w:p xmlns:wp14="http://schemas.microsoft.com/office/word/2010/wordml" w:rsidP="2D138A71" w14:paraId="501817AE" wp14:textId="00363C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Реформы вызвали небывалое оживление интереса к социально-политическим вопросам в образованных слоях общества. Даже верноподданическая «</w:t>
      </w:r>
      <w:hyperlink r:id="R54e9eca84da14529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Северная пчела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» признавала: «В самых глухих городах, где до сих пор все насущные интересы состояли в картах, водке, взятках и сплетнях, являются публичные библиотеки, журналы и газеты, везде проснулась и воспрянула умственная жизнь». </w:t>
      </w:r>
      <w:hyperlink r:id="R5dce4ac0ad6444a4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Ослабление цензуры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прежде всего сказалось на количестве разрешённых периодических изданий: с 1851 по 1855 год было разрешено лишь 31 издание, а в следующее пятилетие их появилось уже 147. Журналистика превратилась в такой же мощный рупор общественного мнения, как и литература. Неслучайно именно в правление Александра II увидели свет наиболее известные в мире произведения русской литературы (в диапазоне от «</w:t>
      </w:r>
      <w:hyperlink r:id="R6f6250310ae74a2f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Обломова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» до «</w:t>
      </w:r>
      <w:hyperlink r:id="R1b53599840964499">
        <w:r w:rsidRPr="2D138A71" w:rsidR="2D138A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ru-RU"/>
          </w:rPr>
          <w:t>Братьев Карамазовых</w:t>
        </w:r>
      </w:hyperlink>
      <w:r w:rsidRPr="2D138A71" w:rsidR="2D138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»).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6d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D400D"/>
    <w:rsid w:val="2ACD400D"/>
    <w:rsid w:val="2D138A71"/>
    <w:rsid w:val="46398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400D"/>
  <w15:chartTrackingRefBased/>
  <w15:docId w15:val="{054F1381-D758-4CDE-B7E6-5B08D545B1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u.wikipedia.org/wiki/%D0%A0%D0%B5%D1%84%D0%BE%D1%80%D0%BC%D1%8B" TargetMode="External" Id="Rcb958f8d297b476c" /><Relationship Type="http://schemas.openxmlformats.org/officeDocument/2006/relationships/hyperlink" Target="https://ru.wikipedia.org/wiki/%D0%A0%D0%BE%D1%81%D1%81%D0%B8%D0%B9%D1%81%D0%BA%D0%B0%D1%8F_%D0%B8%D0%BC%D0%BF%D0%B5%D1%80%D0%B8%D1%8F" TargetMode="External" Id="R6d3cf0a485d6465a" /><Relationship Type="http://schemas.openxmlformats.org/officeDocument/2006/relationships/hyperlink" Target="https://ru.wikipedia.org/wiki/%D0%90%D0%BB%D0%B5%D0%BA%D1%81%D0%B0%D0%BD%D0%B4%D1%80_II" TargetMode="External" Id="Rb4e869a0cc2d4c48" /><Relationship Type="http://schemas.openxmlformats.org/officeDocument/2006/relationships/hyperlink" Target="https://ru.wikipedia.org/wiki/1860-%D0%B5" TargetMode="External" Id="R98d3ee405103439b" /><Relationship Type="http://schemas.openxmlformats.org/officeDocument/2006/relationships/hyperlink" Target="https://ru.wikipedia.org/wiki/1870-%D0%B5" TargetMode="External" Id="Reed6a7a0fca04651" /><Relationship Type="http://schemas.openxmlformats.org/officeDocument/2006/relationships/hyperlink" Target="https://ru.wikipedia.org/wiki/%D0%9A%D1%80%D0%B5%D1%81%D1%82%D1%8C%D1%8F%D0%BD%D1%81%D0%BA%D0%B0%D1%8F_%D1%80%D0%B5%D1%84%D0%BE%D1%80%D0%BC%D0%B0_%D0%B2_%D0%A0%D0%BE%D1%81%D1%81%D0%B8%D0%B8" TargetMode="External" Id="R1db68e5bad374cd1" /><Relationship Type="http://schemas.openxmlformats.org/officeDocument/2006/relationships/hyperlink" Target="https://ru.wikipedia.org/wiki/%D0%A4%D0%B8%D0%BD%D0%B0%D0%BD%D1%81%D0%BE%D0%B2%D0%B0%D1%8F_%D1%80%D0%B5%D1%84%D0%BE%D1%80%D0%BC%D0%B0_%D0%90%D0%BB%D0%B5%D0%BA%D1%81%D0%B0%D0%BD%D0%B4%D1%80%D0%B0_II" TargetMode="External" Id="R9e566cedb1e34c4c" /><Relationship Type="http://schemas.openxmlformats.org/officeDocument/2006/relationships/hyperlink" Target="https://ru.wikipedia.org/wiki/%D0%A3%D0%BD%D0%B8%D0%B2%D0%B5%D1%80%D1%81%D0%B8%D1%82%D0%B5%D1%82%D1%81%D0%BA%D0%B8%D0%B9_%D1%83%D1%81%D1%82%D0%B0%D0%B2_1863_%D0%B3%D0%BE%D0%B4%D0%B0" TargetMode="External" Id="Raf46abd7fbd64db6" /><Relationship Type="http://schemas.openxmlformats.org/officeDocument/2006/relationships/hyperlink" Target="https://ru.wikipedia.org/wiki/%D0%97%D0%B5%D0%BC%D1%81%D0%BA%D0%B0%D1%8F_%D1%80%D0%B5%D1%84%D0%BE%D1%80%D0%BC%D0%B0_%D0%90%D0%BB%D0%B5%D0%BA%D1%81%D0%B0%D0%BD%D0%B4%D1%80%D0%B0_II" TargetMode="External" Id="R5f893f48dddf434e" /><Relationship Type="http://schemas.openxmlformats.org/officeDocument/2006/relationships/hyperlink" Target="https://ru.wikipedia.org/wiki/%D0%A1%D1%83%D0%B4%D0%B5%D0%B1%D0%BD%D0%B0%D1%8F_%D1%80%D0%B5%D1%84%D0%BE%D1%80%D0%BC%D0%B0_%D0%90%D0%BB%D0%B5%D0%BA%D1%81%D0%B0%D0%BD%D0%B4%D1%80%D0%B0_II" TargetMode="External" Id="Re6e1afe2179f452a" /><Relationship Type="http://schemas.openxmlformats.org/officeDocument/2006/relationships/hyperlink" Target="https://ru.wikipedia.org/wiki/%D0%A6%D0%B5%D0%BD%D0%B7%D1%83%D1%80%D0%BD%D0%B0%D1%8F_%D1%80%D0%B5%D1%84%D0%BE%D1%80%D0%BC%D0%B0" TargetMode="External" Id="R027cbbc3f27643c0" /><Relationship Type="http://schemas.openxmlformats.org/officeDocument/2006/relationships/hyperlink" Target="https://ru.wikipedia.org/wiki/%D0%A0%D0%B5%D1%84%D0%BE%D1%80%D0%BC%D0%B0_%D0%B3%D0%BE%D1%80%D0%BE%D0%B4%D1%81%D0%BA%D0%BE%D0%B3%D0%BE_%D1%81%D0%B0%D0%BC%D0%BE%D1%83%D0%BF%D1%80%D0%B0%D0%B2%D0%BB%D0%B5%D0%BD%D0%B8%D1%8F_(%D0%90%D0%BB%D0%B5%D0%BA%D1%81%D0%B0%D0%BD%D0%B4%D1%80_II)" TargetMode="External" Id="R1c6ae6e968984c46" /><Relationship Type="http://schemas.openxmlformats.org/officeDocument/2006/relationships/hyperlink" Target="https://ru.wikipedia.org/wiki/%D0%A2%D0%BE%D0%BB%D1%81%D1%82%D0%BE%D0%B9,_%D0%94%D0%BC%D0%B8%D1%82%D1%80%D0%B8%D0%B9_%D0%90%D0%BD%D0%B4%D1%80%D0%B5%D0%B5%D0%B2%D0%B8%D1%87" TargetMode="External" Id="R5bfb3ec355664ada" /><Relationship Type="http://schemas.openxmlformats.org/officeDocument/2006/relationships/hyperlink" Target="https://ru.wikipedia.org/wiki/%D0%92%D0%BE%D0%B5%D0%BD%D0%BD%D0%B0%D1%8F_%D1%80%D0%B5%D1%84%D0%BE%D1%80%D0%BC%D0%B0_%D0%90%D0%BB%D0%B5%D0%BA%D1%81%D0%B0%D0%BD%D0%B4%D1%80%D0%B0_II" TargetMode="External" Id="R9ab922dad3884782" /><Relationship Type="http://schemas.openxmlformats.org/officeDocument/2006/relationships/hyperlink" Target="https://ru.wikipedia.org/wiki/%D0%9A%D0%B0%D0%BF%D0%B8%D1%82%D0%B0%D0%BB%D0%B8%D0%B7%D0%BC" TargetMode="External" Id="R2665f11dab574b10" /><Relationship Type="http://schemas.openxmlformats.org/officeDocument/2006/relationships/hyperlink" Target="https://ru.wikipedia.org/wiki/%D0%93%D1%80%D0%B0%D0%B6%D0%B4%D0%B0%D0%BD%D1%81%D0%BA%D0%BE%D0%B5_%D0%BE%D0%B1%D1%89%D0%B5%D1%81%D1%82%D0%B2%D0%BE" TargetMode="External" Id="R0eb04d7045f344d5" /><Relationship Type="http://schemas.openxmlformats.org/officeDocument/2006/relationships/hyperlink" Target="https://ru.wikipedia.org/wiki/%D0%9F%D1%80%D0%B0%D0%B2%D0%BE%D0%B2%D0%BE%D0%B5_%D0%B3%D0%BE%D1%81%D1%83%D0%B4%D0%B0%D1%80%D1%81%D1%82%D0%B2%D0%BE" TargetMode="External" Id="R9113f99dfc784b6a" /><Relationship Type="http://schemas.openxmlformats.org/officeDocument/2006/relationships/hyperlink" Target="https://ru.wikipedia.org/wiki/%D0%96%D0%B0%D0%BB%D0%BE%D0%B2%D0%B0%D0%BD%D0%BD%D0%B0%D1%8F_%D0%B3%D1%80%D0%B0%D0%BC%D0%BE%D1%82%D0%B0_%D0%B4%D0%B2%D0%BE%D1%80%D1%8F%D0%BD%D1%81%D1%82%D0%B2%D1%83" TargetMode="External" Id="R21ac6ccbfa0e44a7" /><Relationship Type="http://schemas.openxmlformats.org/officeDocument/2006/relationships/hyperlink" Target="https://ru.wikipedia.org/wiki/%D0%9F%D0%B0%D0%B2%D0%B5%D0%BB_I" TargetMode="External" Id="Rf560b656be4545f1" /><Relationship Type="http://schemas.openxmlformats.org/officeDocument/2006/relationships/hyperlink" Target="https://ru.wikipedia.org/wiki/%D0%9C%D0%B0%D0%BD%D0%B8%D1%84%D0%B5%D1%81%D1%82_%D0%BE_%D1%82%D1%80%D1%91%D1%85%D0%B4%D0%BD%D0%B5%D0%B2%D0%BD%D0%BE%D0%B9_%D0%B1%D0%B0%D1%80%D1%89%D0%B8%D0%BD%D0%B5" TargetMode="External" Id="R99afb9e1fd3d4e7b" /><Relationship Type="http://schemas.openxmlformats.org/officeDocument/2006/relationships/hyperlink" Target="https://ru.wikipedia.org/wiki/%D0%90%D0%BB%D0%B5%D0%BA%D1%81%D0%B0%D0%BD%D0%B4%D1%80_I" TargetMode="External" Id="R4d06771cc54a4764" /><Relationship Type="http://schemas.openxmlformats.org/officeDocument/2006/relationships/hyperlink" Target="https://ru.wikipedia.org/wiki/%D0%A3%D0%BA%D0%B0%D0%B7_%D0%BE_%D0%B2%D0%BE%D0%BB%D1%8C%D0%BD%D1%8B%D1%85_%D1%85%D0%BB%D0%B5%D0%B1%D0%BE%D0%BF%D0%B0%D1%88%D1%86%D0%B0%D1%85" TargetMode="External" Id="Rb8225f829bb34753" /><Relationship Type="http://schemas.openxmlformats.org/officeDocument/2006/relationships/hyperlink" Target="https://ru.wikipedia.org/wiki/%D0%9D%D0%B8%D0%BA%D0%BE%D0%BB%D0%B0%D0%B9_I" TargetMode="External" Id="R5867576b6b0849a8" /><Relationship Type="http://schemas.openxmlformats.org/officeDocument/2006/relationships/hyperlink" Target="https://ru.wikipedia.org/wiki/%D0%9A%D0%BB%D1%8E%D1%87%D0%B5%D0%B2%D1%81%D0%BA%D0%B8%D0%B9,_%D0%92%D0%B0%D1%81%D0%B8%D0%BB%D0%B8%D0%B9_%D0%9E%D1%81%D0%B8%D0%BF%D0%BE%D0%B2%D0%B8%D1%87" TargetMode="External" Id="R8eca700efc26474f" /><Relationship Type="http://schemas.openxmlformats.org/officeDocument/2006/relationships/hyperlink" Target="https://ru.wikipedia.org/wiki/%D0%9D%D0%B0%D1%86%D0%B8%D0%BE%D0%BD%D0%B0%D0%BB%D0%B8%D0%B7%D0%B0%D1%86%D0%B8%D1%8F" TargetMode="External" Id="Raf65c16054894b77" /><Relationship Type="http://schemas.openxmlformats.org/officeDocument/2006/relationships/hyperlink" Target="https://ru.wikipedia.org/wiki/%D0%9A%D0%B8%D1%81%D0%B5%D0%BB%D1%91%D0%B2,_%D0%9F%D0%B0%D0%B2%D0%B5%D0%BB_%D0%94%D0%BC%D0%B8%D1%82%D1%80%D0%B8%D0%B5%D0%B2%D0%B8%D1%87" TargetMode="External" Id="R0aa8ba9e07e94bb9" /><Relationship Type="http://schemas.openxmlformats.org/officeDocument/2006/relationships/hyperlink" Target="https://ru.wikipedia.org/wiki/%D0%90%D0%BB%D0%B5%D0%BA%D1%81%D0%B0%D0%BD%D0%B4%D1%80_II" TargetMode="External" Id="Rc94ff605d56e4679" /><Relationship Type="http://schemas.openxmlformats.org/officeDocument/2006/relationships/hyperlink" Target="https://ru.wikipedia.org/wiki/%D0%9A%D1%80%D1%8B%D0%BC%D1%81%D0%BA%D0%B0%D1%8F_%D0%B2%D0%BE%D0%B9%D0%BD%D0%B0" TargetMode="External" Id="R16ed847023fa481b" /><Relationship Type="http://schemas.openxmlformats.org/officeDocument/2006/relationships/hyperlink" Target="https://ru.wikipedia.org/wiki/%D0%90%D0%BB%D0%B5%D0%BA%D1%81%D0%B0%D0%BD%D0%B4%D1%80_II" TargetMode="External" Id="R3143d40ecc7b4c3d" /><Relationship Type="http://schemas.openxmlformats.org/officeDocument/2006/relationships/hyperlink" Target="https://ru.wikisource.org/wiki/%D0%9C%D0%B0%D0%BD%D0%B8%D1%84%D0%B5%D1%81%D1%82_19_%D1%84%D0%B5%D0%B2%D1%80%D0%B0%D0%BB%D1%8F_1861_%D0%B3%D0%BE%D0%B4%D0%B0_%D0%BE%D0%B1_%D0%BE%D1%82%D0%BC%D0%B5%D0%BD%D0%B5_%D0%BA%D1%80%D0%B5%D0%BF%D0%BE%D1%81%D1%82%D0%BD%D0%BE%D0%B3%D0%BE_%D0%BF%D1%80%D0%B0%D0%B2%D0%B0" TargetMode="External" Id="Re29c079f5e13470e" /><Relationship Type="http://schemas.openxmlformats.org/officeDocument/2006/relationships/hyperlink" Target="https://ru.wikisource.org/wiki/%D0%9E%D0%B1%D1%89%D0%B5%D0%B5_%D0%9F%D0%BE%D0%BB%D0%BE%D0%B6%D0%B5%D0%BD%D0%B8%D0%B5_%D0%BE_%D0%BA%D1%80%D0%B5%D1%81%D1%82%D1%8C%D1%8F%D0%BD%D0%B0%D1%85,_%D0%B2%D1%8B%D1%88%D0%B5%D0%B4%D1%88%D0%B8%D1%85_%D0%B8%D0%B7_%D0%BA%D1%80%D0%B5%D0%BF%D0%BE%D1%81%D1%82%D0%BD%D0%BE%D0%B9_%D0%B7%D0%B0%D0%B2%D0%B8%D1%81%D0%B8%D0%BC%D0%BE%D1%81%D1%82%D0%B8_%D0%BE%D1%82_19_%D1%84%D0%B5%D0%B2%D1%80%D0%B0%D0%BB%D1%8F_1861_%D0%B3%D0%BE%D0%B4%D0%B0" TargetMode="External" Id="Ra489a3db5bd44c21" /><Relationship Type="http://schemas.openxmlformats.org/officeDocument/2006/relationships/hyperlink" Target="https://ru.wikisource.org/wiki/%D0%9E%D0%B1%D1%89%D0%B5%D0%B5_%D0%9F%D0%BE%D0%BB%D0%BE%D0%B6%D0%B5%D0%BD%D0%B8%D0%B5_%D0%BE_%D0%BA%D1%80%D0%B5%D1%81%D1%82%D1%8C%D1%8F%D0%BD%D0%B0%D1%85,_%D0%B2%D1%8B%D1%88%D0%B5%D0%B4%D1%88%D0%B8%D1%85_%D0%B8%D0%B7_%D0%BA%D1%80%D0%B5%D0%BF%D0%BE%D1%81%D1%82%D0%BD%D0%BE%D0%B9_%D0%B7%D0%B0%D0%B2%D0%B8%D1%81%D0%B8%D0%BC%D0%BE%D1%81%D1%82%D0%B8_%D0%BE%D1%82_19_%D1%84%D0%B5%D0%B2%D1%80%D0%B0%D0%BB%D1%8F_1861_%D0%B3%D0%BE%D0%B4%D0%B0" TargetMode="External" Id="Rb50f82e54d7c49f0" /><Relationship Type="http://schemas.openxmlformats.org/officeDocument/2006/relationships/hyperlink" Target="https://ru.wikipedia.org/wiki/%D0%A1%D0%B5%D0%BB%D1%8C%D1%81%D0%BA%D0%BE%D0%B5_%D0%BE%D0%B1%D1%89%D0%B5%D1%81%D1%82%D0%B2%D0%BE_(%D0%A0%D0%BE%D1%81%D1%81%D0%B8%D0%B9%D1%81%D0%BA%D0%B0%D1%8F_%D0%B8%D0%BC%D0%BF%D0%B5%D1%80%D0%B8%D1%8F)" TargetMode="External" Id="R0b6ef9b3e2cb449d" /><Relationship Type="http://schemas.openxmlformats.org/officeDocument/2006/relationships/hyperlink" Target="https://ru.wikipedia.org/wiki/%D0%A1%D0%B5%D0%BB%D1%8C%D1%81%D0%BA%D0%BE%D0%B5_%D0%BE%D0%B1%D1%89%D0%B5%D1%81%D1%82%D0%B2%D0%BE" TargetMode="External" Id="Rcd373faee03f4e73" /><Relationship Type="http://schemas.openxmlformats.org/officeDocument/2006/relationships/hyperlink" Target="https://ru.wikipedia.org/wiki/%D0%92%D0%BE%D0%BB%D0%BE%D1%81%D1%82%D1%8C" TargetMode="External" Id="R96308b6bd59948b7" /><Relationship Type="http://schemas.openxmlformats.org/officeDocument/2006/relationships/hyperlink" Target="https://ru.wikipedia.org/wiki/%D0%9F%D0%BE%D0%BB%D0%B5%D0%B2%D0%BE%D0%B9_%D0%BD%D0%B0%D0%B4%D0%B5%D0%BB" TargetMode="External" Id="R936bb862926b40c7" /><Relationship Type="http://schemas.openxmlformats.org/officeDocument/2006/relationships/hyperlink" Target="https://ru.wikipedia.org/wiki/%D0%91%D0%B0%D1%80%D1%89%D0%B8%D0%BD%D0%B0" TargetMode="External" Id="R3684ec524e4f4043" /><Relationship Type="http://schemas.openxmlformats.org/officeDocument/2006/relationships/hyperlink" Target="https://ru.wikipedia.org/wiki/%D0%9E%D0%B1%D1%80%D0%BE%D0%BA" TargetMode="External" Id="Rac8ea464dc104245" /><Relationship Type="http://schemas.openxmlformats.org/officeDocument/2006/relationships/hyperlink" Target="https://ru.wikipedia.org/wiki/%D0%A3%D1%81%D1%82%D0%B0%D0%B2%D0%BD%D0%B0%D1%8F_%D0%B3%D1%80%D0%B0%D0%BC%D0%BE%D1%82%D0%B0_%D0%BF%D0%BE%D0%BC%D0%B5%D1%89%D0%B8%D0%BA%D0%B0_%D0%B8_%D0%BA%D1%80%D0%B5%D1%81%D1%82%D1%8C%D1%8F%D0%BD" TargetMode="External" Id="R71b3f19892d04ca8" /><Relationship Type="http://schemas.openxmlformats.org/officeDocument/2006/relationships/hyperlink" Target="https://ru.wikipedia.org/wiki/%D0%9C%D0%B8%D1%80%D0%BE%D0%B2%D0%BE%D0%B9_%D0%BF%D0%BE%D1%81%D1%80%D0%B5%D0%B4%D0%BD%D0%B8%D0%BA_(%D0%B4%D0%BE%D0%BB%D0%B6%D0%BD%D0%BE%D1%81%D1%82%D1%8C)" TargetMode="External" Id="R578eac1b6efc4f8f" /><Relationship Type="http://schemas.openxmlformats.org/officeDocument/2006/relationships/hyperlink" Target="https://ru.wikipedia.org/wiki/%D0%A0%D0%B5%D0%B2%D0%BE%D0%BB%D1%8E%D1%86%D0%B8%D1%8F_1905%E2%80%941907" TargetMode="External" Id="Rd351c4cc18124b49" /><Relationship Type="http://schemas.openxmlformats.org/officeDocument/2006/relationships/hyperlink" Target="https://ru.wikipedia.org/wiki/%D0%9F%D0%BE%D0%BA%D1%80%D0%BE%D0%B2%D1%81%D0%BA%D0%B8%D0%B9,_%D0%9C%D0%B8%D1%85%D0%B0%D0%B8%D0%BB_%D0%9D%D0%B8%D0%BA%D0%BE%D0%BB%D0%B0%D0%B5%D0%B2%D0%B8%D1%87" TargetMode="External" Id="R9dc45984d4ce4523" /><Relationship Type="http://schemas.openxmlformats.org/officeDocument/2006/relationships/hyperlink" Target="https://ru.wikipedia.org/wiki/%D0%9E%D1%82%D1%80%D0%B5%D0%B7%D0%BA%D0%B8_(%D0%B7%D0%B5%D0%BC%D0%BB%D1%8F)" TargetMode="External" Id="R2333c1b96f1c451a" /><Relationship Type="http://schemas.openxmlformats.org/officeDocument/2006/relationships/hyperlink" Target="https://ru.wikipedia.org/wiki/%D0%9A%D1%80%D0%B5%D1%81%D1%82%D1%8C%D1%8F%D0%BD%D1%81%D0%BA%D0%B0%D1%8F_%D1%80%D0%B5%D1%84%D0%BE%D1%80%D0%BC%D0%B0_%D0%B2_%D0%A0%D0%BE%D1%81%D1%81%D0%B8%D0%B8" TargetMode="External" Id="R659ca5e476c34223" /><Relationship Type="http://schemas.openxmlformats.org/officeDocument/2006/relationships/hyperlink" Target="https://ru.wikipedia.org/wiki/%D0%9F%D0%BE%D0%B4%D1%83%D1%88%D0%BD%D1%8B%D0%B9_%D0%BE%D0%BA%D0%BB%D0%B0%D0%B4" TargetMode="External" Id="R9d833ec2ad4d4f80" /><Relationship Type="http://schemas.openxmlformats.org/officeDocument/2006/relationships/hyperlink" Target="https://ru.wikipedia.org/wiki/%D0%98%D0%BD%D0%B4%D1%83%D1%81%D1%82%D1%80%D0%B8%D0%B0%D0%BB%D0%B8%D0%B7%D0%B0%D1%86%D0%B8%D1%8F_%D0%B2_%D0%A0%D0%BE%D1%81%D1%81%D0%B8%D0%B9%D1%81%D0%BA%D0%BE%D0%B9_%D0%B8%D0%BC%D0%BF%D0%B5%D1%80%D0%B8%D0%B8" TargetMode="External" Id="R713263fb4cbf431f" /><Relationship Type="http://schemas.openxmlformats.org/officeDocument/2006/relationships/hyperlink" Target="https://ru.wikipedia.org/wiki/%D0%93%D0%BE%D1%81%D1%83%D0%B4%D0%B0%D1%80%D1%81%D1%82%D0%B2%D0%B5%D0%BD%D0%BD%D1%8B%D0%B9_%D0%B1%D0%B0%D0%BD%D0%BA_%D0%A0%D0%BE%D1%81%D1%81%D0%B8%D0%B9%D1%81%D0%BA%D0%BE%D0%B9_%D0%B8%D0%BC%D0%BF%D0%B5%D1%80%D0%B8%D0%B8" TargetMode="External" Id="Rfea2c2b0c5464f34" /><Relationship Type="http://schemas.openxmlformats.org/officeDocument/2006/relationships/hyperlink" Target="https://ru.wikipedia.org/wiki/%D0%9C%D0%B8%D0%BD%D0%B8%D1%81%D1%82%D0%B5%D1%80%D1%81%D1%82%D0%B2%D0%BE_%D1%84%D0%B8%D0%BD%D0%B0%D0%BD%D1%81%D0%BE%D0%B2_%D0%A0%D0%BE%D1%81%D1%81%D0%B8%D0%B9%D1%81%D0%BA%D0%BE%D0%B9_%D0%B8%D0%BC%D0%BF%D0%B5%D1%80%D0%B8%D0%B8" TargetMode="External" Id="R274a1ec928144a19" /><Relationship Type="http://schemas.openxmlformats.org/officeDocument/2006/relationships/hyperlink" Target="https://ru.wikipedia.org/wiki/%D0%92%D1%8B%D0%BA%D1%83%D0%BF%D0%BD%D0%B0%D1%8F_%D0%BE%D0%BF%D0%B5%D1%80%D0%B0%D1%86%D0%B8%D1%8F" TargetMode="External" Id="Re85eded08a5e4b41" /><Relationship Type="http://schemas.openxmlformats.org/officeDocument/2006/relationships/hyperlink" Target="https://ru.wikipedia.org/wiki/%D0%93%D0%BE%D1%81%D1%83%D0%B4%D0%B0%D1%80%D1%81%D1%82%D0%B2%D0%B5%D0%BD%D0%BD%D1%8B%D0%B9_%D1%81%D0%BE%D0%B2%D0%B5%D1%82_%D0%A0%D0%BE%D1%81%D1%81%D0%B8%D0%B9%D1%81%D0%BA%D0%BE%D0%B9_%D0%B8%D0%BC%D0%BF%D0%B5%D1%80%D0%B8%D0%B8" TargetMode="External" Id="R8cd5d432d2db4174" /><Relationship Type="http://schemas.openxmlformats.org/officeDocument/2006/relationships/hyperlink" Target="https://ru.wikipedia.org/wiki/%D0%9C%D0%B8%D0%BD%D0%B8%D1%81%D1%82%D0%B5%D1%80%D1%81%D1%82%D0%B2%D0%BE_%D1%84%D0%B8%D0%BD%D0%B0%D0%BD%D1%81%D0%BE%D0%B2_%D0%A0%D0%BE%D1%81%D1%81%D0%B8%D0%B9%D1%81%D0%BA%D0%BE%D0%B9_%D0%B8%D0%BC%D0%BF%D0%B5%D1%80%D0%B8%D0%B8" TargetMode="External" Id="Rb415899d45a241d8" /><Relationship Type="http://schemas.openxmlformats.org/officeDocument/2006/relationships/hyperlink" Target="https://ru.wikipedia.org/wiki/%D0%9A%D0%BE%D0%BD%D1%82%D1%80%D0%BE%D0%BB%D1%8C%D0%BD%D0%B0%D1%8F_%D0%BF%D0%B0%D0%BB%D0%B0%D1%82%D0%B0" TargetMode="External" Id="R837a1a6bc8c948ca" /><Relationship Type="http://schemas.openxmlformats.org/officeDocument/2006/relationships/hyperlink" Target="https://ru.wikipedia.org/wiki/1863_%D0%B3%D0%BE%D0%B4" TargetMode="External" Id="Rbebd5384a18f4e19" /><Relationship Type="http://schemas.openxmlformats.org/officeDocument/2006/relationships/hyperlink" Target="https://ru.wikipedia.org/wiki/%D0%A3%D0%BD%D0%B8%D0%B2%D0%B5%D1%80%D1%81%D0%B8%D1%82%D0%B5%D1%82%D1%81%D0%BA%D0%B8%D0%B9_%D1%83%D1%81%D1%82%D0%B0%D0%B2_1863_%D0%B3%D0%BE%D0%B4%D0%B0" TargetMode="External" Id="R740be7f650f44603" /><Relationship Type="http://schemas.openxmlformats.org/officeDocument/2006/relationships/hyperlink" Target="https://ru.wikipedia.org/wiki/%D0%97%D0%B5%D0%BC%D1%81%D0%BA%D0%BE%D0%B5_%D1%81%D0%BE%D0%B1%D1%80%D0%B0%D0%BD%D0%B8%D0%B5" TargetMode="External" Id="Rf0d1dffb73ee454f" /><Relationship Type="http://schemas.openxmlformats.org/officeDocument/2006/relationships/hyperlink" Target="https://ru.wikipedia.org/wiki/%D0%97%D0%B5%D0%BC%D1%81%D0%BA%D0%B0%D1%8F_%D1%83%D0%BF%D1%80%D0%B0%D0%B2%D0%B0" TargetMode="External" Id="Raa0d0b6d02624d35" /><Relationship Type="http://schemas.openxmlformats.org/officeDocument/2006/relationships/hyperlink" Target="https://ru.wikipedia.org/wiki/%D0%9F%D1%80%D0%B5%D0%B4%D0%B2%D0%BE%D0%B4%D0%B8%D1%82%D0%B5%D0%BB%D1%8C_%D0%B4%D0%B2%D0%BE%D1%80%D1%8F%D0%BD%D1%81%D1%82%D0%B2%D0%B0" TargetMode="External" Id="R8cabdaf3640c44c2" /><Relationship Type="http://schemas.openxmlformats.org/officeDocument/2006/relationships/hyperlink" Target="https://ru.wikipedia.org/wiki/%D0%93%D1%83%D0%B1%D0%B5%D1%80%D0%BD%D0%B0%D1%82%D0%BE%D1%80" TargetMode="External" Id="R6a810a2ba88b4793" /><Relationship Type="http://schemas.openxmlformats.org/officeDocument/2006/relationships/hyperlink" Target="https://ru.wikipedia.org/wiki/%D0%9C%D0%B8%D0%BD%D0%B8%D1%81%D1%82%D0%B5%D1%80%D1%81%D1%82%D0%B2%D0%BE_%D0%B2%D0%BD%D1%83%D1%82%D1%80%D0%B5%D0%BD%D0%BD%D0%B8%D1%85_%D0%B4%D0%B5%D0%BB" TargetMode="External" Id="Rcc99eb37878f4d57" /><Relationship Type="http://schemas.openxmlformats.org/officeDocument/2006/relationships/hyperlink" Target="https://ru.wikipedia.org/wiki/%D0%97%D0%B5%D0%BC%D1%81%D0%BA%D0%BE%D0%B5_%D1%81%D0%BE%D0%B1%D1%80%D0%B0%D0%BD%D0%B8%D0%B5" TargetMode="External" Id="R0db2ef22aae94f98" /><Relationship Type="http://schemas.openxmlformats.org/officeDocument/2006/relationships/hyperlink" Target="https://ru.wikipedia.org/wiki/%D0%A8%D0%BA%D0%BE%D0%BB%D0%B0" TargetMode="External" Id="R51180109983b431d" /><Relationship Type="http://schemas.openxmlformats.org/officeDocument/2006/relationships/hyperlink" Target="https://ru.wikipedia.org/wiki/%D0%91%D0%BE%D0%BB%D1%8C%D0%BD%D0%B8%D1%86%D0%B0" TargetMode="External" Id="R0c7844965831482a" /><Relationship Type="http://schemas.openxmlformats.org/officeDocument/2006/relationships/hyperlink" Target="https://ru.wikipedia.org/wiki/%D0%A0%D0%B0%D0%B7%D0%B4%D0%B5%D0%BB%D0%B5%D0%BD%D0%B8%D0%B5_%D0%B2%D0%BB%D0%B0%D1%81%D1%82%D0%B5%D0%B9" TargetMode="External" Id="R2883dff4859545fc" /><Relationship Type="http://schemas.openxmlformats.org/officeDocument/2006/relationships/hyperlink" Target="https://ru.wikipedia.org/wiki/%D0%A1%D1%83%D0%B4%D0%B5%D0%B1%D0%BD%D0%B0%D1%8F_%D1%80%D0%B5%D1%84%D0%BE%D1%80%D0%BC%D0%B0_%D0%90%D0%BB%D0%B5%D0%BA%D1%81%D0%B0%D0%BD%D0%B4%D1%80%D0%B0_II" TargetMode="External" Id="Rd0f1c7056d99499b" /><Relationship Type="http://schemas.openxmlformats.org/officeDocument/2006/relationships/hyperlink" Target="https://ru.wikipedia.org/wiki/%D0%A1%D1%83%D0%B4%D0%B5%D0%B1%D0%BD%D0%B0%D1%8F_%D1%80%D0%B5%D1%84%D0%BE%D1%80%D0%BC%D0%B0_%D0%90%D0%BB%D0%B5%D0%BA%D1%81%D0%B0%D0%BD%D0%B4%D1%80%D0%B0_II" TargetMode="External" Id="Reb432bce2f31441d" /><Relationship Type="http://schemas.openxmlformats.org/officeDocument/2006/relationships/hyperlink" Target="https://ru.wikipedia.org/wiki/%D0%A1%D1%83%D0%B4%D0%B5%D0%B1%D0%BD%D0%B0%D1%8F_%D1%80%D0%B5%D1%84%D0%BE%D1%80%D0%BC%D0%B0_%D0%90%D0%BB%D0%B5%D0%BA%D1%81%D0%B0%D0%BD%D0%B4%D1%80%D0%B0_II" TargetMode="External" Id="R76597eef938f494c" /><Relationship Type="http://schemas.openxmlformats.org/officeDocument/2006/relationships/hyperlink" Target="https://ru.wikipedia.org/wiki/%D0%A1%D1%83%D0%B4%D0%B5%D0%B1%D0%BD%D0%B0%D1%8F_%D1%80%D0%B5%D1%84%D0%BE%D1%80%D0%BC%D0%B0_%D0%90%D0%BB%D0%B5%D0%BA%D1%81%D0%B0%D0%BD%D0%B4%D1%80%D0%B0_II" TargetMode="External" Id="R519f182bedc9436c" /><Relationship Type="http://schemas.openxmlformats.org/officeDocument/2006/relationships/hyperlink" Target="https://ru.wikipedia.org/wiki/%D0%A1%D1%83%D0%B4%D0%B5%D0%B1%D0%BD%D0%B0%D1%8F_%D1%80%D0%B5%D1%84%D0%BE%D1%80%D0%BC%D0%B0_%D0%90%D0%BB%D0%B5%D0%BA%D1%81%D0%B0%D0%BD%D0%B4%D1%80%D0%B0_II" TargetMode="External" Id="Rca4ed4e1d0464831" /><Relationship Type="http://schemas.openxmlformats.org/officeDocument/2006/relationships/hyperlink" Target="https://ru.wikipedia.org/wiki/%D0%A1%D1%83%D0%B4_%D0%BF%D1%80%D0%B8%D1%81%D1%8F%D0%B6%D0%BD%D1%8B%D1%85_%D0%B2_%D0%A0%D0%BE%D1%81%D1%81%D0%B8%D0%B8" TargetMode="External" Id="Re27dc69037ba4c77" /><Relationship Type="http://schemas.openxmlformats.org/officeDocument/2006/relationships/hyperlink" Target="https://ru.wikipedia.org/wiki/%D0%A1%D1%83%D0%B4%D0%B5%D0%B1%D0%BD%D0%B0%D1%8F_%D1%80%D0%B5%D1%84%D0%BE%D1%80%D0%BC%D0%B0_%D0%90%D0%BB%D0%B5%D0%BA%D1%81%D0%B0%D0%BD%D0%B4%D1%80%D0%B0_II" TargetMode="External" Id="R4ef9e994e1ef41cf" /><Relationship Type="http://schemas.openxmlformats.org/officeDocument/2006/relationships/hyperlink" Target="https://ru.wikipedia.org/wiki/%D0%A1%D1%83%D0%B4%D0%B5%D0%B1%D0%BD%D0%B0%D1%8F_%D1%80%D0%B5%D1%84%D0%BE%D1%80%D0%BC%D0%B0_%D0%90%D0%BB%D0%B5%D0%BA%D1%81%D0%B0%D0%BD%D0%B4%D1%80%D0%B0_II" TargetMode="External" Id="R34eacc94ff764216" /><Relationship Type="http://schemas.openxmlformats.org/officeDocument/2006/relationships/hyperlink" Target="https://ru.wikipedia.org/wiki/%D0%A1%D1%83%D0%B4%D0%B5%D0%B1%D0%BD%D0%B0%D1%8F_%D1%80%D0%B5%D1%84%D0%BE%D1%80%D0%BC%D0%B0_%D0%90%D0%BB%D0%B5%D0%BA%D1%81%D0%B0%D0%BD%D0%B4%D1%80%D0%B0_II" TargetMode="External" Id="Rd28323a951bb4281" /><Relationship Type="http://schemas.openxmlformats.org/officeDocument/2006/relationships/hyperlink" Target="https://ru.wikipedia.org/wiki/%D0%A1%D1%83%D0%B4%D0%B5%D0%B1%D0%BD%D0%B0%D1%8F_%D1%80%D0%B5%D1%84%D0%BE%D1%80%D0%BC%D0%B0_%D0%90%D0%BB%D0%B5%D0%BA%D1%81%D0%B0%D0%BD%D0%B4%D1%80%D0%B0_II" TargetMode="External" Id="Rbb1e74c24ffc41e9" /><Relationship Type="http://schemas.openxmlformats.org/officeDocument/2006/relationships/hyperlink" Target="https://ru.wikipedia.org/wiki/%D0%A1%D1%83%D0%B4%D0%B5%D0%B1%D0%BD%D0%B0%D1%8F_%D1%80%D0%B5%D1%84%D0%BE%D1%80%D0%BC%D0%B0_%D0%90%D0%BB%D0%B5%D0%BA%D1%81%D0%B0%D0%BD%D0%B4%D1%80%D0%B0_II" TargetMode="External" Id="Rccf1b4ee95084d75" /><Relationship Type="http://schemas.openxmlformats.org/officeDocument/2006/relationships/hyperlink" Target="https://ru.wikipedia.org/wiki/%D0%A6%D0%B5%D0%BD%D0%B7%D1%83%D1%80%D0%BD%D1%8B%D0%B9_%D1%83%D1%81%D1%82%D0%B0%D0%B2" TargetMode="External" Id="R18e3c21a5b52465d" /><Relationship Type="http://schemas.openxmlformats.org/officeDocument/2006/relationships/hyperlink" Target="https://ru.wikipedia.org/wiki/%D0%93%D0%BE%D1%80%D0%BE%D0%B4%D0%BE%D0%B2%D0%BE%D0%B5_%D0%BF%D0%BE%D0%BB%D0%BE%D0%B6%D0%B5%D0%BD%D0%B8%D0%B5" TargetMode="External" Id="R57084aa55fe24ae8" /><Relationship Type="http://schemas.openxmlformats.org/officeDocument/2006/relationships/hyperlink" Target="https://ru.wikipedia.org/wiki/%D0%9F%D0%BE%D0%B6%D0%B0%D1%80%D0%BD%D0%B0%D1%8F_%D0%B1%D0%B5%D0%B7%D0%BE%D0%BF%D0%B0%D1%81%D0%BD%D0%BE%D1%81%D1%82%D1%8C" TargetMode="External" Id="Ra21660ea05784b19" /><Relationship Type="http://schemas.openxmlformats.org/officeDocument/2006/relationships/hyperlink" Target="https://ru.wikipedia.org/wiki/%D0%97%D0%B4%D1%80%D0%B0%D0%B2%D0%BE%D0%BE%D1%85%D1%80%D0%B0%D0%BD%D0%B5%D0%BD%D0%B8%D0%B5" TargetMode="External" Id="Rbb9d9323f9eb45f3" /><Relationship Type="http://schemas.openxmlformats.org/officeDocument/2006/relationships/hyperlink" Target="https://ru.wikipedia.org/wiki/%D0%9D%D0%B0%D1%80%D0%BE%D0%B4%D0%BD%D0%BE%D0%B5_%D0%BE%D0%B1%D1%80%D0%B0%D0%B7%D0%BE%D0%B2%D0%B0%D0%BD%D0%B8%D0%B5" TargetMode="External" Id="R2bc2dfae3c664064" /><Relationship Type="http://schemas.openxmlformats.org/officeDocument/2006/relationships/hyperlink" Target="https://ru.wikipedia.org/wiki/%D0%93%D1%83%D0%B1%D0%B5%D1%80%D0%BD%D0%B0%D1%82%D0%BE%D1%80" TargetMode="External" Id="Rc742b8d72ca541bd" /><Relationship Type="http://schemas.openxmlformats.org/officeDocument/2006/relationships/hyperlink" Target="https://ru.wikipedia.org/wiki/%D0%93%D0%BE%D1%80%D0%BE%D0%B4%D1%81%D0%BA%D0%B0%D1%8F_%D1%80%D0%B5%D1%84%D0%BE%D1%80%D0%BC%D0%B0_%D0%90%D0%BB%D0%B5%D0%BA%D1%81%D0%B0%D0%BD%D0%B4%D1%80%D0%B0_II" TargetMode="External" Id="R84cd3aac568647b0" /><Relationship Type="http://schemas.openxmlformats.org/officeDocument/2006/relationships/hyperlink" Target="https://ru.wikipedia.org/wiki/%D0%A1%D0%B5%D0%B2%D0%B5%D1%80%D0%BD%D0%B0%D1%8F_%D0%BF%D1%87%D0%B5%D0%BB%D0%B0" TargetMode="External" Id="R54e9eca84da14529" /><Relationship Type="http://schemas.openxmlformats.org/officeDocument/2006/relationships/hyperlink" Target="https://ru.wikipedia.org/wiki/%D0%A6%D0%B5%D0%BD%D0%B7%D1%83%D1%80%D0%BD%D0%B0%D1%8F_%D1%80%D0%B5%D1%84%D0%BE%D1%80%D0%BC%D0%B0" TargetMode="External" Id="R5dce4ac0ad6444a4" /><Relationship Type="http://schemas.openxmlformats.org/officeDocument/2006/relationships/hyperlink" Target="https://ru.wikipedia.org/wiki/%D0%9E%D0%B1%D0%BB%D0%BE%D0%BC%D0%BE%D0%B2_(%D1%80%D0%BE%D0%BC%D0%B0%D0%BD)" TargetMode="External" Id="R6f6250310ae74a2f" /><Relationship Type="http://schemas.openxmlformats.org/officeDocument/2006/relationships/hyperlink" Target="https://ru.wikipedia.org/wiki/%D0%91%D1%80%D0%B0%D1%82%D1%8C%D1%8F_%D0%9A%D0%B0%D1%80%D0%B0%D0%BC%D0%B0%D0%B7%D0%BE%D0%B2%D1%8B" TargetMode="External" Id="R1b53599840964499" /><Relationship Type="http://schemas.openxmlformats.org/officeDocument/2006/relationships/numbering" Target="numbering.xml" Id="Rb0462d3f2cb34818" /><Relationship Type="http://schemas.openxmlformats.org/officeDocument/2006/relationships/hyperlink" Target="https://ru.wikipedia.org/wiki/%D0%93%D1%83%D0%B1%D0%B5%D1%80%D0%BD%D1%81%D0%BA%D0%B8%D0%B5_%D1%83%D1%87%D1%80%D0%B5%D0%B6%D0%B4%D0%B5%D0%BD%D0%B8%D1%8F" TargetMode="External" Id="Rcfb54f0fe2d2445f" /><Relationship Type="http://schemas.openxmlformats.org/officeDocument/2006/relationships/hyperlink" Target="https://ru.wikipedia.org/wiki/%D0%93%D0%BE%D1%80%D0%BE%D0%B4%D1%81%D0%BA%D0%B0%D1%8F_%D1%80%D0%B5%D1%84%D0%BE%D1%80%D0%BC%D0%B0_%D0%90%D0%BB%D0%B5%D0%BA%D1%81%D0%B0%D0%BD%D0%B4%D1%80%D0%B0_II" TargetMode="External" Id="R32c4091e428849d6" /><Relationship Type="http://schemas.openxmlformats.org/officeDocument/2006/relationships/hyperlink" Target="https://ru.wikipedia.org/wiki/%D0%93%D0%BE%D1%80%D0%BE%D0%B4%D1%81%D0%BA%D0%B0%D1%8F_%D1%80%D0%B5%D1%84%D0%BE%D1%80%D0%BC%D0%B0_%D0%90%D0%BB%D0%B5%D0%BA%D1%81%D0%B0%D0%BD%D0%B4%D1%80%D0%B0_II" TargetMode="External" Id="R34651fb0b15643da" /><Relationship Type="http://schemas.openxmlformats.org/officeDocument/2006/relationships/hyperlink" Target="https://ru.wikipedia.org/wiki/%D0%93%D0%BE%D1%80%D0%BE%D0%B4%D1%81%D0%BA%D0%B0%D1%8F_%D0%B4%D1%83%D0%BC%D0%B0" TargetMode="External" Id="Rd4946e86b4414401" /><Relationship Type="http://schemas.openxmlformats.org/officeDocument/2006/relationships/hyperlink" Target="https://ru.wikipedia.org/wiki/%D0%93%D0%BE%D1%80%D0%BE%D0%B4%D1%81%D0%BA%D0%B0%D1%8F_%D1%83%D0%BF%D1%80%D0%B0%D0%B2%D0%B0" TargetMode="External" Id="R3f43ef2bbd4149d3" /><Relationship Type="http://schemas.openxmlformats.org/officeDocument/2006/relationships/hyperlink" Target="https://ru.wikipedia.org/wiki/%D0%93%D0%BE%D1%80%D0%BE%D0%B4%D1%81%D0%BA%D0%BE%D0%B9_%D0%B3%D0%BE%D0%BB%D0%BE%D0%B2%D0%B0" TargetMode="External" Id="Rd66c4de259a24cab" /><Relationship Type="http://schemas.openxmlformats.org/officeDocument/2006/relationships/hyperlink" Target="https://ru.wikipedia.org/wiki/%D0%A0%D0%B0%D0%B7%D0%B4%D0%B5%D0%BB%D0%B5%D0%BD%D0%B8%D0%B5_%D0%B2%D0%BB%D0%B0%D1%81%D1%82%D0%B5%D0%B9" TargetMode="External" Id="Rca3f203b4d074ecb" /><Relationship Type="http://schemas.openxmlformats.org/officeDocument/2006/relationships/hyperlink" Target="https://ru.wikipedia.org/wiki/%D0%A2%D0%B0%D0%B9%D0%BD%D0%BE%D0%B5_%D0%B3%D0%BE%D0%BB%D0%BE%D1%81%D0%BE%D0%B2%D0%B0%D0%BD%D0%B8%D0%B5" TargetMode="External" Id="Re946d80b16fd4b80" /><Relationship Type="http://schemas.openxmlformats.org/officeDocument/2006/relationships/hyperlink" Target="https://ru.wikipedia.org/wiki/%D0%A2%D0%BE%D0%BB%D1%81%D1%82%D0%BE%D0%B9,_%D0%94%D0%BC%D0%B8%D1%82%D1%80%D0%B8%D0%B9_%D0%90%D0%BD%D0%B4%D1%80%D0%B5%D0%B5%D0%B2%D0%B8%D1%87" TargetMode="External" Id="R7e7f6c68095f4121" /><Relationship Type="http://schemas.openxmlformats.org/officeDocument/2006/relationships/hyperlink" Target="https://ru.wikipedia.org/wiki/%D0%9A%D0%BE%D1%80%D0%BD%D0%B8%D0%BB%D0%BE%D0%B2,_%D0%90%D0%BB%D0%B5%D0%BA%D1%81%D0%B0%D0%BD%D0%B4%D1%80_%D0%90%D0%BB%D0%B5%D0%BA%D1%81%D0%B0%D0%BD%D0%B4%D1%80%D0%BE%D0%B2%D0%B8%D1%87_(%D0%BC%D0%BB%D0%B0%D0%B4%D1%88%D0%B8%D0%B9)" TargetMode="External" Id="R2b60bdf90a53461e" /><Relationship Type="http://schemas.openxmlformats.org/officeDocument/2006/relationships/hyperlink" Target="https://ru.wikipedia.org/wiki/%D0%A2%D0%BE%D0%BB%D1%81%D1%82%D0%BE%D0%B9,_%D0%94%D0%BC%D0%B8%D1%82%D1%80%D0%B8%D0%B9_%D0%90%D0%BD%D0%B4%D1%80%D0%B5%D0%B5%D0%B2%D0%B8%D1%87" TargetMode="External" Id="R714ef974fda24f44" /><Relationship Type="http://schemas.openxmlformats.org/officeDocument/2006/relationships/hyperlink" Target="https://ru.wikipedia.org/wiki/%D0%A0%D0%B5%D0%B0%D0%BB%D1%8C%D0%BD%D0%BE%D0%B5_%D1%83%D1%87%D0%B8%D0%BB%D0%B8%D1%89%D0%B5" TargetMode="External" Id="R157fae0b09cd4041" /><Relationship Type="http://schemas.openxmlformats.org/officeDocument/2006/relationships/hyperlink" Target="https://ru.wikipedia.org/wiki/%D0%9A%D1%80%D1%8B%D0%BC%D1%81%D0%BA%D0%B0%D1%8F_%D0%B2%D0%BE%D0%B9%D0%BD%D0%B0" TargetMode="External" Id="R93189f789c8f4770" /><Relationship Type="http://schemas.openxmlformats.org/officeDocument/2006/relationships/hyperlink" Target="https://ru.wikipedia.org/wiki/%D0%93%D0%B0%D1%80%D0%BD%D0%B8%D0%B7%D0%BE%D0%BD%D0%BD%D0%B0%D1%8F_%D1%81%D0%BB%D1%83%D0%B6%D0%B1%D0%B0" TargetMode="External" Id="Rf9a3c5139f274ffd" /><Relationship Type="http://schemas.openxmlformats.org/officeDocument/2006/relationships/hyperlink" Target="https://ru.wikipedia.org/wiki/%D0%91%D0%B0%D1%82%D0%B0%D0%BB%D1%8C%D0%BE%D0%BD%D1%8B_%D0%B2%D0%BD%D1%83%D1%82%D1%80%D0%B5%D0%BD%D0%BD%D0%B5%D0%B9_%D1%81%D0%BB%D1%83%D0%B6%D0%B1%D1%8B" TargetMode="External" Id="R58ebe54297cd4082" /><Relationship Type="http://schemas.openxmlformats.org/officeDocument/2006/relationships/hyperlink" Target="https://ru.wikipedia.org/wiki/%D0%9F%D0%BE%D0%BB%D0%B5%D0%B2%D0%B0%D1%8F_%D0%B0%D1%80%D0%BC%D0%B8%D1%8F" TargetMode="External" Id="Rf38c8c70fae3417b" /><Relationship Type="http://schemas.openxmlformats.org/officeDocument/2006/relationships/hyperlink" Target="https://ru.wikipedia.org/wiki/%D0%9A%D0%BE%D1%80%D0%BF%D1%83%D1%81_(%D0%B2%D0%BE%D0%B5%D0%BD%D0%BD%D0%BE%D0%B5_%D0%B4%D0%B5%D0%BB%D0%BE)" TargetMode="External" Id="Re7bcc6b2ca1e4bc6" /><Relationship Type="http://schemas.openxmlformats.org/officeDocument/2006/relationships/hyperlink" Target="https://ru.wikipedia.org/wiki/%D0%94%D0%B8%D0%B2%D0%B8%D0%B7%D0%B8%D1%8F" TargetMode="External" Id="R6c6ea06ae6984067" /><Relationship Type="http://schemas.openxmlformats.org/officeDocument/2006/relationships/hyperlink" Target="https://ru.wikipedia.org/wiki/%D0%92%D0%BE%D0%B5%D0%BD%D0%BD%D1%8B%D0%B9_%D0%BE%D0%BA%D1%80%D1%83%D0%B3" TargetMode="External" Id="R94af4bfc706b496c" /><Relationship Type="http://schemas.openxmlformats.org/officeDocument/2006/relationships/hyperlink" Target="https://ru.wikipedia.org/wiki/%D0%9C%D0%B5%D1%81%D1%82%D0%BD%D1%8B%D0%B5_%D0%B2%D0%BE%D0%B9%D1%81%D0%BA%D0%B0" TargetMode="External" Id="R2be8cb1cfcfa4b19" /><Relationship Type="http://schemas.openxmlformats.org/officeDocument/2006/relationships/hyperlink" Target="https://ru.wikipedia.org/wiki/%D0%95%D0%B4%D0%B8%D0%BD%D0%BE%D0%BD%D0%B0%D1%87%D0%B0%D0%BB%D0%B8%D0%B5" TargetMode="External" Id="R61d968ff84194b73" /><Relationship Type="http://schemas.openxmlformats.org/officeDocument/2006/relationships/hyperlink" Target="https://ru.wikipedia.org/wiki/%D0%98%D0%BD%D1%81%D0%BF%D0%B5%D0%BA%D1%82%D0%BE%D1%80" TargetMode="External" Id="R3f0f9a6e5232470c" /><Relationship Type="http://schemas.openxmlformats.org/officeDocument/2006/relationships/hyperlink" Target="https://ru.wikipedia.org/wiki/%D0%93%D0%BB%D0%B0%D0%B2%D0%BD%D0%BE%D0%B5_%D0%B2%D0%BE%D0%B5%D0%BD%D0%BD%D0%BE-%D0%BC%D0%B5%D0%B4%D0%B8%D1%86%D0%B8%D0%BD%D1%81%D0%BA%D0%BE%D0%B5_%D1%83%D0%BF%D1%80%D0%B0%D0%B2%D0%BB%D0%B5%D0%BD%D0%B8%D0%B5" TargetMode="External" Id="Re99685050d194a2a" /><Relationship Type="http://schemas.openxmlformats.org/officeDocument/2006/relationships/hyperlink" Target="https://ru.wikipedia.org/wiki/1860-%D0%B5" TargetMode="External" Id="Rc0b7cbeb3a3f42e0" /><Relationship Type="http://schemas.openxmlformats.org/officeDocument/2006/relationships/hyperlink" Target="https://ru.wikipedia.org/wiki/1870-%D0%B5" TargetMode="External" Id="Rf2dd4369f95a406b" /><Relationship Type="http://schemas.openxmlformats.org/officeDocument/2006/relationships/hyperlink" Target="https://ru.wikipedia.org/wiki/%D0%90%D1%80%D0%BC%D0%B5%D0%B9%D1%81%D0%BA%D0%B8%D0%B9_%D0%BA%D0%BE%D1%80%D0%BF%D1%83%D1%81" TargetMode="External" Id="Rc25b0d425b12429c" /><Relationship Type="http://schemas.openxmlformats.org/officeDocument/2006/relationships/hyperlink" Target="https://ru.wikipedia.org/wiki/%D0%91%D0%BE%D0%B5%D0%B2%D0%B0%D1%8F_%D0%BF%D0%BE%D0%B4%D0%B3%D0%BE%D1%82%D0%BE%D0%B2%D0%BA%D0%B0" TargetMode="External" Id="R774be10608144a94" /><Relationship Type="http://schemas.openxmlformats.org/officeDocument/2006/relationships/hyperlink" Target="https://ru.wikipedia.org/wiki/%D0%92%D0%BE%D0%B5%D0%BD%D0%BD%D0%BE%D0%B5_%D1%83%D0%BF%D1%80%D0%B0%D0%B2%D0%BB%D0%B5%D0%BD%D0%B8%D0%B5" TargetMode="External" Id="R7f59f3eebe6045fb" /><Relationship Type="http://schemas.openxmlformats.org/officeDocument/2006/relationships/hyperlink" Target="https://ru.wikipedia.org/wiki/%D0%9C%D0%B0%D0%B8%D0%B5%D0%B2%D1%81%D0%BA%D0%B8%D0%B9,_%D0%9D%D0%B8%D0%BA%D0%BE%D0%BB%D0%B0%D0%B9_%D0%92%D0%BB%D0%B0%D0%B4%D0%B8%D0%BC%D0%B8%D1%80%D0%BE%D0%B2%D0%B8%D1%87" TargetMode="External" Id="Rff53ef03e7514348" /><Relationship Type="http://schemas.openxmlformats.org/officeDocument/2006/relationships/hyperlink" Target="https://ru.wikipedia.org/wiki/%D0%9A%D0%B0%D1%80%D1%82%D0%B5%D1%87%D0%BD%D0%B8%D1%86%D0%B0_%D0%93%D0%B0%D1%82%D0%BB%D0%B8%D0%BD%D0%B3%D0%B0" TargetMode="External" Id="R01e7e287fa444bc8" /><Relationship Type="http://schemas.openxmlformats.org/officeDocument/2006/relationships/hyperlink" Target="https://ru.wikipedia.org/wiki/%D0%A1%D0%BA%D0%BE%D1%80%D0%BE%D1%81%D1%82%D1%80%D0%B5%D0%BB%D1%8C%D0%BD%D0%B0%D1%8F_%D0%BF%D1%83%D1%88%D0%BA%D0%B0_%D0%91%D0%B0%D1%80%D0%B0%D0%BD%D0%BE%D0%B2%D1%81%D0%BA%D0%BE%D0%B3%D0%BE" TargetMode="External" Id="R367072799c4e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2023-04-22T11:09:26.0909238Z</dcterms:created>
  <dcterms:modified xsi:type="dcterms:W3CDTF">2023-04-22T14:41:20.2725816Z</dcterms:modified>
  <dc:creator>Гость</dc:creator>
  <lastModifiedBy>Гость</lastModifiedBy>
</coreProperties>
</file>