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1598" w:firstLineChars="57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 w:firstLine="840" w:firstLineChars="3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1458" w:firstLineChars="52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040" w:firstLineChars="18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>
      <w:pPr>
        <w:pStyle w:val="6"/>
        <w:rPr>
          <w:rFonts w:ascii="Times New Roman" w:hAnsi="Times New Roman" w:cs="Times New Roman"/>
          <w:sz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Определить абстрактный класс.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Определить иерархию классов, в основе которой будет находиться абстрактный класс.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Определить класс Вектор, элементами которого будут указатели на объекты иерархии классов.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Перегрузить для класса Вектор операцию вывода объектов с помощью потоков.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 основной функции продемонстрировать перегруженные операции и полиморфизм Вектора.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u w:val="none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lang w:val="ru-RU"/>
        </w:rPr>
        <w:t>9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u w:val="none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ТРОЙК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_ЧИСЕЛ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Первое_число(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int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Второе_число(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int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Третье_число(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third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int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методы изменения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сравнения триады.</w:t>
      </w:r>
      <w:r>
        <w:rPr>
          <w:rFonts w:ascii="Times New Roman" w:hAnsi="Times New Roman" w:cs="Times New Roman"/>
          <w:sz w:val="28"/>
          <w:szCs w:val="28"/>
        </w:rPr>
        <w:t xml:space="preserve"> Создать производный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полями часы, минуты, секунды </w:t>
      </w:r>
      <w:r>
        <w:rPr>
          <w:rFonts w:ascii="Times New Roman" w:hAnsi="Times New Roman" w:cs="Times New Roman"/>
          <w:sz w:val="28"/>
          <w:szCs w:val="28"/>
        </w:rPr>
        <w:t xml:space="preserve">.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полный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набор операция сравнения временных промежутков.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без параметров, деструктор.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protected: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first,second,third-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целочисленного типа.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:3 вида конструкторов и деструктор; геттеры и сеттеры для полей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second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third</w:t>
      </w:r>
      <w:r>
        <w:rPr>
          <w:rFonts w:ascii="Times New Roman" w:hAnsi="Times New Roman" w:cs="Times New Roman"/>
          <w:sz w:val="28"/>
          <w:szCs w:val="28"/>
        </w:rPr>
        <w:t>; перегрузка оператора присваивания; глобальные дружественные функции для перегрузки операций ввода/вывода.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protected: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hour,minutes,seconds-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целочисленного типа.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:3 вида конструкторов и деструктор; геттеры и сеттеры для полей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hour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minutes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seconds</w:t>
      </w:r>
      <w:r>
        <w:rPr>
          <w:rFonts w:ascii="Times New Roman" w:hAnsi="Times New Roman" w:cs="Times New Roman"/>
          <w:sz w:val="28"/>
          <w:szCs w:val="28"/>
        </w:rPr>
        <w:t>; перегрузка оператора присваивания; глобальные дружественные функции для перегрузки операций ввода/вывода.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операторы сравнения, такие как (==,!=,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&lt;,&gt;,&lt;=,&gt;=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beg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указатель на первый элемент вектора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,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siz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е-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размер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cur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текущая позиция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конструктора, деструктор,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add(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Object*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перегруженная операция вывода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operator&lt;&lt;(ostream&amp; out, const Vector&amp;)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описание классов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-диаграмме: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325870" cy="3699510"/>
            <wp:effectExtent l="0" t="0" r="17780" b="152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>
      <w:pPr>
        <w:jc w:val="center"/>
      </w:pPr>
      <w:r>
        <w:drawing>
          <wp:inline distT="0" distB="0" distL="114300" distR="114300">
            <wp:extent cx="1285875" cy="48387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 виртуальный метод - это функция без определения или реализации. </w:t>
      </w:r>
      <w:r>
        <w:rPr>
          <w:rFonts w:ascii="Times New Roman" w:hAnsi="Times New Roman" w:cs="Times New Roman"/>
          <w:bCs/>
          <w:sz w:val="28"/>
          <w:szCs w:val="28"/>
        </w:rPr>
        <w:t>Виртуальный метод</w:t>
      </w:r>
      <w:r>
        <w:rPr>
          <w:rFonts w:ascii="Times New Roman" w:hAnsi="Times New Roman" w:cs="Times New Roman"/>
          <w:sz w:val="28"/>
          <w:szCs w:val="28"/>
        </w:rPr>
        <w:t> (виртуальная функция) — это метод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чисто виртуального метода: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= 0;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Какой класс называется абстрактным?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- базовый класс, который не предполагает создания экземпляров. Класс, содержащий хотя бы один Чисто виртуальный метод, будет </w:t>
      </w:r>
      <w:r>
        <w:fldChar w:fldCharType="begin"/>
      </w:r>
      <w:r>
        <w:instrText xml:space="preserve"> HYPERLINK "https://ru.wikipedia.org/wiki/%D0%90%D0%B1%D1%81%D1%82%D1%80%D0%B0%D0%BA%D1%82%D0%BD%D1%8B%D0%B9_%D0%BA%D0%BB%D0%B0%D1%81%D1%81"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абстрактным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чего предназначены абстрактные классы?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обобщенных  сущностей, на основе которых в дальнейшем предполагается создавать более конкретные производные классы.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полиморфные функции?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параметру функции сопоставлено более одного типа, то такая функция называется полиморфной.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Чем полиморфизм отличается от принципа подстановки?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 - возможность иметь разные формы для одной и той же сущности.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подстановки: функции, которые используют базовый тип, должны иметь возможность использовать подтипы базового типа не зная об этом.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у нас есть класс A и унаследованный от него класс B, то если мы заменим все использования класса A на B, ничего не должно измениться в работе программы. Ведь класс B всего лишь расширяет функционал класса A.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Привести примеры иерархий с использованием абстрактных классов.</w:t>
      </w:r>
    </w:p>
    <w:p>
      <w:pPr>
        <w:pStyle w:val="6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235960"/>
            <wp:effectExtent l="0" t="0" r="3175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</w:p>
    <w:sectPr>
      <w:footerReference r:id="rId5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2F357207"/>
    <w:rsid w:val="3C0C6B6F"/>
    <w:rsid w:val="682F5559"/>
    <w:rsid w:val="753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2023-05-11T15:48:27Z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61712618C6594805A35C8A8A53605AA6</vt:lpwstr>
  </property>
</Properties>
</file>