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B91" w:rsidRDefault="00605D6E" w:rsidP="00605D6E">
      <w:pPr>
        <w:spacing w:line="360" w:lineRule="auto"/>
        <w:jc w:val="center"/>
        <w:outlineLvl w:val="0"/>
        <w:rPr>
          <w:b/>
          <w:lang w:val="en-GB"/>
        </w:rPr>
      </w:pPr>
      <w:r>
        <w:rPr>
          <w:b/>
          <w:lang w:val="en-GB"/>
        </w:rPr>
        <w:t>A</w:t>
      </w:r>
      <w:r w:rsidR="00381D7E">
        <w:rPr>
          <w:b/>
          <w:lang w:val="en-GB"/>
        </w:rPr>
        <w:t>ssignment 1</w:t>
      </w:r>
      <w:r w:rsidR="003C7835">
        <w:rPr>
          <w:b/>
          <w:lang w:val="en-GB"/>
        </w:rPr>
        <w:t>1</w:t>
      </w:r>
      <w:r w:rsidR="00381D7E">
        <w:rPr>
          <w:b/>
          <w:lang w:val="en-GB"/>
        </w:rPr>
        <w:t xml:space="preserve"> (</w:t>
      </w:r>
      <w:r w:rsidR="003C7835">
        <w:rPr>
          <w:b/>
          <w:lang w:val="en-GB"/>
        </w:rPr>
        <w:t>November 28 - December 3</w:t>
      </w:r>
      <w:r w:rsidR="00F70B91">
        <w:rPr>
          <w:b/>
          <w:lang w:val="en-GB"/>
        </w:rPr>
        <w:t>)</w:t>
      </w:r>
    </w:p>
    <w:p w:rsidR="00F70B91" w:rsidRDefault="00F70B91" w:rsidP="00605D6E">
      <w:pPr>
        <w:spacing w:line="360" w:lineRule="auto"/>
        <w:jc w:val="center"/>
        <w:rPr>
          <w:b/>
          <w:lang w:val="en-GB"/>
        </w:rPr>
      </w:pPr>
    </w:p>
    <w:p w:rsidR="00605D6E" w:rsidRDefault="00605D6E" w:rsidP="00605D6E">
      <w:pPr>
        <w:pStyle w:val="a4"/>
        <w:numPr>
          <w:ilvl w:val="0"/>
          <w:numId w:val="3"/>
        </w:numPr>
        <w:spacing w:line="360" w:lineRule="auto"/>
      </w:pPr>
      <w:r>
        <w:t xml:space="preserve">Train services on a railway branch line cost $1600 per month to operate. Passengers consist of the two cohorts: business passengers with the aggregated demand  </w:t>
      </w:r>
      <w:r>
        <w:rPr>
          <w:position w:val="-12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8pt" o:ole="" fillcolor="window">
            <v:imagedata r:id="rId5" o:title=""/>
          </v:shape>
          <o:OLEObject Type="Embed" ProgID="Equation.3" ShapeID="_x0000_i1025" DrawAspect="Content" ObjectID="_1540958908" r:id="rId6"/>
        </w:object>
      </w:r>
      <w:r>
        <w:rPr>
          <w:position w:val="-30"/>
        </w:rPr>
        <w:t xml:space="preserve"> </w:t>
      </w:r>
      <w:r>
        <w:t xml:space="preserve">where </w:t>
      </w:r>
      <w:r>
        <w:rPr>
          <w:position w:val="-12"/>
        </w:rPr>
        <w:object w:dxaOrig="340" w:dyaOrig="360">
          <v:shape id="_x0000_i1026" type="#_x0000_t75" style="width:17.25pt;height:18pt" o:ole="" fillcolor="window">
            <v:imagedata r:id="rId7" o:title=""/>
          </v:shape>
          <o:OLEObject Type="Embed" ProgID="Equation.3" ShapeID="_x0000_i1026" DrawAspect="Content" ObjectID="_1540958909" r:id="rId8"/>
        </w:object>
      </w:r>
      <w:r>
        <w:rPr>
          <w:position w:val="-30"/>
        </w:rPr>
        <w:t xml:space="preserve"> </w:t>
      </w:r>
      <w:r>
        <w:t xml:space="preserve">is the number of journeys made per month and </w:t>
      </w:r>
      <w:r>
        <w:rPr>
          <w:position w:val="-4"/>
        </w:rPr>
        <w:object w:dxaOrig="240" w:dyaOrig="260">
          <v:shape id="_x0000_i1027" type="#_x0000_t75" style="width:12pt;height:12.75pt" o:ole="" fillcolor="window">
            <v:imagedata r:id="rId9" o:title=""/>
          </v:shape>
          <o:OLEObject Type="Embed" ProgID="Equation.3" ShapeID="_x0000_i1027" DrawAspect="Content" ObjectID="_1540958910" r:id="rId10"/>
        </w:object>
      </w:r>
      <w:r>
        <w:rPr>
          <w:position w:val="-6"/>
        </w:rPr>
        <w:t xml:space="preserve"> </w:t>
      </w:r>
      <w:r>
        <w:t>is the</w:t>
      </w:r>
      <w:r>
        <w:rPr>
          <w:position w:val="-6"/>
        </w:rPr>
        <w:t xml:space="preserve"> </w:t>
      </w:r>
      <w:r>
        <w:t xml:space="preserve">price in cents charged for each journey and the retired holidaymakers with demand </w:t>
      </w:r>
      <w:r>
        <w:rPr>
          <w:position w:val="-12"/>
        </w:rPr>
        <w:object w:dxaOrig="1700" w:dyaOrig="360">
          <v:shape id="_x0000_i1028" type="#_x0000_t75" style="width:84.75pt;height:18pt" o:ole="" fillcolor="window">
            <v:imagedata r:id="rId11" o:title=""/>
          </v:shape>
          <o:OLEObject Type="Embed" ProgID="Equation.3" ShapeID="_x0000_i1028" DrawAspect="Content" ObjectID="_1540958911" r:id="rId12"/>
        </w:object>
      </w:r>
      <w:r>
        <w:t>How much should the railway authority charge if:</w:t>
      </w:r>
    </w:p>
    <w:p w:rsidR="00605D6E" w:rsidRDefault="00605D6E" w:rsidP="00605D6E">
      <w:pPr>
        <w:pStyle w:val="a4"/>
        <w:numPr>
          <w:ilvl w:val="0"/>
          <w:numId w:val="1"/>
        </w:numPr>
        <w:spacing w:line="360" w:lineRule="auto"/>
      </w:pPr>
      <w:r>
        <w:t>the same price is charged for everyone,</w:t>
      </w:r>
    </w:p>
    <w:p w:rsidR="00605D6E" w:rsidRDefault="00605D6E" w:rsidP="00605D6E">
      <w:pPr>
        <w:pStyle w:val="a4"/>
        <w:numPr>
          <w:ilvl w:val="0"/>
          <w:numId w:val="1"/>
        </w:numPr>
        <w:spacing w:line="360" w:lineRule="auto"/>
      </w:pPr>
      <w:r>
        <w:t xml:space="preserve"> </w:t>
      </w:r>
      <w:proofErr w:type="gramStart"/>
      <w:r>
        <w:t>prices</w:t>
      </w:r>
      <w:proofErr w:type="gramEnd"/>
      <w:r>
        <w:t xml:space="preserve"> for the cohorts are different.</w:t>
      </w:r>
    </w:p>
    <w:p w:rsidR="00605D6E" w:rsidRPr="00605D6E" w:rsidRDefault="00605D6E" w:rsidP="00605D6E">
      <w:pPr>
        <w:spacing w:line="360" w:lineRule="auto"/>
        <w:ind w:left="709" w:right="-522"/>
        <w:jc w:val="both"/>
        <w:rPr>
          <w:lang w:val="en-US"/>
        </w:rPr>
      </w:pPr>
      <w:r w:rsidRPr="00605D6E">
        <w:rPr>
          <w:lang w:val="en-US"/>
        </w:rPr>
        <w:t>What price variant the company will choose?</w:t>
      </w:r>
    </w:p>
    <w:p w:rsidR="00F70B91" w:rsidRDefault="00F70B91" w:rsidP="00605D6E">
      <w:pPr>
        <w:spacing w:line="360" w:lineRule="auto"/>
        <w:jc w:val="both"/>
        <w:rPr>
          <w:lang w:val="en-GB"/>
        </w:rPr>
      </w:pPr>
    </w:p>
    <w:p w:rsidR="00605D6E" w:rsidRPr="00605D6E" w:rsidRDefault="00F70B91" w:rsidP="00605D6E">
      <w:pPr>
        <w:spacing w:line="360" w:lineRule="auto"/>
        <w:jc w:val="both"/>
        <w:rPr>
          <w:lang w:val="en-US"/>
        </w:rPr>
      </w:pPr>
      <w:r>
        <w:rPr>
          <w:lang w:val="en-GB"/>
        </w:rPr>
        <w:t xml:space="preserve">2. </w:t>
      </w:r>
      <w:r w:rsidR="00605D6E" w:rsidRPr="00605D6E">
        <w:rPr>
          <w:lang w:val="en-US"/>
        </w:rPr>
        <w:t xml:space="preserve">Assume </w:t>
      </w:r>
      <w:proofErr w:type="gramStart"/>
      <w:r w:rsidR="00605D6E" w:rsidRPr="00605D6E">
        <w:rPr>
          <w:lang w:val="en-US"/>
        </w:rPr>
        <w:t xml:space="preserve">that </w:t>
      </w:r>
      <w:proofErr w:type="gramEnd"/>
      <w:r w:rsidR="00605D6E">
        <w:rPr>
          <w:position w:val="-10"/>
        </w:rPr>
        <w:object w:dxaOrig="1760" w:dyaOrig="320">
          <v:shape id="_x0000_i1029" type="#_x0000_t75" style="width:87.75pt;height:15.75pt" o:ole="" fillcolor="window">
            <v:imagedata r:id="rId13" o:title=""/>
          </v:shape>
          <o:OLEObject Type="Embed" ProgID="Equation.3" ShapeID="_x0000_i1029" DrawAspect="Content" ObjectID="_1540958912" r:id="rId14"/>
        </w:object>
      </w:r>
      <w:r w:rsidR="00605D6E" w:rsidRPr="00605D6E">
        <w:rPr>
          <w:lang w:val="en-US"/>
        </w:rPr>
        <w:t xml:space="preserve">, and we assign no specific numerical values to the </w:t>
      </w:r>
      <w:r w:rsidR="00440A6B">
        <w:rPr>
          <w:lang w:val="en-US"/>
        </w:rPr>
        <w:t xml:space="preserve">positive </w:t>
      </w:r>
      <w:r w:rsidR="00605D6E" w:rsidRPr="00605D6E">
        <w:rPr>
          <w:lang w:val="en-US"/>
        </w:rPr>
        <w:t>price and income param</w:t>
      </w:r>
      <w:r w:rsidR="00440A6B">
        <w:rPr>
          <w:lang w:val="en-US"/>
        </w:rPr>
        <w:t xml:space="preserve">eters in the budget constraint </w:t>
      </w:r>
      <w:r w:rsidR="00440A6B" w:rsidRPr="00440A6B">
        <w:rPr>
          <w:position w:val="-14"/>
          <w:lang w:val="en-US"/>
        </w:rPr>
        <w:object w:dxaOrig="1440" w:dyaOrig="380">
          <v:shape id="_x0000_i1030" type="#_x0000_t75" style="width:1in;height:18.75pt" o:ole="">
            <v:imagedata r:id="rId15" o:title=""/>
          </v:shape>
          <o:OLEObject Type="Embed" ProgID="Equation.3" ShapeID="_x0000_i1030" DrawAspect="Content" ObjectID="_1540958913" r:id="rId16"/>
        </w:object>
      </w:r>
      <w:r w:rsidR="00440A6B">
        <w:rPr>
          <w:lang w:val="en-US"/>
        </w:rPr>
        <w:t>.</w:t>
      </w:r>
    </w:p>
    <w:p w:rsidR="00605D6E" w:rsidRPr="00605D6E" w:rsidRDefault="00605D6E" w:rsidP="00605D6E">
      <w:pPr>
        <w:spacing w:line="360" w:lineRule="auto"/>
        <w:jc w:val="both"/>
        <w:rPr>
          <w:lang w:val="en-US"/>
        </w:rPr>
      </w:pPr>
      <w:r w:rsidRPr="00605D6E">
        <w:rPr>
          <w:lang w:val="en-US"/>
        </w:rPr>
        <w:t xml:space="preserve">a) Write down the </w:t>
      </w:r>
      <w:proofErr w:type="spellStart"/>
      <w:r w:rsidRPr="00605D6E">
        <w:rPr>
          <w:lang w:val="en-US"/>
        </w:rPr>
        <w:t>Lagrangian</w:t>
      </w:r>
      <w:proofErr w:type="spellEnd"/>
      <w:r w:rsidRPr="00605D6E">
        <w:rPr>
          <w:lang w:val="en-US"/>
        </w:rPr>
        <w:t xml:space="preserve"> function.</w:t>
      </w:r>
    </w:p>
    <w:p w:rsidR="00605D6E" w:rsidRPr="00605D6E" w:rsidRDefault="00605D6E" w:rsidP="00605D6E">
      <w:pPr>
        <w:spacing w:line="360" w:lineRule="auto"/>
        <w:jc w:val="both"/>
        <w:rPr>
          <w:lang w:val="en-US"/>
        </w:rPr>
      </w:pPr>
      <w:r w:rsidRPr="00605D6E">
        <w:rPr>
          <w:lang w:val="en-US"/>
        </w:rPr>
        <w:t xml:space="preserve">b) Find the optimal values of the choice variables and the Lagrange multiplier in terms of </w:t>
      </w:r>
      <w:r w:rsidR="00F874DC">
        <w:rPr>
          <w:lang w:val="en-US"/>
        </w:rPr>
        <w:t>the price and income parameters, assuming that the optimal bundle includes both goods in positive quantities.</w:t>
      </w:r>
    </w:p>
    <w:p w:rsidR="00605D6E" w:rsidRPr="00605D6E" w:rsidRDefault="00605D6E" w:rsidP="00605D6E">
      <w:pPr>
        <w:spacing w:line="360" w:lineRule="auto"/>
        <w:jc w:val="both"/>
        <w:rPr>
          <w:lang w:val="en-US"/>
        </w:rPr>
      </w:pPr>
      <w:r w:rsidRPr="00605D6E">
        <w:rPr>
          <w:lang w:val="en-US"/>
        </w:rPr>
        <w:t>c) Check the second-order sufficient condition for maximum.</w:t>
      </w:r>
    </w:p>
    <w:p w:rsidR="00F70B91" w:rsidRDefault="00F70B91" w:rsidP="00605D6E">
      <w:pPr>
        <w:spacing w:line="360" w:lineRule="auto"/>
        <w:jc w:val="both"/>
        <w:rPr>
          <w:lang w:val="en-GB"/>
        </w:rPr>
      </w:pPr>
    </w:p>
    <w:p w:rsidR="00F70B91" w:rsidRDefault="00281962" w:rsidP="00605D6E">
      <w:pPr>
        <w:spacing w:line="360" w:lineRule="auto"/>
        <w:jc w:val="both"/>
        <w:outlineLvl w:val="0"/>
        <w:rPr>
          <w:lang w:val="en-GB"/>
        </w:rPr>
      </w:pPr>
      <w:r>
        <w:rPr>
          <w:lang w:val="en-GB"/>
        </w:rPr>
        <w:t xml:space="preserve">Find points of local </w:t>
      </w:r>
      <w:proofErr w:type="spellStart"/>
      <w:r>
        <w:rPr>
          <w:lang w:val="en-GB"/>
        </w:rPr>
        <w:t>extrema</w:t>
      </w:r>
      <w:proofErr w:type="spellEnd"/>
      <w:r w:rsidR="00F70B91">
        <w:rPr>
          <w:lang w:val="en-GB"/>
        </w:rPr>
        <w:t xml:space="preserve"> and classify them.</w:t>
      </w:r>
    </w:p>
    <w:p w:rsidR="00F70B91" w:rsidRDefault="00F70B91" w:rsidP="00605D6E">
      <w:pPr>
        <w:spacing w:line="360" w:lineRule="auto"/>
        <w:jc w:val="both"/>
        <w:rPr>
          <w:lang w:val="en-GB"/>
        </w:rPr>
      </w:pPr>
    </w:p>
    <w:p w:rsidR="00F70B91" w:rsidRDefault="00F70B91" w:rsidP="00605D6E">
      <w:pPr>
        <w:spacing w:line="360" w:lineRule="auto"/>
        <w:jc w:val="both"/>
        <w:rPr>
          <w:lang w:val="en-GB"/>
        </w:rPr>
      </w:pPr>
      <w:proofErr w:type="gramStart"/>
      <w:r>
        <w:rPr>
          <w:lang w:val="en-GB"/>
        </w:rPr>
        <w:t xml:space="preserve">3. </w:t>
      </w:r>
      <w:proofErr w:type="gramEnd"/>
      <w:r>
        <w:rPr>
          <w:position w:val="-10"/>
          <w:lang w:val="en-GB"/>
        </w:rPr>
        <w:object w:dxaOrig="1140" w:dyaOrig="360">
          <v:shape id="_x0000_i1031" type="#_x0000_t75" style="width:57pt;height:18pt" o:ole="" fillcolor="window">
            <v:imagedata r:id="rId17" o:title=""/>
          </v:shape>
          <o:OLEObject Type="Embed" ProgID="Equation.3" ShapeID="_x0000_i1031" DrawAspect="Content" ObjectID="_1540958914" r:id="rId18">
            <o:FieldCodes>\* mergeformat</o:FieldCodes>
          </o:OLEObject>
        </w:object>
      </w:r>
      <w:r>
        <w:rPr>
          <w:b/>
          <w:lang w:val="en-GB"/>
        </w:rPr>
        <w:t xml:space="preserve">, </w:t>
      </w:r>
      <w:r>
        <w:rPr>
          <w:lang w:val="en-GB"/>
        </w:rPr>
        <w:t xml:space="preserve">if </w:t>
      </w:r>
      <w:r>
        <w:rPr>
          <w:position w:val="-10"/>
          <w:lang w:val="en-GB"/>
        </w:rPr>
        <w:object w:dxaOrig="1100" w:dyaOrig="360">
          <v:shape id="_x0000_i1032" type="#_x0000_t75" style="width:54.75pt;height:18pt" o:ole="" fillcolor="window">
            <v:imagedata r:id="rId19" o:title=""/>
          </v:shape>
          <o:OLEObject Type="Embed" ProgID="Equation.3" ShapeID="_x0000_i1032" DrawAspect="Content" ObjectID="_1540958915" r:id="rId20">
            <o:FieldCodes>\* mergeformat</o:FieldCodes>
          </o:OLEObject>
        </w:object>
      </w:r>
    </w:p>
    <w:p w:rsidR="00F70B91" w:rsidRDefault="00F70B91" w:rsidP="00605D6E">
      <w:pPr>
        <w:spacing w:line="360" w:lineRule="auto"/>
        <w:jc w:val="both"/>
        <w:rPr>
          <w:lang w:val="en-GB"/>
        </w:rPr>
      </w:pPr>
      <w:r>
        <w:rPr>
          <w:lang w:val="en-GB"/>
        </w:rPr>
        <w:t>4.</w:t>
      </w:r>
      <w:r w:rsidR="00212AD9">
        <w:rPr>
          <w:lang w:val="en-GB"/>
        </w:rPr>
        <w:t xml:space="preserve"> </w:t>
      </w:r>
      <w:r w:rsidR="00212AD9" w:rsidRPr="00212AD9">
        <w:rPr>
          <w:position w:val="-10"/>
          <w:lang w:val="en-GB"/>
        </w:rPr>
        <w:object w:dxaOrig="2360" w:dyaOrig="360">
          <v:shape id="_x0000_i1033" type="#_x0000_t75" style="width:117.75pt;height:18pt" o:ole="">
            <v:imagedata r:id="rId21" o:title=""/>
          </v:shape>
          <o:OLEObject Type="Embed" ProgID="Equation.3" ShapeID="_x0000_i1033" DrawAspect="Content" ObjectID="_1540958916" r:id="rId22"/>
        </w:object>
      </w:r>
    </w:p>
    <w:p w:rsidR="00F70B91" w:rsidRDefault="00F70B91" w:rsidP="00605D6E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5. </w:t>
      </w:r>
      <w:r w:rsidR="00420A9B" w:rsidRPr="00420A9B">
        <w:rPr>
          <w:position w:val="-28"/>
          <w:lang w:val="en-GB"/>
        </w:rPr>
        <w:object w:dxaOrig="1680" w:dyaOrig="660">
          <v:shape id="_x0000_i1034" type="#_x0000_t75" style="width:84pt;height:33pt" o:ole="">
            <v:imagedata r:id="rId23" o:title=""/>
          </v:shape>
          <o:OLEObject Type="Embed" ProgID="Equation.3" ShapeID="_x0000_i1034" DrawAspect="Content" ObjectID="_1540958917" r:id="rId24"/>
        </w:object>
      </w:r>
      <w:r w:rsidR="00420A9B">
        <w:rPr>
          <w:lang w:val="en-GB"/>
        </w:rPr>
        <w:t xml:space="preserve"> </w:t>
      </w:r>
      <w:proofErr w:type="gramStart"/>
      <w:r w:rsidR="00420A9B">
        <w:rPr>
          <w:lang w:val="en-GB"/>
        </w:rPr>
        <w:t>subject</w:t>
      </w:r>
      <w:proofErr w:type="gramEnd"/>
      <w:r w:rsidR="00420A9B">
        <w:rPr>
          <w:lang w:val="en-GB"/>
        </w:rPr>
        <w:t xml:space="preserve"> to </w:t>
      </w:r>
      <w:r w:rsidR="00420A9B" w:rsidRPr="00420A9B">
        <w:rPr>
          <w:position w:val="-10"/>
          <w:lang w:val="en-GB"/>
        </w:rPr>
        <w:object w:dxaOrig="1219" w:dyaOrig="320">
          <v:shape id="_x0000_i1035" type="#_x0000_t75" style="width:60.75pt;height:15.75pt" o:ole="">
            <v:imagedata r:id="rId25" o:title=""/>
          </v:shape>
          <o:OLEObject Type="Embed" ProgID="Equation.3" ShapeID="_x0000_i1035" DrawAspect="Content" ObjectID="_1540958918" r:id="rId26"/>
        </w:object>
      </w:r>
      <w:r w:rsidR="00420A9B">
        <w:rPr>
          <w:lang w:val="en-GB"/>
        </w:rPr>
        <w:t>.</w:t>
      </w:r>
    </w:p>
    <w:sectPr w:rsidR="00F70B91">
      <w:type w:val="continuous"/>
      <w:pgSz w:w="11900" w:h="16820"/>
      <w:pgMar w:top="3828" w:right="1701" w:bottom="1417" w:left="1701" w:header="737" w:footer="737" w:gutter="0"/>
      <w:cols w:space="7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F75AF"/>
    <w:multiLevelType w:val="hybridMultilevel"/>
    <w:tmpl w:val="79E6EBC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B34382"/>
    <w:multiLevelType w:val="hybridMultilevel"/>
    <w:tmpl w:val="28EE9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A4D88"/>
    <w:multiLevelType w:val="hybridMultilevel"/>
    <w:tmpl w:val="67826F64"/>
    <w:lvl w:ilvl="0" w:tplc="299A6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1D7E"/>
    <w:rsid w:val="00212AD9"/>
    <w:rsid w:val="00281962"/>
    <w:rsid w:val="00381D7E"/>
    <w:rsid w:val="003C7835"/>
    <w:rsid w:val="00420A9B"/>
    <w:rsid w:val="004349F3"/>
    <w:rsid w:val="00440A6B"/>
    <w:rsid w:val="005C260D"/>
    <w:rsid w:val="00605D6E"/>
    <w:rsid w:val="006A6AD7"/>
    <w:rsid w:val="0095577B"/>
    <w:rsid w:val="00C809F7"/>
    <w:rsid w:val="00D026E4"/>
    <w:rsid w:val="00F305A3"/>
    <w:rsid w:val="00F70B91"/>
    <w:rsid w:val="00F87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4">
    <w:name w:val="Body Text"/>
    <w:basedOn w:val="a"/>
    <w:link w:val="a5"/>
    <w:rsid w:val="00605D6E"/>
    <w:pPr>
      <w:ind w:right="-522"/>
      <w:jc w:val="both"/>
    </w:pPr>
    <w:rPr>
      <w:rFonts w:ascii="Times New Roman" w:hAnsi="Times New Roman"/>
      <w:color w:val="000000"/>
      <w:lang w:val="en-US"/>
    </w:rPr>
  </w:style>
  <w:style w:type="character" w:customStyle="1" w:styleId="a5">
    <w:name w:val="Основной текст Знак"/>
    <w:basedOn w:val="a0"/>
    <w:link w:val="a4"/>
    <w:rsid w:val="00605D6E"/>
    <w:rPr>
      <w:color w:val="000000"/>
      <w:sz w:val="24"/>
      <w:lang w:val="en-US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Ass13-00</vt:lpstr>
    </vt:vector>
  </TitlesOfParts>
  <Company>Higher School of Economics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Ass13-00</dc:title>
  <dc:creator>Apple Internal Use Only</dc:creator>
  <cp:lastModifiedBy>Кирилл</cp:lastModifiedBy>
  <cp:revision>2</cp:revision>
  <cp:lastPrinted>2006-12-05T07:27:00Z</cp:lastPrinted>
  <dcterms:created xsi:type="dcterms:W3CDTF">2016-11-18T04:22:00Z</dcterms:created>
  <dcterms:modified xsi:type="dcterms:W3CDTF">2016-11-18T04:22:00Z</dcterms:modified>
</cp:coreProperties>
</file>