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«Витебский государственный технологический университет»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«Информационные системы и технологии»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«Автоматизация управления ресурсами предприятия»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ПРОЕКТА: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конфигурации 1:С для автоматизации работы магазина игрушек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2">
      <w:pPr>
        <w:spacing w:line="259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факультета Информационных</w:t>
      </w:r>
    </w:p>
    <w:p w:rsidR="00000000" w:rsidDel="00000000" w:rsidP="00000000" w:rsidRDefault="00000000" w:rsidRPr="00000000" w14:paraId="0000001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технологий и робототехники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Ит-12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    ________________ </w:t>
        <w:tab/>
        <w:tab/>
        <w:t xml:space="preserve">    Пожарин П.С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Ф.И.О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ст. преп. кафедры ИСиТ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Быковский Д.И.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1F">
      <w:pPr>
        <w:spacing w:line="259" w:lineRule="auto"/>
        <w:ind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отметка о допуске к защите</w:t>
      </w:r>
    </w:p>
    <w:p w:rsidR="00000000" w:rsidDel="00000000" w:rsidP="00000000" w:rsidRDefault="00000000" w:rsidRPr="00000000" w14:paraId="00000020">
      <w:pPr>
        <w:spacing w:line="259" w:lineRule="auto"/>
        <w:ind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____________2025 г._______________</w:t>
      </w:r>
    </w:p>
    <w:p w:rsidR="00000000" w:rsidDel="00000000" w:rsidP="00000000" w:rsidRDefault="00000000" w:rsidRPr="00000000" w14:paraId="00000023">
      <w:pPr>
        <w:spacing w:line="259" w:lineRule="auto"/>
        <w:ind w:left="720"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дата </w:t>
        <w:tab/>
        <w:tab/>
        <w:t xml:space="preserve">         подпись руководителя</w:t>
      </w:r>
    </w:p>
    <w:p w:rsidR="00000000" w:rsidDel="00000000" w:rsidP="00000000" w:rsidRDefault="00000000" w:rsidRPr="00000000" w14:paraId="00000024">
      <w:pPr>
        <w:spacing w:line="259" w:lineRule="auto"/>
        <w:ind w:left="720"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ma6ey29qo5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Витебск, 2025 г.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СОДЕРЖАНИЕ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ВВЕДЕНИЕ....................................................................................................... 3 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АНАЛИЗ ПРЕДМЕТНОЙ ОБЛАСТИ И ПРОЕКТИРОВАНИЕ ...............4 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Постановка задачи. ........................................................................... 4 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Анализ бизнес-процессов предметной области. ............................ 4 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Входная и выходная информация и документация. ...................... 7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ПРОЕКТИРОВАНИЕ СТРУКТУР ХРАНЕНИЯ И ДВИЖЕНИЯ ИНФОРМАЦИИ ............................................................................................... 9 </w:t>
      </w:r>
    </w:p>
    <w:p w:rsidR="00000000" w:rsidDel="00000000" w:rsidP="00000000" w:rsidRDefault="00000000" w:rsidRPr="00000000" w14:paraId="0000003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Реализация справочников, документов, регистров,нумераторов.. 9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ПРОЕКТИРОВАНИЕ ФОРМ И ОТЧЕТОВ ............................................. 30 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Реализация отчетов и диаграмм .................................................... 30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РЕАЛИЗАЦИЯ ДОПОЛНИТЕЛЬНЫХ ВОЗМОЖНОСТЕЙ ................. 37 </w:t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Реализация прочих компонентов информационной системы..... 37 ЗАКЛЮЧЕНИЕ ............................................................................................... 44 СПИСОК ИСПОЛЬЗОВАННЫХ ИСТОЧНИКОВ ...................................... 45</w:t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современных предприятиях розничной торговли, особенно в сфере детских товаров, особое внимание уделяется знаниям и оперативному учету товарных запасов. Магазины игрушек работают с широким ассортиментом продукции, где каждая позиция может иметь свои отличительные характеристики — возрастную характеристику, производителя, сезонность, сезонность освещения и другие параметры. Это налагает повышенные требования к гибкости и достоверности системы учета.</w:t>
      </w:r>
    </w:p>
    <w:p w:rsidR="00000000" w:rsidDel="00000000" w:rsidP="00000000" w:rsidRDefault="00000000" w:rsidRPr="00000000" w14:paraId="0000004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схема на платформе «1С:Предприятие» обеспечивает полный цикл автоматизации торговой деятельности магазина игрушек — от поступления товара от поставщиков до его реализации окончательному покупателю. В системе реализованы механизмы сквозного учета каждого продукта, контроля элементов в первый период времени, периодический учет выручки и прибыли, а также оперативного формирования управленческой и аналитической экономики.</w:t>
      </w:r>
    </w:p>
    <w:p w:rsidR="00000000" w:rsidDel="00000000" w:rsidP="00000000" w:rsidRDefault="00000000" w:rsidRPr="00000000" w14:paraId="0000004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формулировкой решения является строгое разграничение прав доступа, соблюдение обязательности прохождения магазина. Управляющий, старшие продавцы, кассиры и системный администратор получают доступ только к тем данным и функциям, которые необходимы для выполнения их профессиональных обязанностей. Такой подход не только повышает безопасность и целостность информации, но и повышает эффективность взаимодействия пользователей с системой.</w:t>
      </w:r>
    </w:p>
    <w:p w:rsidR="00000000" w:rsidDel="00000000" w:rsidP="00000000" w:rsidRDefault="00000000" w:rsidRPr="00000000" w14:paraId="0000004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стало создание надежного и универсального инструмента автоматизации учета для магазинов игрушек, ориентированного на достоверность данных, простоту эксплуатации и возможность адаптации специального конкретного ассортимента. Особое внимание в процессе разработки уделялось удобству пользовательского интерфейса и высокой скорости системы даже при работе с большим объемом товаров и ежедневных транзакций.</w:t>
      </w:r>
    </w:p>
    <w:p w:rsidR="00000000" w:rsidDel="00000000" w:rsidP="00000000" w:rsidRDefault="00000000" w:rsidRPr="00000000" w14:paraId="0000005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АНАЛИЗ ПРЕДМЕТНОЙ ОБЛАСТИ И ПРОЕКТИРОВАНИЕ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Разрабатываемая структура создается с целью решения практических проблем, возникающих при ведении учета в розничном магазине с использованием методов длительного хранения. Основным способом было устранение разрывов в информации между процессами поступления товара, его хранения на складе или в торговом зале и последующей продажи покупателям. Для обеспечения слаженной работы всех участников торговой деятельности было необходимо создать единое информационное пространство, в котором технология — от приемки новых партий игрушек до оформления кассы — фиксировалась в первое время и наблюдалась в общей картине товарного движения.</w:t>
      </w:r>
    </w:p>
    <w:p w:rsidR="00000000" w:rsidDel="00000000" w:rsidP="00000000" w:rsidRDefault="00000000" w:rsidRPr="00000000" w14:paraId="0000005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предусматривалась реализация сквозного учета каждой позиции ассортимента — от момента поступления от поставщика до передачи покупателю. Это подразумевает не только регистрацию фактов продажи, но и автоматический контроль показателей, расчет выручки и прибыли по каждой товарной единице, а также ведет полный пакет внутренних документов, необходимый для управления запасами и анализа эффективности продаж. Особым требованием является стабильная система работы в условиях усиленного документооборота, характерного для магазинов с широким ассортиментом и высокой проходимостью.</w:t>
      </w:r>
    </w:p>
    <w:p w:rsidR="00000000" w:rsidDel="00000000" w:rsidP="00000000" w:rsidRDefault="00000000" w:rsidRPr="00000000" w14:paraId="0000005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Дополнительной проблемой является необходимость реализации гибкой системы разграничения прав доступа, отражающей реальные обязанности сотрудников. Требовалось обеспечить, чтобы кассиры могли оформить только продажи, старшие продавцы — управлять остатками и заявками по пополнению, а руководство — получить полную финансовую и аналитическую картину деятельности. Это потребовало тщательной разработки ролевой модели, сочетающей данные безопасности, а также удобную работу персонала на всех уровнях. Особое внимание также уделялось скорости работы интерфейсов и простому вводу данных, чтобы система не замедляла, а, напротив, увеличивала повседневные операции магазинах[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5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575" cy="8024813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02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Диаграмма вариантов использования системы</w:t>
      </w:r>
    </w:p>
    <w:p w:rsidR="00000000" w:rsidDel="00000000" w:rsidP="00000000" w:rsidRDefault="00000000" w:rsidRPr="00000000" w14:paraId="0000005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Анализ бизнес-процессов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предметной области магазина игрушек показал необходимость четкой структурированной системы управления, в которой каждый участник торгового процесса выполняет строго определенный набор функций. Для обеспечения эффективности и безопасности работы была разработана иерархическая ролевая модель, отражающая реальную организационную структуру розничного предприятия. В основе системы лежит принцип наследования прав: ваша постоянная роль включает в себя все предыдущие возможности, что позволяет соблюдать должные регламенты и соблюдать вышеприведенный доступ к данным.</w:t>
      </w:r>
    </w:p>
    <w:p w:rsidR="00000000" w:rsidDel="00000000" w:rsidP="00000000" w:rsidRDefault="00000000" w:rsidRPr="00000000" w14:paraId="0000006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Центральное место в архитектурной схеме занимает документно-ориентированный подход, при котором любая хозяйственная операция — будь то появление новой партии игрушек, продажа на кассе или инвентаризация — оформляется соответствующим документом. Эти документы не только фиксируют факты экономического события, но и автоматически регулируют движение в регистрах накопления, выявляя актуальность данных о товарных статах, выручке и прибыли. Особое внимание уделено тому, чтобы каждый тип документа был доступен только тем роликам, которые уполномочены его создавать и проводить. Например, оформление продажи может осуществляться только кассиром или продавцом, в то время как подача заявок на пополнение ассортимента — прерогатива управляющего или старшего продавца.</w:t>
      </w:r>
    </w:p>
    <w:p w:rsidR="00000000" w:rsidDel="00000000" w:rsidP="00000000" w:rsidRDefault="00000000" w:rsidRPr="00000000" w14:paraId="0000006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Вершиной иерархии является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администратор системы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обладающий полными правами настройки и управления всей конфигурацией. Он отвечает за ведение справочников, управление пользователями и мониторинг данных.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Управляющий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магазином имеет доступ ко всем оперативным документам и отчетам, включая финансовый анализ и данные по рентабельности отдельных групп товаров.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Старший продавец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являясь связующим звеном между персоналом и руководством, отвечает за приемку товара, контроль остатков, оформление заявок на закупку и участие в инвентаризациях.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Продавцы и кассиры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свою очередь, имеют доступ только к тем функциям, которые необходимы для выполнения их обязанностей: оформление чеков, просмотр натуральных товаров, участие в сверке элементов — при этом им не хватает финансовых данных и возможности изменения справочной информации.</w:t>
      </w:r>
    </w:p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значение в проектировании систем указывалось на надежность данных на всех уровнях. Для этого реализованы многоуровневые проверки бизнес-логики: например, система позволяет не оформить продажу, если на складе или в торговом зале недостаточно выбранной игрушки. Аналогичные механизмы работают и при написании Такой подход обеспечивает достоверность учётной информации и ошибок, связанных с человеческим фактором.</w:t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отчётности построена с учётом соответствия каждому ролику. Управляющий получает полную аналитическую картину: динамику продаж, прибыль по категориям, эффективность акций. Старший продавец видит оперативные данные по остаткам и движению товаров, а кассир работает только с интерфейсом продаж. Это позволяет избежать перегрузки информации и сосредоточить внимание каждого сотрудника на его ключевых задачах, что позволяет повысить эффективность работы магазина.</w:t>
      </w:r>
    </w:p>
    <w:p w:rsidR="00000000" w:rsidDel="00000000" w:rsidP="00000000" w:rsidRDefault="00000000" w:rsidRPr="00000000" w14:paraId="0000006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Входная и выходная информация и документация</w:t>
      </w:r>
    </w:p>
    <w:p w:rsidR="00000000" w:rsidDel="00000000" w:rsidP="00000000" w:rsidRDefault="00000000" w:rsidRPr="00000000" w14:paraId="0000006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организации данных в системе входная информация формируется из трех основных потоков: справочников, оперативных документов и регистров. Справочники содержат нормативно-справочные основания, необходимые для корректного составления всей конфигурации. К ним относятся каталог игрушек с детальной классификацией по имени, а также справочники поставщиков, клиентов, складов и сотрудников. Для обеспечения данных предусмотрены ограничения прав доступа: например, продавцы могут лишь добавлять записи, в то время как управляющий или администратор может вносить изменения или добавлять новые позиции.</w:t>
      </w:r>
    </w:p>
    <w:p w:rsidR="00000000" w:rsidDel="00000000" w:rsidP="00000000" w:rsidRDefault="00000000" w:rsidRPr="00000000" w14:paraId="0000006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Оперативные документы отражают текущую хозяйственную деятельность магазина и являются ведущими специалистами по управлению данными в системе. Каждый документ имеет строго определенную структуру и содержит такие реквизиты шапки, как дата, ответственный склад, а также табличную часть с использованием позиций. Например, документ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«ПоступлениеТоваров»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фиксирует закупку деталей игрушек у поставщика и включает данные о наименовании, закупочной цене, количестве и общей сумме. Документ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«Продажа»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фиксирует поставку товара стандартному покупателю и автоматически рассчитывает выручку и прибыль по каждой позиции. </w:t>
      </w:r>
    </w:p>
    <w:p w:rsidR="00000000" w:rsidDel="00000000" w:rsidP="00000000" w:rsidRDefault="00000000" w:rsidRPr="00000000" w14:paraId="0000006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Регистры системы предназначены для накопления и анализа данных во времени. В конфигурации, используемой в качестве накопления регистров, так и регистры раскрывают. Регистр накопления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«ТоварыНаСкладе»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отслеживает остатки игрушек в разрезе складов и номенклатур, получая актуальную информацию о наличии товара в торговом зале или на складе. Регистр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«Деньги»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фиксирует финансовые результаты операций продаж, позволяет анализировать выручку и прибыль по товарам, категориям и периодам. В регистре хранятся закупочные цены и используется для автоматического расчета рентабельности при оформлении продаж.</w:t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Выходная информация формируется через систему отчётов, построенную на основе данных из регистров. Каждый отчёт предоставляет пользователю информацию, соответствующую его роли и задачам. Управляющий получает сводные аналитические отчеты по остаткам, продажам и прибыли; старший продавец — детализацию по движению товаров и заявкам на пополнение; кассир видит только те данные, которые необходимы для оформления чека. Отчёты реализованы с использованием системы компоновки данных, что обеспечивает гибкость в настройке группировок, фильтров и аналитических разрезов.</w:t>
      </w:r>
    </w:p>
    <w:p w:rsidR="00000000" w:rsidDel="00000000" w:rsidP="00000000" w:rsidRDefault="00000000" w:rsidRPr="00000000" w14:paraId="0000006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достоверности информации на всех этапах работы системы реализованы многоуровневые механизмы проверки. На уровне форм контролируется корректность ввода результатов, а при проведении документов проводятся проверки бизнес-логики — например, система не позволяет продать игрушку, которой нет в наличии. Эти меры регулирования предусматривают, что выходная информация будет точной, непротиворечивой и полностью отражающей реальное состояние дел в магазине, что особенно важно для принятия обоснованных управленческих решений</w:t>
      </w:r>
    </w:p>
    <w:p w:rsidR="00000000" w:rsidDel="00000000" w:rsidP="00000000" w:rsidRDefault="00000000" w:rsidRPr="00000000" w14:paraId="0000006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Концептуальная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ПРОЕКТИРОВАНИЕ СТРУКТУР ХРАНЕНИЯ И ДВИЖЕНИЯ ИНФОРМАЦИИ </w:t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Реализация справочников, документов, регистров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"Клиенты"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“ФИО”, проверка заполнения).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Дополнительные реквизиты: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Телефон (Строка, длина 50);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 (Строка, длина 250, проверка заполнения).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контактных данных клиентов (заказчиков) предприятия. Используется в документах продаж и для формирования аналитики по заказчикам [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429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 – Справочник “Клиенты”  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 – Форма элемента справочника “Клиенты”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"Товары"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“Название”, проверка заполнения).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Дополнительные реквизиты: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Бренд (Строка, длина 50).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номенклатуры товаров, реализуемых предприятием. Используется в документах движения товаров (поступление, продажа, списание), а также в регистрах накопления для учета остатков.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2.1.3 – Справочник “Товары”  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2606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2.1.4 – Форма элементы справочника “Товары”  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"Сотрудники"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“ФИО”, проверка заполнения).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Дополнительные реквизиты: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Должность (Строка, длина 50, проверка заполнения);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Телефон (Строка, длина 50).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данных о сотрудниках предприятия. Используется в документах для указания ответственных лиц, а также для формирования кадрового учёта и отчётности.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2.1.5 – Справочник “Сотрудники”  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387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2.1.6 – Форма элемента справочника “Сотрудники” 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"Поставщики"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“ФИО”, проверка заполнения).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Дополнительные реквизиты: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Телефон (Строка, длина 50);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 (Строка, длина 250).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контактных данных организаций-поставщиков товаров и материалов. Используется в документах поступления для указания контрагента, а также для формирования аналитики по закупкам.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2.1.7 – Справочник “Поставщики”  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2.1.8 – Форма элемента справочника “Поставщики”  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"Магазины"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“Название”, проверка заполнения).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Дополнительные реквизиты: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 (Строка, длина 250);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Телефон (Строка, длина 50).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Табличная часть "РежимРаботы":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115"/>
        <w:gridCol w:w="2220"/>
        <w:gridCol w:w="2235"/>
        <w:tblGridChange w:id="0">
          <w:tblGrid>
            <w:gridCol w:w="2370"/>
            <w:gridCol w:w="2115"/>
            <w:gridCol w:w="22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Реквизит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Длина/формат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Проверка заполнения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РабочийДень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Булево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ДеньНедели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ВремяНачала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Дата(время)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ВремяОкончания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Дата(время)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данных о торговых точках (магазинах) предприятия. Используется в документах движения товаров (продажи, перемещения), для планирования рабочего графика персонала и формирования отчётности по выручке в разрезе магазинов.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50927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2.1.9 – Справочник “Магазины”  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42799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2.1.10 – Форма элемента справочника “Магазины”  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Табличная часть заполняется автоматически из объекта конфигурации перечисление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 “ДниНедели”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помощью процедуры: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2.1.11 –Код формы “Магазины”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Справочник "Должности"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Основные реквизиты: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(Строка, длина 9);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Наименование (Строка, длина 100, синоним “Название”, проверка заполнения).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перечня должностей, существующих на предприятии. Используется для формализации организационной структуры.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2.1.12 – Справочник “Должности”  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2.1.13 – Форма элемента справочника “Должности”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Перечисление "ДниНедели"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Значения: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Понедельник;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Вторник;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Среда;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Четверг;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Пятница;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Суббота;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Воскресенье.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Хранение фиксированного списка дней недели. Используется в табличной части "РежимРаботы" справочника "Магазины" для указания рабочего дня, а также может применяться в других объектах конфигурации, где требуется стандартизированное обозначение дней недели.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2.1.14 – Перечисление "ДниНедели"  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Перечисление "ТипыДенежныхСредств"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Значения: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Наличные;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Безналичные.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Фиксация способа оплаты в финансовых операциях. Используется в документах, связанных с движением денежных средств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Перечисление "ТипыДенежныхСредств"  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накопления "Продажа"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регистра: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Систематический учёт и накопление данных о всех продажах товаров в разрезе магазинов, клиентов, сотрудников и товарных позиций. Регистр предназначен для детального анализа продаж, формирования отчётности и расчёта ключевых показателей эффективности торговой деятельности.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Структура регистра: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Измерения: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Клиент (СправочникСсылка.Клиенты, проверка заполнения)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Сотрудник (СправочникСсылка.Сотрудники, проверка заполнения)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Товар (СправочникСсылка.Товары, проверка заполнения)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Ресурс: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1. Сумма (Число, длина 10, 2, Неотрицательное)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438650" cy="31146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2.1.16 – Регистр накопления “Продажа”  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накопления "Деньги"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регистра: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Учёт движения денежных средств предприятия по типам (наличные/безналичные). Регистр фиксирует все приходные и расходные операции с деньгами, обеспечивает контроль остатков денежных средств и формирует данные для кассовой дисциплины и управления ликвидностью.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Структура регистра: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Измерения: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hd w:fill="ffffff" w:val="clear"/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ТипДенежныхСредств (ПеречислениеСсылка.ТипыДенежныхСредств,проверка заполнения)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Ресурс: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     1. Сумма (Число, длина 10, 2)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438650" cy="32575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2.1.17 – Регистр накопления “Деньги”  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накопления "Зарплата"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регистра: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Учёт начислений вознаграждений сотрудникам по магазинам и месяцам. Регистр накапливает суммы, причитающиеся сотрудникам за их работу (проценты от продаж, премии, бонусы), и служит источником данных для формирования ведомости на выплату заработной платы.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Структура регистра: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Измерения: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Сотрудник (СправочникСсылка.Сотрудники, проверка заполнения)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Месяц (Дата, проверка заполнения)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Ресурс: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     1. Сумма (Число, длина 10, 2, Неотрицательное)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019550" cy="311467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2.1.18 – Регистр накопления “Зарплата”  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накопления "ОстаткиТоваров"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регистра: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Оперативный учёт наличия и движения товарных запасов на складах магазинов. Регистр обеспечивает контроль остатков товаров в количественном выражении, предотвращает продажи при отсутствии товара и формирует данные для управления товарными запасами.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Структура регистра: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Измерения: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Товар (СправочникСсылка.Товары, проверка заполнения)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Ресурс: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     1. Количество (Число, длина 6, 2, Неотрицательное)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772025" cy="3200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2.1.19 – Регистр накопления “ОстаткиТоваров”  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 “Заказ”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cwyju4lj1cio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rtl w:val="0"/>
        </w:rPr>
        <w:t xml:space="preserve">Назначение документа: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Фиксация предварительного соглашения с клиентом на покупку товаров, формирование резерва товаров на складе и создание основания для последующих документов продажи и оплаты.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</w:rPr>
      </w:pPr>
      <w:bookmarkStart w:colFirst="0" w:colLast="0" w:name="_47i93rg70w76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rtl w:val="0"/>
        </w:rPr>
        <w:t xml:space="preserve">Реквизиты шапки документа: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Клиент (СправочникСсылка.Клиенты, проверка заполнения)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Сотрудник (СправочникСсылка.Сотрудники, проверка заполнения)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Сумма (Число, длина 10,  Неотрицательное)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</w:rPr>
      </w:pPr>
      <w:bookmarkStart w:colFirst="0" w:colLast="0" w:name="_ws9gh6df0095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rtl w:val="0"/>
        </w:rPr>
        <w:t xml:space="preserve">Табличная часть "Товары":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 табличной части: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Товар (СправочникСсылка.Товары, проверка заполнения)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(Число, длина 6, проверка заполнения)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Цена (Число, длина 10, проверка заполнения)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hd w:fill="ffffff" w:val="clear"/>
        <w:spacing w:before="48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bookmarkStart w:colFirst="0" w:colLast="0" w:name="_3zsk0h5629fe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Использование и бизнес‑процессы документа «Заказ»: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«Заказ» используется для оформления предварительного заказа клиента и подготовки данных для последующей продажи. Он фиксирует состав товаров, сумму заказа и информацию о клиенте и сотруднике. Основные бизнес‑процессы документа включают: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Формирование состава заказа</w:t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табличной части указываются товары, их количество и цена.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изменении данных в строках автоматически пересчитывается итоговая сумма заказа.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Контроль корректности данных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Проверяется заполненность товара и количества в каждой строке.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Проверяется наличие товаров на складе на момент оформления заказа.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Контролируется время оформления: заказ можно провести только в установленный интервал.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Подготовка к продаже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сохранения заказа пользователь может оформить продажу.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«Продажа» создаётся на основании заказа, получая все необходимые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6329285" cy="1892477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285" cy="189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2.1.10 –Код пересчёт суммы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53296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2.1.21 –Код обработки проведения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2.1.22 –Код получпние остатка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 "Продажа"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jlh9acivbv2q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rtl w:val="0"/>
        </w:rPr>
        <w:t xml:space="preserve">Назначение документа: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Оформление фактической продажи товаров клиенту с фиксацией перехода права собственности, списания товаров со склада, учёта выручки и начисления вознаграждения сотруднику. Завершает цепочку обработки заказа и формирует данные для финансовой и аналитической отчётности.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</w:rPr>
      </w:pPr>
      <w:bookmarkStart w:colFirst="0" w:colLast="0" w:name="_fczwhzlwso75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rtl w:val="0"/>
        </w:rPr>
        <w:t xml:space="preserve">Реквизиты шапки документа: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Клиент (СправочникСсылка.Клиенты, проверка заполнения)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Сотрудник (СправочникСсылка.Сотрудники, проверка заполнения)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Сумма (Число, длина 10, 2, Неотрицательное)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Заказ (ДокументСсылка.Заказ)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hd w:fill="ffffff" w:val="clear"/>
        <w:spacing w:before="48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bookmarkStart w:colFirst="0" w:colLast="0" w:name="_oy34i9t3qg54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Использование и бизнес‑процессы документа «Продажа»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Создание документа</w:t>
      </w:r>
    </w:p>
    <w:p w:rsidR="00000000" w:rsidDel="00000000" w:rsidP="00000000" w:rsidRDefault="00000000" w:rsidRPr="00000000" w14:paraId="0000012F">
      <w:pPr>
        <w:numPr>
          <w:ilvl w:val="1"/>
          <w:numId w:val="26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Автоматически на основании заказа.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создании документа «Продажа» из документа «Заказ» автоматически переносятся основные реквизиты: магазин, клиент, сотрудник, сумма. Также сохраняется ссылка на исходный заказ для последующего контроля и анализа.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Фиксация продажи в регистрах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проведении документа формируются движения в двух регистрах:</w:t>
      </w:r>
    </w:p>
    <w:p w:rsidR="00000000" w:rsidDel="00000000" w:rsidP="00000000" w:rsidRDefault="00000000" w:rsidRPr="00000000" w14:paraId="00000131">
      <w:pPr>
        <w:numPr>
          <w:ilvl w:val="1"/>
          <w:numId w:val="26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«Продажа».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Записываются дата, магазин, клиент, сотрудник и сумма продажи. Эти данные используются для анализа выручки, построения отчётов и оценки эффективности работы магазинов и сотрудников.</w:t>
      </w:r>
    </w:p>
    <w:p w:rsidR="00000000" w:rsidDel="00000000" w:rsidP="00000000" w:rsidRDefault="00000000" w:rsidRPr="00000000" w14:paraId="00000132">
      <w:pPr>
        <w:numPr>
          <w:ilvl w:val="1"/>
          <w:numId w:val="26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 «Зарплата».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Рассчитывается вознаграждение сотрудника на основе его индивидуального процента, хранящегося в регистре сведений «ПроцентыПоЗарплате». Запись содержит месяц начисления и сумму вознаграждения.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Расчёт вознаграждения сотрудника</w:t>
      </w:r>
    </w:p>
    <w:p w:rsidR="00000000" w:rsidDel="00000000" w:rsidP="00000000" w:rsidRDefault="00000000" w:rsidRPr="00000000" w14:paraId="00000134">
      <w:pPr>
        <w:numPr>
          <w:ilvl w:val="1"/>
          <w:numId w:val="26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получает персональный процент сотрудника из регистра сведений «ПроцентыПоЗарплате».</w:t>
      </w:r>
    </w:p>
    <w:p w:rsidR="00000000" w:rsidDel="00000000" w:rsidP="00000000" w:rsidRDefault="00000000" w:rsidRPr="00000000" w14:paraId="00000135">
      <w:pPr>
        <w:numPr>
          <w:ilvl w:val="1"/>
          <w:numId w:val="26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основании суммы продажи рассчитывается вознаграждение.</w:t>
      </w:r>
    </w:p>
    <w:p w:rsidR="00000000" w:rsidDel="00000000" w:rsidP="00000000" w:rsidRDefault="00000000" w:rsidRPr="00000000" w14:paraId="00000136">
      <w:pPr>
        <w:numPr>
          <w:ilvl w:val="1"/>
          <w:numId w:val="26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 записывается в регистр «Зарплата» как приход.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7586663" cy="435781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435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2.1.23 –Код формы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2.1.24 – Форма элемента документа “Продажа”  </w:t>
      </w:r>
    </w:p>
    <w:p w:rsidR="00000000" w:rsidDel="00000000" w:rsidP="00000000" w:rsidRDefault="00000000" w:rsidRPr="00000000" w14:paraId="0000013D">
      <w:pPr>
        <w:shd w:fill="ffffff" w:val="clear"/>
        <w:spacing w:after="240" w:line="42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 "Оплата"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документа: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Регистрация факта поступления денежных средств от клиента за товары или услуги. Документ обеспечивает учёт оплат, связывает их с конкретными продажами и отражает движение денежных средств в финансовой системе предприятия.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Реквизиты шапки документа: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Клиент (СправочникСсылка.Клиенты, проверка заполнения)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Сумма (Число, длина 10, 2, Неотрицательное)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Заказ (ДокументСсылка.Продажа)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оплаты (ПеречислениеСсылка.СпособОплаты).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hd w:fill="ffffff" w:val="clear"/>
        <w:spacing w:before="480" w:line="42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bookmarkStart w:colFirst="0" w:colLast="0" w:name="_x72c15gm8h1x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Использование и бизнес‑процессы документа «Оплата»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42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«Оплата» используется для фиксации факта поступления денежных средств от клиента и связывается с документом «Продажа». Он обеспечивает корректный финансовый учёт, контроль оплат и формирование аналитических отчётов.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hd w:fill="ffffff" w:val="clear"/>
        <w:spacing w:after="0" w:afterAutospacing="0" w:before="240" w:line="42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Создание документа</w:t>
      </w:r>
    </w:p>
    <w:p w:rsidR="00000000" w:rsidDel="00000000" w:rsidP="00000000" w:rsidRDefault="00000000" w:rsidRPr="00000000" w14:paraId="00000148">
      <w:pPr>
        <w:numPr>
          <w:ilvl w:val="1"/>
          <w:numId w:val="34"/>
        </w:numPr>
        <w:shd w:fill="ffffff" w:val="clear"/>
        <w:spacing w:after="0" w:afterAutospacing="0" w:before="0" w:beforeAutospacing="0" w:line="42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На основании продажи.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Документ создаётся из документа «Продажа». При этом автоматически заполняются магазин, клиент, сумма и ссылка на продажу.</w:t>
      </w:r>
    </w:p>
    <w:p w:rsidR="00000000" w:rsidDel="00000000" w:rsidP="00000000" w:rsidRDefault="00000000" w:rsidRPr="00000000" w14:paraId="00000149">
      <w:pPr>
        <w:numPr>
          <w:ilvl w:val="1"/>
          <w:numId w:val="34"/>
        </w:numPr>
        <w:shd w:fill="ffffff" w:val="clear"/>
        <w:spacing w:after="0" w:afterAutospacing="0" w:before="0" w:beforeAutospacing="0" w:line="42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Ручное создание.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Используется в ситуациях, когда оплата поступает без предварительного оформления продажи в системе.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hd w:fill="ffffff" w:val="clear"/>
        <w:spacing w:after="0" w:afterAutospacing="0" w:before="0" w:beforeAutospacing="0" w:line="42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Учёт денежных средств</w:t>
      </w:r>
    </w:p>
    <w:p w:rsidR="00000000" w:rsidDel="00000000" w:rsidP="00000000" w:rsidRDefault="00000000" w:rsidRPr="00000000" w14:paraId="0000014B">
      <w:pPr>
        <w:numPr>
          <w:ilvl w:val="1"/>
          <w:numId w:val="34"/>
        </w:numPr>
        <w:shd w:fill="ffffff" w:val="clear"/>
        <w:spacing w:after="0" w:afterAutospacing="0" w:before="0" w:beforeAutospacing="0" w:line="42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проведении документа формируется движение в регистре накопления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«Деньги»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1"/>
          <w:numId w:val="34"/>
        </w:numPr>
        <w:shd w:fill="ffffff" w:val="clear"/>
        <w:spacing w:after="0" w:afterAutospacing="0" w:before="0" w:beforeAutospacing="0" w:line="42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Записывается приход денежных средств с указанием:</w:t>
      </w:r>
    </w:p>
    <w:p w:rsidR="00000000" w:rsidDel="00000000" w:rsidP="00000000" w:rsidRDefault="00000000" w:rsidRPr="00000000" w14:paraId="0000014D">
      <w:pPr>
        <w:numPr>
          <w:ilvl w:val="2"/>
          <w:numId w:val="34"/>
        </w:numPr>
        <w:shd w:fill="ffffff" w:val="clear"/>
        <w:spacing w:after="0" w:afterAutospacing="0" w:before="0" w:beforeAutospacing="0" w:line="420" w:lineRule="auto"/>
        <w:ind w:left="216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даты,</w:t>
      </w:r>
    </w:p>
    <w:p w:rsidR="00000000" w:rsidDel="00000000" w:rsidP="00000000" w:rsidRDefault="00000000" w:rsidRPr="00000000" w14:paraId="0000014E">
      <w:pPr>
        <w:numPr>
          <w:ilvl w:val="2"/>
          <w:numId w:val="34"/>
        </w:numPr>
        <w:shd w:fill="ffffff" w:val="clear"/>
        <w:spacing w:after="0" w:afterAutospacing="0" w:before="0" w:beforeAutospacing="0" w:line="420" w:lineRule="auto"/>
        <w:ind w:left="216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типа денежных средств (наличные/безналичные),</w:t>
      </w:r>
    </w:p>
    <w:p w:rsidR="00000000" w:rsidDel="00000000" w:rsidP="00000000" w:rsidRDefault="00000000" w:rsidRPr="00000000" w14:paraId="0000014F">
      <w:pPr>
        <w:numPr>
          <w:ilvl w:val="2"/>
          <w:numId w:val="34"/>
        </w:numPr>
        <w:shd w:fill="ffffff" w:val="clear"/>
        <w:spacing w:after="0" w:afterAutospacing="0" w:before="0" w:beforeAutospacing="0" w:line="420" w:lineRule="auto"/>
        <w:ind w:left="216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суммы.</w:t>
      </w:r>
    </w:p>
    <w:p w:rsidR="00000000" w:rsidDel="00000000" w:rsidP="00000000" w:rsidRDefault="00000000" w:rsidRPr="00000000" w14:paraId="00000150">
      <w:pPr>
        <w:numPr>
          <w:ilvl w:val="1"/>
          <w:numId w:val="34"/>
        </w:numPr>
        <w:shd w:fill="ffffff" w:val="clear"/>
        <w:spacing w:after="240" w:before="0" w:beforeAutospacing="0" w:line="42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Тип денежных средств определяется автоматически на основе выбранного способа оплаты через вспомогательную функцию преобразования.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42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2.1.25 – Форма элемента документа “Оплата”  </w:t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 "Зарплата"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документа: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ведомости на выплату заработной платы и вознаграждений сотрудникам за определённый месяц. Документ обобщает накопленные суммы вознаграждений из регистра "Зарплата" и служит основанием для фактической выплаты денежных средств сотрудникам.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Реквизиты шапки документа: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Месяц (Дата, проверка заполнения)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оплаты (ПеречислениеСсылка.СпособОплаты)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Табличная часть "Сотрудники":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Атрибуты табличной части: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Сотрудник (СправочникСсылка.Сотрудники, проверка заполнения)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Сумма (Число, длина 10, 2, Неотрицательное)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hd w:fill="ffffff" w:val="clear"/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bookmarkStart w:colFirst="0" w:colLast="0" w:name="_9bkvd4etlbfw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Использование и бизнес‑процессы документа «Зарплата»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«Зарплата» используется для оформления выплат сотрудникам за определённый месяц. Он обеспечивает автоматическое заполнение данных, контроль начислений и формирование движений в регистрах учёта денежных средств и задолженности перед сотрудниками.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j46ewg1ilmi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Заполнение документа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заполняется автоматически по нажатию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«Заполнить»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При этом выполняется серверная процедура, которая:</w:t>
      </w:r>
    </w:p>
    <w:p w:rsidR="00000000" w:rsidDel="00000000" w:rsidP="00000000" w:rsidRDefault="00000000" w:rsidRPr="00000000" w14:paraId="00000161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обращается к регистру накопления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«Зарплата»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получает остатки начисленных сумм на указанную дату;</w:t>
      </w:r>
    </w:p>
    <w:p w:rsidR="00000000" w:rsidDel="00000000" w:rsidP="00000000" w:rsidRDefault="00000000" w:rsidRPr="00000000" w14:paraId="00000163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фильтрует данные по выбранному магазину и месяцу;</w:t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добавляет в табличную часть сотрудников и суммы, подлежащие выплате.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Таким образом, документ формируется автоматически на основании фактически начисленных сумм.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bookmarkStart w:colFirst="0" w:colLast="0" w:name="_g5hz0hh7ndc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  <w:rtl w:val="0"/>
        </w:rPr>
        <w:t xml:space="preserve">2. Логика запроса данных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Запрос получает остатки регистра «Зарплата» с учётом: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магазина,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месяца выплаты.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 результату запроса присоединяются данные из справочника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«Сотрудники»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чтобы вывести полные имена сотрудников.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 запроса формирует список сотрудников с суммами начислений, которые должны быть выплачены за выбранный месяц.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leje849ia7a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Проведение и движения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проведении документа формируются два вида движений: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hd w:fill="ffffff" w:val="clear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wgtwf8m66ne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1) Регистр «Зарплата»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расходные движения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уменьшающие задолженность перед сотрудниками.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Каждая строка табличной части создаёт отдельное движение.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ffffff" w:val="clear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eq39c6rjaj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2) Регистр «Деньги»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одно расходное движение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общую сумму выплаты.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Отражает фактическое выбытие денежных средств предприятия.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2.1.26 – Форма элемента документа “Зарплата”  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 "ПоставкаТовара"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 документа: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Оформление поступления товаров от поставщика на склад магазина. Документ фиксирует факт закупки товаров, увеличивает остатки товаров на складе и формирует задолженность перед поставщиком. Является первичным документом для учёта товарных запасов.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Реквизиты шапки документа: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Поставщик (СправочникСсылка.Поставщики, проверка заполнения) 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(СправочникСсылка.Магазины, проверка заполнения) 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Ответственный (СправочникСсылка.Сотрудники, проверка заполнения)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Сумма (Число, длина 10, 2, Неотрицательное)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оплаты (ПеречислениеСсылка.СпособОплаты)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Табличная часть "Товары":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Атрибуты табличной части: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Товар (СправочникСсылка.Товары, проверка заполнения)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(Число, длина 6, 2, проверка заполнения)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hd w:fill="ffffff" w:val="clear"/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bookmarkStart w:colFirst="0" w:colLast="0" w:name="_nmhgut792gnv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Использование и бизнес‑процессы документа «Поступление товаров»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«Поступление товаров» используется для отражения факта получения товаров от поставщика и формирования складских и финансовых движений. Он обеспечивает корректный учёт остатков, контроль взаиморасчётов и формирование аналитических отчётов.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xk704a9kaa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Создание и заполнение документа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 создаётся вручную при поступлении товаров от поставщика. В табличную часть заносятся: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номенклатура,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количество,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цена.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hzvl89pbw3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Движения при проведении документа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проведении документа формируются движения в регистре.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fffff" w:val="clear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fl6576k6s7r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1) Регистр «ТоварыНаСкладе»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приходные движения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которые: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увеличивают остатки товаров на складе,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отражают поступление по каждому товару,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учитывают магазин/склад, количество и цену.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4163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2.1.27 – Форма элемента документа “ПоступлениТовара”  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Реализованная структура метаданных обеспечивает полный цикл товара в магазине игрушек. Все объекты конфигурации интегрированы в единую систему, где справочники содержат нормативно-справочную информацию, документы фиксируют хозяйственные операции, а регистры аккумулируют данные для анализа и отчетности. Ключевой особенностью системы является взаимосвязь объектов через механизм движений документов. Каждый документ при проведении формирует записи в соответствующих регистрах, что гарантирует актуальность данных и исключает расхождения в учете. 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Архитектура системы предусматривает возможность расширения функциональности без изменения базовых механизмов учета. Добавление новых реквизитов и табличных частей не нарушает существующие бизнес процессы, что позволяет адаптировать конфигурацию под различные требования предприятия. 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ПРОЕКТИРОВАНИЕ ФОРМ И ОТЧЁТОВ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Интерфейсная часть системы разработана с учетом эргономики и эффективности работы пользователей. Все формы снабжены стандартными элементами управления 1С:Предприятие, обеспечивающими удобный ввод и просмотр данных[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ncc58p9b20j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Отчёт "Деньги"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  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структуры денежных средств магазина игрушек по типу оплаты — наличные и безналичные. Отчёт позволяет быстро оценить финансовое состояние на заданную дату.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Параметры:  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Начало периода (дата), тип оплаты (наличные / безналичные), сумма.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Аналитика:  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Диаграмма показывает распределение остатков денежных средств по типу оплаты. Таблица содержит итоговую сумму баланса за период. Отчёт отражает преобладание безналичных операций и общий финансовый результат.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Целевая аудитория:  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Администратор магазина, бухгалтер, управляющий.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3.1.1 – Отчет "Деньги"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ntxlvjgjfrn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Отчёт "Зарплата"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  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начислений заработной платы сотрудникам магазина игрушек по месяцам. Отчёт позволяет отслеживать динамику выплат и распределение по сотрудникам.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Параметры:  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Месяц, сотрудник, сумма начисленной зарплаты.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Аналитика:  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Таблица содержит данные по каждому сотруднику за выбранный период, включая общую сумму выплат. Диаграмма визуализирует долю каждого сотрудника в общей зарплатной ведомости. Отчёт позволяет выявить ключевых получателей и оценить нагрузку на фонд оплаты труда.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Целевая аудитория:  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Бухгалтер, управляющий, администратор магазина.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937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3.1.2 – Отчет "Зарплата"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ya2u0t4tfu2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Отчёт "Остатки товаров на складе"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Контроль текущих остатков игрушек на складе магазина. Отчёт позволяет отслеживать наличие конкретных товаров и своевременно планировать пополнение ассортимента.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Параметры:  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Номенклатура (товар), количество, склад (если используется многоскладской учёт).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Аналитика:  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Таблица содержит список товаров с указанием их остатков на складе. Отчёт позволяет выявить дефицитные позиции и оценить общий уровень запасов. Визуализация может быть дополнена диаграммой для наглядного представления распределения остатков.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Целевая аудитория:  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Кладовщик, администратор магазина, управляющий.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3.1.3 – Структура отчета "Остатки товаров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fes506a69b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Отчёт "Продажи"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Назначение:  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Комплексный анализ продаж магазина игрушек за выбранный период. Отчёт позволяет оценить общую динамику выручки, активность клиентов и эффективность работы сотрудников.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Параметры:  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Период, клиент, сотрудник, товар, сумма.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Аналитика:  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Отчёт включает три визуальных блока:</w:t>
      </w:r>
    </w:p>
    <w:p w:rsidR="00000000" w:rsidDel="00000000" w:rsidP="00000000" w:rsidRDefault="00000000" w:rsidRPr="00000000" w14:paraId="000001C0">
      <w:pPr>
        <w:numPr>
          <w:ilvl w:val="1"/>
          <w:numId w:val="36"/>
        </w:numPr>
        <w:shd w:fill="ffffff" w:val="clear"/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График общих продаж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отображает динамику выручки по дням или неделям, позволяет выявить пики и спады активности.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ind w:left="144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3.1.3 – Отчет "Общие продажи"</w:t>
      </w:r>
    </w:p>
    <w:p w:rsidR="00000000" w:rsidDel="00000000" w:rsidP="00000000" w:rsidRDefault="00000000" w:rsidRPr="00000000" w14:paraId="000001C3">
      <w:pPr>
        <w:numPr>
          <w:ilvl w:val="1"/>
          <w:numId w:val="36"/>
        </w:numPr>
        <w:shd w:fill="ffffff" w:val="clear"/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График заказов по клиентам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показывает распределение заказов между клиентами, помогает определить ключевых покупателей.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Rule="auto"/>
        <w:ind w:left="144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3.1.4 – Отчет "Продажи по клиентам"</w:t>
      </w:r>
    </w:p>
    <w:p w:rsidR="00000000" w:rsidDel="00000000" w:rsidP="00000000" w:rsidRDefault="00000000" w:rsidRPr="00000000" w14:paraId="000001C6">
      <w:pPr>
        <w:numPr>
          <w:ilvl w:val="1"/>
          <w:numId w:val="36"/>
        </w:numPr>
        <w:shd w:fill="ffffff" w:val="clear"/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График продаж по сотрудникам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сравнивает объёмы продаж, оформленных разными сотрудниками, что полезно для оценки эффективности персонала.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Rule="auto"/>
        <w:ind w:left="144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3.1.5 – Отчет "Продажи по сотрудникам"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Табличная часть содержит детализацию по каждому заказу: дата, клиент, товар, количество, сумма, сотрудник.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Целевая аудитория:  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Управляющий, администратор магазина, маркетолог, бухгалтер.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hd w:fill="ffffff" w:val="clear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d2c5fxq7yj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РЕАЛИЗАЦИЯ ДОПОЛНИТЕЛЬНЫХ ВОЗМОЖНОСТЕЙ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6ghj43rfn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4.1 Реализация прочих компонентов информационной системы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Разграничение прав доступа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конфигурации магазина игрушек реализована многоуровневая система безопасности, основанная на разграничении прав доступа. Доступ к конфигуратору и возможность изменения структуры базы данных предоставлены исключительно пользователю с ролью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повседневной работы предусмотрены три основные роли, каждая из которых обладает строго определёнными правами в соответствии с функциональными обязанностями: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Имеет полный доступ ко всем объектам конфигурации, включая справочники, документы, отчёты и настройки. Может управлять пользователями, назначать роли, изменять структуру данных и контролировать все процессы в системе.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Сотрудник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Имеет доступ к оформлению заказов, работе с клиентами и товарами. Не может изменять справочники, просматривать финансовые отчёты или управлять другими пользователями. Все действия сотрудника фиксируются системой, включая автоматическую подстановку его имени в документы.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Имеет ограниченный доступ к просмотру информации. Может просматривать свои заказы, остатки товаров и базовые отчёты. Не имеет прав на редактирование данных или оформление документов.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автоматически подставляет данные текущего пользователя в документы, исключая возможность оформления операций от имени другого сотрудника. Это повышает прозрачность и защищённость бизнес-процессов.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4.1 – Разграничение прав доступа по ролям пользователей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d8ikqt2oxpy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4.2 Журнал заказов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конфигурации магазина игрушек реализован интерактивный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журнал заказов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предназначенный для оперативного контроля над оформлением заказов сотрудниками в течение рабочего дня. Интерфейс разработан с учётом эргономики и позволяет визуально отслеживать активность персонала по часам и дням.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6kd3w3tgw06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Функциональные возможности:</w:t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Календарный выбор даты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пользователь может выбрать интересующий день и просмотреть все заказы, оформленные в этот период.</w:t>
      </w:r>
    </w:p>
    <w:p w:rsidR="00000000" w:rsidDel="00000000" w:rsidP="00000000" w:rsidRDefault="00000000" w:rsidRPr="00000000" w14:paraId="000001E5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Группировка по сотрудникам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каждый продавец отображается в отдельной строке, что позволяет быстро оценить индивидуальную активность.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Временная шкала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заказы размещаются по времени оформления, с указанием суммы, клиента и контактных данных.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Автоматическая подстановка пользователя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при создании заказа система автоматически фиксирует текущего сотрудника, исключая ошибки и подмену.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hlwhbyx84vw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Преимущества: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Удобный визуальный контроль за загрузкой сотрудников.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Быстрая навигация по дням и заказам.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анализа пиковых часов продаж.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429250" cy="2442061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4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4.2 – Журнал заказов сотрудников магазина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9267825" cy="4431232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4431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4.3 –Код журнала заказов 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8371387" cy="5500688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1387" cy="55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4.4 – Код журнала заказов 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hd w:fill="ffffff" w:val="clear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sady6cnrxi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Разработанная конфигурация 1С успешно решает задачи комплексной автоматизации учета деятельности магазина игрушек. Внедрение системы позволяет перевести все процессы продаж, закупок и складского учета на цифровую основу, исключив характерные для бумажного документооборота ошибки и задержки.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Централизованное хранение информации о движении товаров, расчетах себестоимости и финансовых результатах обеспечивает руководство магазина актуальными данными для принятия управленческих решений.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Ключевым результатом проекта стало создание целостной системы, в которой все торговые операции взаимосвязаны через единый документооборот. Механизм автоматического расчета себестоимости, контроль остатков на складах и разграничение прав доступа в соответствии с должностными обязанностями создают надежную основу для эффективного управления магазином. Реализованная система отчетности предоставляет пользователям различных ролей инструменты для анализа продаж и закупок в необходимых им разрезах.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Дальнейшее развитие системы может быть направлено на расширение функциональности за счет интеграции со смежными системами предприятия, такими как бухгалтерский учет, управление поставками и маркетинг. Перспективным направлением является внедрение модуля планирования ассортимента и более детализированного учета денежных потоков магазина.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Разработанная архитектура конфигурации позволяет осуществлять такое расширение без кардинального пересмотра существующей структуры данных и бизнес-логики.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СПИСОК ИСПОЛЬЗОВАННЫХ ИСТОЧНИКОВ 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1С:Предприятие 8.3. Практическое пособие разработчика [Электронный ресурс]. – Режим доступа: https://v8.1c.ru – Дата доступа: 09.10.2025. 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Проектирование и внедрение корпоративных информационных систем [Электронный ресурс]. – Режим доступа: https://e.lanbook.com – Дата доступа: 23.09.2025. 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Автоматизация производственного учета на платформе "1С:Предприятие 8" [Электронный ресурс]. – Режим доступа: https://cyberleninka.ru – Дата доступа: 27.09.2025.</w:t>
      </w:r>
    </w:p>
    <w:p w:rsidR="00000000" w:rsidDel="00000000" w:rsidP="00000000" w:rsidRDefault="00000000" w:rsidRPr="00000000" w14:paraId="00000206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Информационные системы в управлении предприятием: от теории к практике на платформе "1С:Предприятие 8" [Электронный ресурс]. – Режим доступа: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https://elibrary.ru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Дата доступа: 15.10.2025.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ПРИЛОЖЕНИЕ А 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ознакомления с моим проектом предлагаю посетить репозиторий на GitHub по ссылке: https://github.com/Pavelikkkk/Kyrs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1428750" cy="142875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А.1 - GitHub репозиторий с проектом</w:t>
      </w:r>
    </w:p>
    <w:p w:rsidR="00000000" w:rsidDel="00000000" w:rsidP="00000000" w:rsidRDefault="00000000" w:rsidRPr="00000000" w14:paraId="00000219">
      <w:pPr>
        <w:shd w:fill="ffffff" w:val="clear"/>
        <w:spacing w:after="240" w:before="22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220" w:lineRule="auto"/>
        <w:ind w:left="0" w:firstLine="0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51" w:type="default"/>
      <w:footerReference r:id="rId5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ind w:left="3600" w:firstLine="720"/>
      <w:jc w:val="lef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37.png"/><Relationship Id="rId41" Type="http://schemas.openxmlformats.org/officeDocument/2006/relationships/image" Target="media/image10.png"/><Relationship Id="rId44" Type="http://schemas.openxmlformats.org/officeDocument/2006/relationships/hyperlink" Target="https://elibrary.ru" TargetMode="External"/><Relationship Id="rId43" Type="http://schemas.openxmlformats.org/officeDocument/2006/relationships/image" Target="media/image2.png"/><Relationship Id="rId46" Type="http://schemas.openxmlformats.org/officeDocument/2006/relationships/image" Target="media/image34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.lanbook.com" TargetMode="External"/><Relationship Id="rId48" Type="http://schemas.openxmlformats.org/officeDocument/2006/relationships/image" Target="media/image33.png"/><Relationship Id="rId47" Type="http://schemas.openxmlformats.org/officeDocument/2006/relationships/image" Target="media/image35.png"/><Relationship Id="rId49" Type="http://schemas.openxmlformats.org/officeDocument/2006/relationships/hyperlink" Target="https://elibrary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v8.1c.ru" TargetMode="External"/><Relationship Id="rId7" Type="http://schemas.openxmlformats.org/officeDocument/2006/relationships/image" Target="media/image23.png"/><Relationship Id="rId8" Type="http://schemas.openxmlformats.org/officeDocument/2006/relationships/image" Target="media/image25.png"/><Relationship Id="rId31" Type="http://schemas.openxmlformats.org/officeDocument/2006/relationships/image" Target="media/image13.png"/><Relationship Id="rId30" Type="http://schemas.openxmlformats.org/officeDocument/2006/relationships/image" Target="media/image26.png"/><Relationship Id="rId33" Type="http://schemas.openxmlformats.org/officeDocument/2006/relationships/image" Target="media/image15.png"/><Relationship Id="rId32" Type="http://schemas.openxmlformats.org/officeDocument/2006/relationships/image" Target="media/image19.png"/><Relationship Id="rId35" Type="http://schemas.openxmlformats.org/officeDocument/2006/relationships/image" Target="media/image28.png"/><Relationship Id="rId34" Type="http://schemas.openxmlformats.org/officeDocument/2006/relationships/image" Target="media/image22.png"/><Relationship Id="rId37" Type="http://schemas.openxmlformats.org/officeDocument/2006/relationships/hyperlink" Target="https://cyberleninka.ru" TargetMode="External"/><Relationship Id="rId36" Type="http://schemas.openxmlformats.org/officeDocument/2006/relationships/image" Target="media/image38.png"/><Relationship Id="rId39" Type="http://schemas.openxmlformats.org/officeDocument/2006/relationships/image" Target="media/image1.png"/><Relationship Id="rId38" Type="http://schemas.openxmlformats.org/officeDocument/2006/relationships/image" Target="media/image32.png"/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9.png"/><Relationship Id="rId24" Type="http://schemas.openxmlformats.org/officeDocument/2006/relationships/image" Target="media/image5.png"/><Relationship Id="rId23" Type="http://schemas.openxmlformats.org/officeDocument/2006/relationships/image" Target="media/image27.png"/><Relationship Id="rId26" Type="http://schemas.openxmlformats.org/officeDocument/2006/relationships/image" Target="media/image14.png"/><Relationship Id="rId25" Type="http://schemas.openxmlformats.org/officeDocument/2006/relationships/image" Target="media/image3.png"/><Relationship Id="rId28" Type="http://schemas.openxmlformats.org/officeDocument/2006/relationships/image" Target="media/image24.png"/><Relationship Id="rId27" Type="http://schemas.openxmlformats.org/officeDocument/2006/relationships/image" Target="media/image30.png"/><Relationship Id="rId29" Type="http://schemas.openxmlformats.org/officeDocument/2006/relationships/image" Target="media/image29.png"/><Relationship Id="rId51" Type="http://schemas.openxmlformats.org/officeDocument/2006/relationships/footer" Target="footer2.xml"/><Relationship Id="rId50" Type="http://schemas.openxmlformats.org/officeDocument/2006/relationships/image" Target="media/image18.png"/><Relationship Id="rId52" Type="http://schemas.openxmlformats.org/officeDocument/2006/relationships/footer" Target="footer1.xml"/><Relationship Id="rId11" Type="http://schemas.openxmlformats.org/officeDocument/2006/relationships/image" Target="media/image39.png"/><Relationship Id="rId10" Type="http://schemas.openxmlformats.org/officeDocument/2006/relationships/image" Target="media/image6.png"/><Relationship Id="rId13" Type="http://schemas.openxmlformats.org/officeDocument/2006/relationships/image" Target="media/image31.png"/><Relationship Id="rId12" Type="http://schemas.openxmlformats.org/officeDocument/2006/relationships/image" Target="media/image40.png"/><Relationship Id="rId15" Type="http://schemas.openxmlformats.org/officeDocument/2006/relationships/image" Target="media/image17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19" Type="http://schemas.openxmlformats.org/officeDocument/2006/relationships/image" Target="media/image21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