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48" w:rsidRDefault="00257C0D">
      <w:r>
        <w:t>Optimization – Dry</w:t>
      </w:r>
    </w:p>
    <w:p w:rsidR="00257C0D" w:rsidRDefault="00257C0D">
      <w:r>
        <w:t>Question 1</w:t>
      </w:r>
    </w:p>
    <w:p w:rsidR="00257C0D" w:rsidRPr="00B14BA2" w:rsidRDefault="008E7C31" w:rsidP="006228ED">
      <w:pPr>
        <w:rPr>
          <w:rFonts w:eastAsiaTheme="minorEastAsia"/>
        </w:rPr>
      </w:pPr>
      <w:r>
        <w:t xml:space="preserve">Let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be two points on the surface C. since C is a convex set, the line that connects the tw</w:t>
      </w:r>
      <w:r w:rsidR="00B14BA2">
        <w:t xml:space="preserve">o points lies entirely within C, and f1 and f2 are convex on every point of that line. We will show that g(x) is convex by definition. </w:t>
      </w:r>
      <w:proofErr w:type="gramStart"/>
      <w:r w:rsidR="00B14BA2">
        <w:t xml:space="preserve">Let </w:t>
      </w:r>
      <w:proofErr w:type="gramEnd"/>
      <m:oMath>
        <m:r>
          <w:rPr>
            <w:rFonts w:ascii="Cambria Math" w:hAnsi="Cambria Math"/>
          </w:rPr>
          <m:t>1&gt;α&gt;0</m:t>
        </m:r>
      </m:oMath>
      <w:r w:rsidR="00B14BA2">
        <w:rPr>
          <w:rFonts w:eastAsiaTheme="minorEastAsia"/>
        </w:rPr>
        <w:t>, then we need to show that</w:t>
      </w:r>
      <w:r w:rsidR="00B14BA2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B14BA2" w:rsidRDefault="00B14BA2" w:rsidP="00B14BA2">
      <w:pPr>
        <w:rPr>
          <w:rFonts w:eastAsiaTheme="minorEastAsia"/>
        </w:rPr>
      </w:pPr>
      <w:r>
        <w:rPr>
          <w:rFonts w:eastAsiaTheme="minorEastAsia"/>
        </w:rPr>
        <w:t>Let’s take a look at the two expressions. Since f1(x) is convex in this line:</w:t>
      </w:r>
    </w:p>
    <w:p w:rsidR="00B14BA2" w:rsidRPr="006228ED" w:rsidRDefault="00B14BA2" w:rsidP="006228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α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6228ED" w:rsidRDefault="006228ED" w:rsidP="006228ED">
      <w:pPr>
        <w:rPr>
          <w:rFonts w:eastAsiaTheme="minorEastAsia"/>
        </w:rPr>
      </w:pPr>
      <w:r>
        <w:rPr>
          <w:rFonts w:eastAsiaTheme="minorEastAsia"/>
        </w:rPr>
        <w:t>From symmetry this is true for the other expression inside the maximum. Hence we get:</w:t>
      </w:r>
    </w:p>
    <w:p w:rsidR="006228ED" w:rsidRPr="00553E7D" w:rsidRDefault="006228ED" w:rsidP="006228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53E7D" w:rsidRDefault="00553E7D" w:rsidP="006228ED">
      <w:pPr>
        <w:rPr>
          <w:rFonts w:eastAsiaTheme="minorEastAsia"/>
        </w:rPr>
      </w:pPr>
      <w:r>
        <w:rPr>
          <w:rFonts w:eastAsiaTheme="minorEastAsia"/>
        </w:rPr>
        <w:t>So g is convex in C.</w:t>
      </w:r>
    </w:p>
    <w:p w:rsidR="00F82D8C" w:rsidRDefault="00F82D8C" w:rsidP="006228ED">
      <w:pPr>
        <w:rPr>
          <w:rFonts w:eastAsiaTheme="minorEastAsia"/>
        </w:rPr>
      </w:pPr>
    </w:p>
    <w:p w:rsidR="00F82D8C" w:rsidRDefault="00F82D8C" w:rsidP="006228ED">
      <w:pPr>
        <w:rPr>
          <w:rFonts w:eastAsiaTheme="minorEastAsia"/>
        </w:rPr>
      </w:pPr>
      <w:r>
        <w:rPr>
          <w:rFonts w:eastAsiaTheme="minorEastAsia"/>
        </w:rPr>
        <w:t>Question 2</w:t>
      </w:r>
    </w:p>
    <w:p w:rsidR="00F82D8C" w:rsidRDefault="0096025A" w:rsidP="00932D8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Let </w:t>
      </w:r>
      <w:proofErr w:type="gramEnd"/>
      <m:oMath>
        <m:r>
          <w:rPr>
            <w:rFonts w:ascii="Cambria Math" w:eastAsiaTheme="minorEastAsia" w:hAnsi="Cambria Math"/>
          </w:rPr>
          <m:t>a,b∈</m:t>
        </m:r>
        <m:r>
          <w:rPr>
            <w:rFonts w:ascii="Cambria Math" w:eastAsiaTheme="minorEastAsia" w:hAnsi="Cambria Math"/>
          </w:rPr>
          <m:t>C</m:t>
        </m:r>
      </m:oMath>
      <w:r w:rsidR="00D30C69">
        <w:rPr>
          <w:rFonts w:eastAsiaTheme="minorEastAsia"/>
        </w:rPr>
        <w:t>. It implies</w:t>
      </w:r>
      <w:r w:rsidR="00932D8B">
        <w:rPr>
          <w:rFonts w:eastAsiaTheme="minorEastAsia"/>
        </w:rPr>
        <w:t xml:space="preserve"> </w:t>
      </w:r>
      <w:proofErr w:type="gramStart"/>
      <w:r w:rsidR="00932D8B"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≤α,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≤a</m:t>
        </m:r>
      </m:oMath>
      <w:r>
        <w:rPr>
          <w:rFonts w:eastAsiaTheme="minorEastAsia"/>
        </w:rPr>
        <w:t xml:space="preserve">. We will show that any point on the line between points </w:t>
      </w:r>
      <w:proofErr w:type="gramStart"/>
      <w:r>
        <w:rPr>
          <w:rFonts w:eastAsiaTheme="minorEastAsia"/>
        </w:rPr>
        <w:t>a and</w:t>
      </w:r>
      <w:proofErr w:type="gramEnd"/>
      <w:r>
        <w:rPr>
          <w:rFonts w:eastAsiaTheme="minorEastAsia"/>
        </w:rPr>
        <w:t xml:space="preserve"> b is within the set L</w:t>
      </w:r>
      <w:r w:rsidR="00932D8B">
        <w:rPr>
          <w:rFonts w:eastAsiaTheme="minorEastAsia"/>
        </w:rPr>
        <w:t xml:space="preserve">. For every choice </w:t>
      </w:r>
      <w:proofErr w:type="gramStart"/>
      <w:r w:rsidR="00932D8B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0&lt;k&lt;1</m:t>
        </m:r>
      </m:oMath>
      <w:r w:rsidR="00932D8B">
        <w:rPr>
          <w:rFonts w:eastAsiaTheme="minorEastAsia"/>
        </w:rPr>
        <w:t xml:space="preserve">, the point </w:t>
      </w:r>
      <m:oMath>
        <m:r>
          <w:rPr>
            <w:rFonts w:ascii="Cambria Math" w:eastAsiaTheme="minorEastAsia" w:hAnsi="Cambria Math"/>
          </w:rPr>
          <m:t>ka+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1-k</m:t>
            </m:r>
          </m:e>
        </m:d>
        <m:r>
          <w:rPr>
            <w:rFonts w:ascii="Cambria Math" w:eastAsiaTheme="minorEastAsia" w:hAnsi="Cambria Math"/>
          </w:rPr>
          <m:t>b∈L</m:t>
        </m:r>
      </m:oMath>
      <w:r w:rsidR="00932D8B">
        <w:rPr>
          <w:rFonts w:eastAsiaTheme="minorEastAsia"/>
        </w:rPr>
        <w:t>.</w:t>
      </w:r>
      <w:r w:rsidR="0073493A">
        <w:rPr>
          <w:rFonts w:eastAsiaTheme="minorEastAsia"/>
        </w:rPr>
        <w:t xml:space="preserve"> Let’s take a look at the value of the function f in such a point.</w:t>
      </w:r>
    </w:p>
    <w:p w:rsidR="0073493A" w:rsidRDefault="005104A4" w:rsidP="00932D8B">
      <w:pPr>
        <w:rPr>
          <w:rFonts w:eastAsiaTheme="minorEastAsia"/>
        </w:rPr>
      </w:pPr>
      <w:r>
        <w:rPr>
          <w:rFonts w:eastAsiaTheme="minorEastAsia"/>
        </w:rPr>
        <w:t>Because f is convex:</w:t>
      </w:r>
    </w:p>
    <w:p w:rsidR="005104A4" w:rsidRPr="006B70FF" w:rsidRDefault="005104A4" w:rsidP="005104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ka+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1-k</m:t>
                  </m:r>
                </m:e>
              </m:d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≤kf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1-k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≤kα+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1-k</m:t>
              </m:r>
            </m:e>
          </m:d>
          <m:r>
            <w:rPr>
              <w:rFonts w:ascii="Cambria Math" w:eastAsiaTheme="minorEastAsia" w:hAnsi="Cambria Math"/>
            </w:rPr>
            <m:t>α=α⇒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ka+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1-k</m:t>
              </m:r>
            </m:e>
          </m:d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∈L</m:t>
          </m:r>
        </m:oMath>
      </m:oMathPara>
    </w:p>
    <w:p w:rsidR="006B70FF" w:rsidRDefault="006B70FF" w:rsidP="005104A4">
      <w:pPr>
        <w:rPr>
          <w:rFonts w:eastAsiaTheme="minorEastAsia"/>
        </w:rPr>
      </w:pPr>
    </w:p>
    <w:p w:rsidR="008A7653" w:rsidRDefault="008A7653" w:rsidP="005104A4">
      <w:pPr>
        <w:rPr>
          <w:rFonts w:eastAsiaTheme="minorEastAsia"/>
        </w:rPr>
      </w:pPr>
      <w:r>
        <w:rPr>
          <w:rFonts w:eastAsiaTheme="minorEastAsia"/>
        </w:rPr>
        <w:t>Question 3 –</w:t>
      </w:r>
    </w:p>
    <w:p w:rsidR="008A7653" w:rsidRPr="008A7653" w:rsidRDefault="008A7653" w:rsidP="008A765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dt=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Adx⇒grad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(x)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</m:t>
          </m:r>
        </m:oMath>
      </m:oMathPara>
    </w:p>
    <w:p w:rsidR="008A7653" w:rsidRDefault="006A2F97" w:rsidP="008A7653">
      <w:pPr>
        <w:rPr>
          <w:rFonts w:eastAsiaTheme="minorEastAsia"/>
        </w:rPr>
      </w:pPr>
      <w:r>
        <w:rPr>
          <w:rFonts w:eastAsiaTheme="minorEastAsia"/>
        </w:rPr>
        <w:t>Let y be a vector of the appropriate size.</w:t>
      </w:r>
      <w:r w:rsidR="008E1AD8">
        <w:rPr>
          <w:rFonts w:eastAsiaTheme="minorEastAsia"/>
        </w:rPr>
        <w:t xml:space="preserve"> We will show the positive </w:t>
      </w:r>
      <w:proofErr w:type="spellStart"/>
      <w:r w:rsidR="008E1AD8">
        <w:rPr>
          <w:rFonts w:eastAsiaTheme="minorEastAsia"/>
        </w:rPr>
        <w:t>semidefiniteness</w:t>
      </w:r>
      <w:proofErr w:type="spellEnd"/>
      <w:r w:rsidR="008E1AD8">
        <w:rPr>
          <w:rFonts w:eastAsiaTheme="minorEastAsia"/>
        </w:rPr>
        <w:t xml:space="preserve"> of the hessian directly.</w:t>
      </w:r>
    </w:p>
    <w:p w:rsidR="006A2F97" w:rsidRPr="006A2F97" w:rsidRDefault="006A2F97" w:rsidP="006A2F9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</m:oMath>
      </m:oMathPara>
    </w:p>
    <w:p w:rsidR="006A2F97" w:rsidRDefault="006A2F97" w:rsidP="006A2F97">
      <w:pPr>
        <w:rPr>
          <w:rFonts w:eastAsiaTheme="minorEastAsia"/>
        </w:rPr>
      </w:pPr>
      <w:r>
        <w:rPr>
          <w:rFonts w:eastAsiaTheme="minorEastAsia"/>
        </w:rPr>
        <w:t xml:space="preserve">Ay is a vector, and since hessian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is positive semidefinite:</w:t>
      </w:r>
    </w:p>
    <w:p w:rsidR="006A2F97" w:rsidRPr="006A2F97" w:rsidRDefault="006A2F97" w:rsidP="006A2F9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w:bookmarkStart w:id="0" w:name="_GoBack"/>
          <w:bookmarkEnd w:id="0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:rsidR="006A2F97" w:rsidRPr="00B14BA2" w:rsidRDefault="006A2F97" w:rsidP="006A2F97">
      <w:pPr>
        <w:rPr>
          <w:rFonts w:eastAsiaTheme="minorEastAsia"/>
        </w:rPr>
      </w:pPr>
      <w:r>
        <w:rPr>
          <w:rFonts w:eastAsiaTheme="minorEastAsia"/>
        </w:rPr>
        <w:t>In conclusion, g has a positive semidefinite hessian which means g is convex.</w:t>
      </w:r>
    </w:p>
    <w:sectPr w:rsidR="006A2F97" w:rsidRPr="00B1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0D"/>
    <w:rsid w:val="00257C0D"/>
    <w:rsid w:val="005104A4"/>
    <w:rsid w:val="00536A48"/>
    <w:rsid w:val="00553E7D"/>
    <w:rsid w:val="006228ED"/>
    <w:rsid w:val="006A2F97"/>
    <w:rsid w:val="006B70FF"/>
    <w:rsid w:val="00701106"/>
    <w:rsid w:val="0073493A"/>
    <w:rsid w:val="008A7653"/>
    <w:rsid w:val="008E1AD8"/>
    <w:rsid w:val="008E7C31"/>
    <w:rsid w:val="00932D8B"/>
    <w:rsid w:val="0096025A"/>
    <w:rsid w:val="009D2188"/>
    <w:rsid w:val="009D3641"/>
    <w:rsid w:val="00B14BA2"/>
    <w:rsid w:val="00D30C69"/>
    <w:rsid w:val="00F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14659-B847-497A-A35E-CB538018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19</cp:revision>
  <dcterms:created xsi:type="dcterms:W3CDTF">2019-04-30T21:12:00Z</dcterms:created>
  <dcterms:modified xsi:type="dcterms:W3CDTF">2019-04-30T22:00:00Z</dcterms:modified>
</cp:coreProperties>
</file>