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ОБОРОНЫ РОССИЙСКОЙ ФЕДЕРАЦИИ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[полное наименование организации — по шаблону кафедры]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[сокращённое наименование]</w:t>
      </w:r>
    </w:p>
    <w:p>
      <w:pPr>
        <w:tabs>
          <w:tab w:val="right" w:pos="9355"/>
        </w:tabs>
        <w:spacing w:befor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СОГЛАСОВАНО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УТВЕРЖДАЮ</w:t>
      </w:r>
    </w:p>
    <w:p>
      <w:pPr>
        <w:tabs>
          <w:tab w:val="right" w:pos="9355"/>
        </w:tabs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[должность, подпись, дата]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[должность, подпись, дата]</w:t>
      </w:r>
    </w:p>
    <w:p>
      <w:pPr>
        <w:spacing w:after="0" w:before="14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НАУЧНО-ИССЛЕДОВАТЕЛЬСКОЙ РАБОТЕ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[наименование НИР — по теме, утверждённой кафедрой]</w:t>
      </w:r>
    </w:p>
    <w:p>
      <w:pPr>
        <w:spacing w:after="0" w:before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теме:</w:t>
      </w:r>
    </w:p>
    <w:p>
      <w:pPr>
        <w:spacing w:after="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МЕТОДИКА СКРЫТИЯ СИГНАЛА БОКОВЫХ ЛЕПЕСТКОВ МРЛС 92Н6А ОТ ПРОТИВОРАДИОЛОКАЦИОННЫХ РАКЕТ ДОПОЛНИТЕЛЬНЫМ ИСТОЧНИКОМ ИЗЛУЧЕНИЯ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(промежуточный, этап 1)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Книга 1</w:t>
      </w:r>
    </w:p>
    <w:p>
      <w:pPr>
        <w:tabs>
          <w:tab w:val="right" w:pos="9355"/>
        </w:tabs>
        <w:spacing w:before="9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НИР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[подпись]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[И. О. Фамилия]</w:t>
      </w:r>
    </w:p>
    <w:p>
      <w:pPr>
        <w:spacing w:after="0" w:before="1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[Город]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2026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29 с., 1 кн., 7 рис., 6 табл., 6 источн.</w:t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МНОГОФУНКЦИОНАЛЬНАЯ РАДИОЛОКАЦИОННАЯ СТАНЦИЯ, ПРОТИВОРАДИОЛОКАЦИОННАЯ РАКЕТА, ПАССИВНАЯ ГОЛОВКА САМОНАВЕДЕНИЯ, БОКОВОЙ ЛЕПЕСТОК, ДОПОЛНИТЕЛЬНЫЙ ИСТОЧНИК ИЗЛУЧЕНИЯ, КОГЕРЕНТНАЯ ПОМЕХА, ЖИВУЧЕСТЬ, ВЕРОЯТНОСТЬ ВСКРЫТИЯ, ЭНТРОПИЯ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процесс функционирования МРЛС 92Н6А в условиях воздействия противорадиолокационных ракет (ПРР) с пассивной головкой самонаведения.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повышение живучести МРЛС 92Н6А при воздействии ПРР.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работы применены системный анализ, теория радиолокации, теория вероятностей и теория информации.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первого этапа выявлены противоречия в практике и в науке, обоснован показатель — вероятность сохранения станции, сформулированы гипотеза о скрытии сигнала боковых лепестков МРЛС дополнительным источником излучения в противофазе, научная и частные задачи.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предназначены для второго этапа НИР — разработки модели вскрытия станции и методики управления дополнительным источником излучения.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ОБОЗНАЧЕНИЯ И СОКРАЩЕНИЯ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4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ВВЕДЕНИЕ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6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 Обоснование военной актуальности необходимости защиты МРЛС 92Н6А от высокоточного оружия с пассивной головкой самонаведения с учётом опыта специальной военной операции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9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1.1 Анализ угроз военной безопасности РФ в воздушно-космической сфере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9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1.2 Анализ ТТХ современных и перспективных средств воздушно-космического нападения противника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9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1.3 Анализ форм и способов боевого применения вышеуказанных СВКН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11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1.4 Выявление проблемных вопросов, появляющихся в ходе применения и эксплуатации изучаемого образца вооружения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11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1.5 Выводы по разделу 1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12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 Выбор объекта и предмета исследования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13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2.1 Объект исследования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13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 Предмет исследования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13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2.3 Выводы по разделу 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13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 Определение цели исследования и обоснование показателя достижения цели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3.1 Цель исследования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3.2 Показатель достижения цели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3.3 Модель поражения станции и промах ракеты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3.4 Энтропия как мера неопределённости положения станции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15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3.5 Выводы по разделу 3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16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 Анализ способов и методов защиты МРЛС 92Н6А от противорадиолокационных ракет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17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4.1 Классификация способов защиты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17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4.2 Анализ активных способов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17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4.3 Анализ организационно-тактических способов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17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4.4 Анализ технических способов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18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4.5 Энергетический анализ захвата боковых лепестков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18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4.6 Анализ способов формирования помехового воздействия на ПАСГН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19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4.7 Физический механизм скрытия сигнала бокового лепестка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20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4.8 Сравнительный анализ способов защиты. Противоречие в науке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22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4.9 Выводы по разделу 4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23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 Формулировка гипотезы научного исследования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5.1 Гипотеза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5.2 Основания для выдвижения гипотезы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5.3 Научная задача и её формализация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24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5.4 Частные задачи и ожидаемые результаты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25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5.5 Рамки исследования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26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5.6 Условия справедливости гипотезы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26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5.7 Ожидаемая новизна и значимость результатов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26</w:t>
      </w:r>
    </w:p>
    <w:p>
      <w:pPr>
        <w:tabs>
          <w:tab w:val="right" w:pos="9355" w:leader="dot"/>
        </w:tabs>
        <w:spacing w:line="276"/>
        <w:ind w:left="284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5.8 Выводы по разделу 5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27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ЗАКЛЮЧЕНИЕ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28</w:t>
      </w:r>
    </w:p>
    <w:p>
      <w:pPr>
        <w:tabs>
          <w:tab w:val="right" w:pos="9355" w:leader="dot"/>
        </w:tabs>
        <w:spacing w:line="276"/>
        <w:ind w:left="0" w:right="567" w:hanging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29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ОБОЗНАЧЕНИЯ И СОКРАЩЕНИЯ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настоящем отчёте о НИР применяют следующие сокращения и обозначения.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5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боковой лепесток диаграммы направленности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БПЛА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беспилотный летательный аппарат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ГНСС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глобальная навигационная спутниковая система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ГСН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головка самонаведения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ДИИ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дополнительный источник излучения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диаграмма направленности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ЗИ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зондирующий сигнал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ЗРК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зенитный ракетный комплекс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ЗУР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зенитная управляемая ракета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инерциальная навигационная система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КВО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круговое вероятное отклонение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КНД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коэффициент направленного действия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МРЛС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многофункциональная радиолокационная станция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ПАСГН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пассивная головка самонаведения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ПВО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противовоздушная оборона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противорадиолокационная ракета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ПРУ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приёмное устройство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РЛС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радиолокационная станция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РТР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радиотехническая разведка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СВКН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средства воздушно-космического нападения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СВО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специальная военная операция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ТТХ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тактико-технические характеристики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УБЛ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уровень боковых лепестков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живучесть станции (вероятность сохранения), W = 1 − Pпор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Pпор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поражения станции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Pвскр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вскрытия станции (обнаружения и захвата её сигнала ПРУ ПРР)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Pнсп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несвоевременной смены позиции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Pповр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повреждения станции боевой частью при подлёте ракеты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Pсвн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срыва наведения или уничтожения ПРР штатными средствами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G(r)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закон поражения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r, σr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промах и среднее квадратическое рассеяние промаха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радиус поражения боевой части ПРР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Pпрд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мощность передатчика МРЛС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Gбл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коэффициент усиления антенны МРЛС в направлении бокового лепестка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Pпру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мощность сигнала на входе ПРУ ПРР; Pпру,min — чувствительность ПРУ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q, qпор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отношение сигнал/шум на входе ПРУ и его пороговое значение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q′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отношение сигнал/шум на входе ПРУ при работе ДИИ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база — расстояние между МРЛС и ДИИ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β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отношение амплитуд сигналов ДИИ и МРЛС у ГСН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Δψ, δψ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разность фаз сигналов ДИИ и МРЛС и отклонение её от 180°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Δθ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угловой размер базы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ϑ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угол увода пеленга от центра базы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θ₀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ширина главного лепестка ДН ГСН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длина волны излучения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энтропия оценки положения станции у ПРР</w:t>
            </w:r>
          </w:p>
        </w:tc>
      </w:tr>
    </w:tbl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является промежуточным по первому этапу НИР. Цель этапа — обосновать необходимость защиты МРЛС 92Н6А от противорадиолокационных ракет, определить объект, предмет и цель исследования, показатель её достижения, выбрать направление защиты и сформулировать гипотезу, научную и частные задачи. Задачи этапа: обосновать актуальность (раздел 1); определить объект и предмет (раздел 2); поставить цель и обосновать показатель (раздел 3); проанализировать способы защиты и выявить противоречие в науке (раздел 4); сформулировать гипотезу, научную задачу, частные задачи и рамки исследования (раздел 5). Результаты этапа служат основанием для второго этапа, на котором будут разработаны модель и методика и оценена живучесть станции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 число и содержание последующих этапов НИР]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исследования обусловлена тем, что в условиях наведения ПРР по боковым лепесткам МРЛС при подлёте вне сектора обзора, режима памяти ракеты и комбинированного налёта известные способы защиты не обеспечивают живучесть станции при сохранении её боевой работы, в связи с чем требуется разработка научно обоснованных модели и методики скрытия сигнала боковых лепестков МРЛС от приёмного устройства ПРР.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Степень разработанности. ПРР совершенствуются и выпускаются в ряде стран, их применение подтверждено опытом локальных конфликтов и СВО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[1]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Способы помехового воздействия на головки самонаведения (некогерентные, мерцающие, когерентные) изучены в основном применительно к уводу ракеты по критерию угла увода пеленга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[2]; [3]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Скрытие сигнала бокового лепестка по энергетическому критерию на входе приёмного устройства и связь требований к ДИИ с числом боковых лепестков, доступных ПРУ на дальностях подлёта, в источниках, использованных на первом этапе, не рассмотрены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[проверить по полному списку найденных источников]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Проблемная ситуация образована двумя противоречиями. Противоречие в практике — между необходимостью сохранить боевую работу МРЛС 92Н6А с высоким уровнем излучения и защитить её от ПРР, наводящейся по боковым лепесткам вне сектора обзора, при наличии у ракеты режима памяти, и невозможностью этого на основе существующих средств защиты. Противоречие в науке — достичь цели на основе известного научно-методического аппарата не удаётся в силу его недостатков: модели увода не учитывают дальности захвата отдельных боковых лепестков, не связывают живучесть станции с вероятностью вскрытия её сигнала и не оценивают влияние ошибок установки амплитуды и фазы сигнала ДИИ.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процесс функционирования МРЛС 92Н6А в условиях воздействия противорадиолокационных ракет с пассивной головкой самонаведения. Предметом исследования является живучесть МРЛС 92Н6А — вероятность сохранения станции.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повышение живучести МРЛС 92Н6А при воздействии противорадиолокационных ракет.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Идея (гипотеза): повышение живучести МРЛС 92Н6А может быть достигнуто за счёт скрытия сигнала её боковых лепестков от приёмного устройства ПРР когерентным излучением ДИИ в противофазе с управляемыми амплитудой и фазой с учётом ограниченного сектора обзора станции и режима памяти ракеты.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Научная задача — разработка модели вскрытия МРЛС и методики управления ДИИ для повышения живучести станции при воздействии ПРР.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Частные задачи, решаемые на втором этапе, и соответствующие им результаты: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модели вскрытия МРЛС приёмным устройством ПРР по боковым лепесткам при работе ДИИ — модель вскрытия;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методики формирования диаграммы направленности ДИИ и управления амплитудой и фазой его сигнала — методика;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(прикладная) разработка рекомендаций по составу, размещению и порядку применения ДИИ и программы расчёта в среде MATLAB — рекомендации и программа.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Рамки исследования: прототип — МРЛС 92Н6А; рассматривается одна ПРР с моноимпульсной пассивной ГСН, наводящаяся по первым трём боковым лепесткам при подлёте вне сектора обзора станции; рассматривается один ДИИ с когерентным излучением; не рассматриваются огневое поражение ПРР, смена позиции, активные шумовые помехи, миллиметровый канал ГСН и участок наведения по ГНСС/ИНС. Полный перечень допущений и ограничений приведён в 5.5.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Ожидаемая новизна результатов состоит в том, что показатель живучести связан с вероятностью вскрытия сигнала бокового лепестка на входе ПРУ ПРР, а в модели учтены ограниченный сектор обзора станции, число доступных боковых лепестков и ошибки управления амплитудой и фазой сигнала ДИИ (5.7). Теоретическая значимость заключается в развитии научно-методического аппарата помехового воздействия на пассивные головки самонаведения применительно к защите МРЛС. Практическая значимость состоит в доведении модели и методики до рекомендаций и программы расчёта, применение которых для МРЛС 92Н6А позволит оценить прирост живучести в модельных условиях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[количественный эффект — после второго этапа]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исследования: системный анализ — для классификации и сравнения способов защиты; теория радиолокации и антенных устройств — для расчёта диаграмм направленности и энергетики приёма сигнала; теория вероятностей — для оценки вероятности поражения и промаха; теория информации — для оценки неопределённости положения станции у ПРР; статистическое моделирование в среде MATLAB — для оценки влияния ошибок управления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[подтвердить методы с руководителем]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состоит из введения, пяти разделов, заключения и списка использованных источников. Единицы величин приведены по ГОСТ 8.417.</w:t>
      </w:r>
    </w:p>
    <w:p>
      <w:pPr>
        <w:pStyle w:val="Heading1"/>
        <w:keepNext/>
        <w:pageBreakBefore/>
        <w:spacing w:after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Обоснование военной актуальности необходимости защиты МРЛС 92Н6А от высокоточного оружия с пассивной головкой самонаведения с учётом опыта специальной военной операции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Анализ угроз военной безопасности РФ в воздушно-космической сфере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 современных вооружённых конфликтов во многом решается в воздушно-космической сфере. Противник стремится завоевать господство в воздухе и для этого подавляет систему ПВО. Главная цель — радиолокационные средства разведки и наведения: без них зенитный ракетный комплекс не может увидеть цель и навести на неё ракету.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 СВО и локальных конфликтов показал, что одним из самых опасных средств против наземных РЛС стали образцы, наводящиеся на собственное излучение станции: противорадиолокационные ракеты, барражирующие боеприпасы и БПЛА с пассивными координаторами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[1]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Направление развивается: ПРР совершенствуются и производятся в разных странах. Противнику не нужно, чтобы станция излучала сама, достаточно принять её сигнал. Без противодействия такое оружие поражает станцию с очень высокой точностью.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Отдельную угрозу создаёт комбинированный удар, при котором по одному объекту одновременно действуют высокоточное оружие, баллистические цели и БПЛА. Станция вынуждена постоянно излучать с большой мощностью для сопровождения и обстрела целей, что облегчает наведение ПРР: чем активнее станция отражает удар, тем проще её обнаружить.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МРЛС 92Н6А обнаруживает и сопровождает цели и наводит зенитные ракеты. Её поражение выводит из строя весь комплекс, поэтому станция является первоочередной целью.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ТТХ современных и перспективных средств воздушно-космического нападения противника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СВКН, опасных для станции, главную роль играют ПРР. Наведение осуществляет пассивная головка самонаведения (ПАСГН), пеленгующая излучение атакуемой РЛС.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Аппаратура головки (рисунок 1.1) включает: антенную систему на спиральных антеннах, работающую в широкой полосе частот; приёмное устройство радиотехнической разведки (ПРУ РТР); набор селекторов по частоте, периоду и длительности импульсов, времени прихода, амплитуде и угловым координатам; моноимпульсный пеленгатор (амплитудный, фазовый или амплитудно-фазовый); блок памяти, хранящий последнее измеренное направление. Точная частота станции ракете заранее неизвестна, поэтому ПРУ делают широкополосным и высокочувствительным: порядка −130 дБ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 единицы: дБВт или дБмВт]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Моноимпульсный принцип определяет направление на источник по одному импульсу и устойчив к помехам.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f11.png" descr="Рисунок 1.1 — Структурная схема пассивной головки самонаведения ПРР" title="Рисунок 1.1 — Структурная схема пассивной головки самонаведения ПР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— Структурная схема пассивной головки самонаведения ПРР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характеристики ГСН приведены в таблице 1.1, наиболее известные образцы ПРР — в таблице 1.2. Значения обобщены по открытым источникам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[1]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подлежат уточнению для конкретных образцов.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— Основные характеристики пассивных ГСН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Типовое значение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Рабочий диапазон частот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0,5–40 ГГц (несколькими поддиапазонами)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 пеленгатора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амплитудный, фазовый, амплитудно-фазовый моноимпульсный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Уровень боковых лепестков антенны ГСН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минус 10…минус 20 дБ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Точность пеленгации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0,1–1,0 град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Ширина диаграммы направленности ГСН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25–30 град (в режиме поиска)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Разрешение по времени прихода импульса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0,25–0,8 мкс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Дальность пуска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100–150 км и более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— Основные образцы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00"/>
        <w:gridCol w:w="38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Образец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Дальность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Особенности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AGM-45 Shrike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США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40 км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ранний образец, сменные ГСН, нет режима памяти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AGM-88 HARM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США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150 км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широкополосная ГСН, режим памяти положения цели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AGM-88E AARGM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США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150 км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плюс ГНСС/ИНС и головка миллиметрового диапазона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ALARM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Великобритания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90 км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режим барражирования (снижение на парашюте)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ПРР идёт в сторону усложнения защиты: появился режим памяти, ГСН дополняют ГНСС/ИНС и активными каналами, растут чувствительность и диапазон частот. Выключение излучения станции перестаёт быть защитой.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Анализ форм и способов боевого применения вышеуказанных СВКН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Тактика применения построена на том, что станция выдаёт себя излучением. Пуск ПРР выполняют с самолёта или другой платформы по заранее разведанным станциям, а также в режиме автоматического поиска работающих РЛС в заданном районе. Пуск производят с высот от малых до 10–12 км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 по открытым источникам]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как правило, вне зоны обстрела РЛС и ЗРК, с дальностей до 100–150 км.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Траекторию выбирают так, чтобы затруднить обнаружение и сократить время реакции: ракета может идти на малой высоте, по пологой траектории либо с набором высоты и пикированием на конечном участке.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Наведение осуществляется по основному и боковым лепесткам диаграммы направленности станции. Когда РЛС сопровождает и обстреливает цели, главный луч направлен на них, а в сторону подлетающей ПРР излучает слабый боковой лепесток. Чувствительности ПРУ хватает для его приёма, и ракета наводится на станцию, даже если главный луч в её сторону не направлен. Противник специально насыщает зону целями, чтобы станция работала с полной мощностью: чем интенсивнее излучение, тем легче принять сигнал боковых лепестков.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Выявление проблемных вопросов, появляющихся в ходе применения и эксплуатации изучаемого образца вооружения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МРЛС 92Н6А ведёт обзор в ограниченном секторе (около 90°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 по ТТХ]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для выполнения боевой задачи излучает мощный сигнал. Ракета, пущенная вне зоны обстрела и подлетающая вне этого сектора, не облучается главным лучом, но принимает сигнал боковых лепестков. Боковые лепестки физически невозможно устранить полностью, а чувствительности ПРУ достаточно для их захвата. Станция оказывается наиболее уязвимой именно при выполнении боевой задачи, а выключить её нельзя: налёт пройдёт беспрепятственно.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этого следуют конкретные проблемы: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точные моноимпульсные ГСН устойчивы к помехам, и сорвать наведение простыми способами трудно;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наведение по боковым лепесткам делает станцию уязвимой в момент боевой работы;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огневое поражение ПРР ограничено малой заметностью цели и расходом ЗУР, при массированном налёте оно не спасает;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 памяти и ГНСС/ИНС обесценивают выключение станции;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известные пассивные способы защиты имеют недостатки (раздел 4).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Противоречие в практике — между необходимостью сохранить боевую работу МРЛС 92Н6А в условиях наведения ПРР по боковым лепесткам при подлёте вне сектора обзора, режима памяти и комбинированного налёта и невозможностью этого на основе существующих средств защиты.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Выводы по разделу 1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ПРР совершенствуются, производятся в ряде стран и применяются в локальных конфликтах и СВО; без противодействия они поражают станцию с очень высокой точностью;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МРЛС 92Н6А — ключевой элемент ЗРК и первоочередная цель ПРР; уязвима при подлёте вне сектора обзора (около 90°) из-за захвата сигнала боковых лепестков;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выключение станции не защищает от ракеты с режимом памяти и срывает боевую задачу;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выявлено противоречие в практике (1.4); оно определяет цель работы.</w:t>
      </w:r>
    </w:p>
    <w:p>
      <w:pPr>
        <w:pStyle w:val="Heading1"/>
        <w:keepNext/>
        <w:pageBreakBefore/>
        <w:spacing w:after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Выбор объекта и предмета исследования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Объект исследования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процесс функционирования МРЛС 92Н6А в условиях воздействия ПРР с пассивной головкой самонаведения. Прототип объекта — МРЛС 92Н6А в составе ЗРК. В объект входят все возможные меры защиты: огневое поражение ракет, смена позиции и маскировка, снижение уровня боковых лепестков и способы радиоэлектронной борьбы.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Предмет исследования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исследования является живучесть МРЛС 92Н6А — вероятность сохранения станции при воздействии ПРР. Живучесть — свойство, которое улучшается в работе и прямо связано с целью. Объект и предмет соотносятся как общее и частное: живучесть — одно из свойств процесса функционирования станции.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Выводы по разделу 2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— процесс функционирования МРЛС 92Н6А в условиях воздействия ПРР с пассивной ГСН;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 — живучесть станции (вероятность сохранения); ключевое слово и показатель предмета определяют цель (раздел 3).</w:t>
      </w:r>
    </w:p>
    <w:p>
      <w:pPr>
        <w:pStyle w:val="Heading1"/>
        <w:keepNext/>
        <w:pageBreakBefore/>
        <w:spacing w:after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Определение цели исследования и обоснование показателя достижения цели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Цель исследования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повышение живучести МРЛС 92Н6А при воздействии противорадиолокационных ракет.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Живучесть — способность станции сохранять работоспособность в бою, несмотря на воздействие противника. Достижение цели проверяется однозначно: живучесть при работе ДИИ выше, чем без него. Средство достижения цели — скрытие сигнала боковых лепестков МРЛС от приёмного устройства ПРР с помощью ДИИ — в формулировку цели не входит и рассматривается в гипотезе (раздел 5).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Показатель достижения цели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Показатель достижения цели — критерий того, насколько ракета промахнулась. Для станции он выражается через живучесть W, то есть вероятность того, что станция не будет поражена: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 = 1 − Pпор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Поражение станции — цепочка событий, поэтому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Pпор = Pвскр · Pнсп · Pповр · (1 − Pсвн)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Pвскр — вероятность вскрытия станции (обнаружения и захвата её сигнала приёмным устройством ПРР);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Pнсп — вероятность несвоевременной смены позиции;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Pповр — вероятность повреждения станции боевой частью при подлёте ракеты;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Pсвн — вероятность срыва наведения или уничтожения ПРР штатными средствами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[расшифровку Pнсп и Pсвн согласовать с руководителем]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худшего случая принято Pнсп = 1 (станция не успевает сменить позицию) и Pсвн = 0 (штатные средства ракету не уничтожают). Тогда Pпор = Pвскр · Pповр. Воздействовать с помощью ДИИ можно только на Pвскр, а через неё — на промах ракеты.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Модель поражения станции и промах ракеты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Разрыв боевой части происходит с рассеиванием: чем дальше от станции разорвалась ракета (чем больше промах r), тем меньше шанс её поразить. Зависимость описывает круговой закон поражения: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G(r) = exp( − r² / (2d²)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(3.3)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r — промах;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 — радиус поражения боевой части.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r = 0 станция поражена наверняка (G = 1), с ростом промаха вероятность быстро падает. Промах случаен; при рэлеевском распределении со среднеквадратическим рассеянием σr усреднение закона (3.3) даёт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Pповр = d² / (d² + σr²)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(3.4)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Круговое вероятное отклонение связано с рассеянием соотношением КВО = 1,177·σr. Чем больше рассеяние промаха, тем меньше Pповр (рисунок 3.1).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f31.png" descr="Рисунок 3.1 — Закон поражения G(r) и вероятность повреждения Pповр при разных радиусах поражения d" title="Рисунок 3.1 — Закон поражения G(r) и вероятность повреждения Pповр при разных радиусах поражения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— Закон поражения G(r) и вероятность повреждения Pповр при разных радиусах поражения d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Энтропия как мера неопределённости положения станции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Промах определяется тем, насколько точно приёмное устройство и пеленгатор определили положение станции. Мера неопределённости этого знания — энтропия. Для оценки пеленга по одной координате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 = ½ · log₂( 2πe · σθ²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(3.5)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σθ — среднеквадратическая ошибка пеленга, зависящая от отношения сигнал/шум q на входе ПРУ: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σθ = θ₀ / ( k · √(2q)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(3.6)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θ₀ — ширина главного лепестка ДН головки;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 — крутизна пеленгационной характеристики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[значение k уточнить]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Рассеяние промаха на дальности D приблизительно σr ≈ D·σθ. Получается цепочка: ДИИ уменьшает отношение сигнал/шум (q → q′ &lt; q), растут ошибка пеленга и энтропия, растут рассеяние промаха и КВО, падает Pповр, растёт W. Если q′ опускается ниже порога обнаружения qпор, то Pвскр = 0 и станция не вскрывается.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Выводы по разделу 3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— повышение живучести МРЛС 92Н6А при воздействии ПРР;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показатель достижения цели один — живучесть W = 1 − Pпор; Pпор раскладывается на Pвскр, Pнсп, Pповр и 1 − Pсвн, управляемым фактором является Pвскр;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промах описывается круговым законом поражения, при рэлеевском рассеянии Pповр = d² / (d² + σr²);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Pвскр, отношение сигнал/шум q′, КВО и энтропия H — промежуточные характеристики модели, но не самостоятельные показатели цели;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достигнута, если W при работе ДИИ превышает W без него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[требуемое значение W задаёт руководитель]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  <w:pageBreakBefore/>
        <w:spacing w:after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Анализ способов и методов защиты МРЛС 92Н6А от противорадиолокационных ракет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Классификация способов защиты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Способы защиты РЛС от ПРР делятся на активные (физическое уничтожение ракеты или носителя) и пассивные (срыв наведения без уничтожения). Пассивные подразделяются на организационно-тактические, технические и радиоэлектронные. Активные способы для решения задачи не подходят. Пассивных способов много, но у каждого есть недостаток (таблица 4.1).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4.1 — Классификация способов защиты РЛС от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55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делается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 недостаток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обстрел ПРР зенитными ракетами или артиллерией, поражение носителя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расход средств поражения, малая заметность и высокая скорость ПРР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Организационно-тактические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смена позиции, маскировка, управление режимом излучения, ложные позиции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требуют времени; выключение станции срывает боевую задачу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Технические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снижение уровня боковых лепестков антенны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полностью убрать боковые лепестки нельзя; ухудшаются другие характеристики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Радиоэлектронные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помехового воздействия на головку самонаведения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нужно обеспечить мощность, фазировку и геометрию размещения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Анализ активных способов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Самый очевидный способ — сбить ПРР зенитными ракетами комплекса или средствами ближнего прикрытия. Однако ПРР слабо отражает радиоволны, поэтому обнаружить её и взять на автосопровождение трудно; скорость высокая, времени на реакцию мало. Каждая ЗУР, израсходованная на ПРР, не потрачена на основные цели налёта, а при массированном пуске расстрелять все ракеты не удаётся. Активные способы полезны как дополнение, но основой защиты быть не могут.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Анализ организационно-тактических способов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Выключение излучения при обнаружении пуска раньше срывало наведение, но современные ПРР запоминают положение цели и продолжают полёт в запомненную точку. Кроме того, выключение станции прекращает боевую работу и позволяет налёту пройти беспрепятственно. Смена позиции и маскировка снижают вероятность вскрытия разведкой, но не защищают от уже летящей ракеты. Ложные позиции с макетами не помогают: макет не излучает, а головка наводится на излучение. Эти способы применяются постоянно, но противоречия 1.4 не снимают.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Анализ технических способов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направление — снижение уровня боковых лепестков антенны. Полностью убрать боковые лепестки невозможно, а чувствительность ПРУ современных ГСН высока. Снижение УБЛ достигается спадающим амплитудным распределением по раскрыву, что расширяет главный лепесток и снижает КНД, а также требует переделки антенны. Мера улучшает исходные условия, но самостоятельной защитой не является.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Энергетический анализ захвата боковых лепестков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определить, какие боковые лепестки необходимо перекрыть, оценены дальности, на которых ПРУ ПРР способно принять сигнал МРЛС. Мощность сигнала на входе ПРУ при одностороннем приёме определяется уравнением радиолокации: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Pпру(D) = Pпрд · Gбл · Gгсн · λ² / ( (4π)² · D²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(4.1)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Pпрд — мощность передатчика МРЛС;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Gбл — усиление антенны МРЛС в направлении бокового лепестка;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Gгсн — усиление антенны ГСН;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 — дальность.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Отношение сигнал/шум q на входе ПРУ уменьшается пропорционально D², а при переходе к следующему боковому лепестку — ещё и на разность их уровней. Сигнал вскрывается при q ≥ qпор. Дальность захвата k-го бокового лепестка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Dk = √( Pпрд · Gбл,k · Gгсн · λ² / ( (4π)² · Pпру,min )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(4.2)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Pпру,min — чувствительность ПРУ.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Принятые исходные данные: Pпрд = 150 кВт; G = 13 дБ; Pпру,min = −130 дБ; уровни первых трёх боковых лепестков −15, −20 и −25 дБ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[единицы и смысл G уточнить; λ и Gгсн взять по 92Н6А и образцу ПРР]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Диаграммы направленности МРЛС и ДИИ показаны на рисунке 4.1, зависимость q(D) для трёх лепестков — на рисунке 4.2. Графики носят иллюстративный характер, расчёт по реальным данным выполняется на втором этапе.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29250" cy="2447925"/>
            <wp:effectExtent t="0" r="0" b="0" l="0"/>
            <wp:docPr id="1" name="f41.png" descr="Рисунок 4.1 — Диаграммы направленности МРЛС и ДИИ, перекрывающей боковые лепестки (схематично)" title="Рисунок 4.1 — Диаграммы направленности МРЛС и ДИИ, перекрывающей боковые лепестки (схематичн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4.1 — Диаграммы направленности МРЛС и ДИИ, перекрывающей боковые лепестки (схематично)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f42.png" descr="Рисунок 4.2 — Отношение сигнал/шум на входе ПРУ в зависимости от дальности для 1, 2 и 3 боковых лепестков (иллюстрация)" title="Рисунок 4.2 — Отношение сигнал/шум на входе ПРУ в зависимости от дальности для 1, 2 и 3 боковых лепестков (иллюстраци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4.2 — Отношение сигнал/шум на входе ПРУ в зависимости от дальности для 1, 2 и 3 боковых лепестков (иллюстрация)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ростом дальности число боковых лепестков, доступных ПРУ, уменьшается; по мере сближения оно растёт. Дальность вскрытия определяет, по каким боковым лепесткам наведётся ракета, а значит, и какой угловой сектор должна перекрывать диаграмма направленности ДИИ: её ширина не менее углового размера сектора, содержащего все лепестки, доступные ПРУ на дальностях подлёта.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Анализ способов формирования помехового воздействия на ПАСГН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Помеховое воздействие на головку — наиболее перспективное из рассмотренных направлений: станция не прячется и ракета не уничтожается, воздействие направлено на приёмный тракт ГСН. Помеха пространственно разнесённая: она формируется совместно МРЛС и ДИИ, размещённым на расстоянии b (база). Известны три вида такого воздействия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[2]; [3]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Некогерентные помехи создаёт независимый передатчик, не связанный с МРЛС по фазе. Способ прост, но малоэффективен: ГСН различает источники по частоте, периоду повторения и длительности импульсов и выбирает станцию.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Мерцающие помехи — попеременное излучение двух источников с глубокой амплитудной модуляцией: головка вынуждена перебрасывать пеленг. Жёсткая когерентность не требуется, но головки со сглаживанием и режимом памяти к такому воздействию заметно устойчивее.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Когерентные помехи — излучение ДИИ когерентно с МРЛС с заданной разностью фаз. Головка не разрешает близкие источники и воспринимает их как один, а сигналы складываются на входе приёмника с учётом фазы вплоть до взаимного гашения. Это наиболее эффективный вариант, он принят за основу.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Физический механизм скрытия сигнала бокового лепестка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приёмное устройство ПРР поступает сумма двух сигналов (рисунок 4.3): зондирующего сигнала МРЛС, остающегося неизменным (ЗИ-const), и сигнала ДИИ, амплитуда A и фаза φ которого регулируются (ЗИ-var).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781175"/>
            <wp:effectExtent t="0" r="0" b="0" l="0"/>
            <wp:docPr id="1" name="f44.png" descr="Рисунок 4.3 — Схема приёма суммы сигналов МРЛС и ДИИ приёмным устройством ПРР" title="Рисунок 4.3 — Схема приёма суммы сигналов МРЛС и ДИИ приёмным устройством ПР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4.3 — Схема приёма суммы сигналов МРЛС и ДИИ приёмным устройством ПРР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амплитуду сигнала МРЛС у ГСН принять за единицу, суммарный сигнал U = 1 + β·exp(jΔψ), а отношение сигнал/шум при работе ДИИ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q′ = q · ( 1 + β² + 2β·cosΔψ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(4.3)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противофазе Δψ = 180° + δψ, где δψ — ошибка установки фазы: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q′ = q · ( 1 + β² − 2β·cosδψ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(4.4)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β = 1 и δψ = 0 сигнал на входе ПРУ в данном направлении гасится полностью. Зависимость уровня сигнала от β и ошибки фазы показана на рисунке 4.4. Чтобы q′ опустилось ниже qпор, подавление должно быть не меньше q/qпор. Для подавления 20 дБ при малых ошибках необходимо (1 − β)² + δψ² ≤ 0,01, что соответствует точности порядка 7 % по амплитуде и 4° по фазе; отсюда следуют требования к управлению A и φ.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f43.png" descr="Рисунок 4.4 — Изменение уровня сигнала на входе ПРУ при противофазном излучении ДИИ" title="Рисунок 4.4 — Изменение уровня сигнала на входе ПРУ при противофазном излучении Д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4.4 — Изменение уровня сигнала на входе ПРУ при противофазном излучении ДИИ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Сопутствующий эффект — смещение кажущегося центра излучения. Направление, измеряемое головкой, определяется соотношением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ϑ = (Δθ / 2) · (1 − β²) / (1 + 2β·cosΔψ + β²)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(4.5)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ϑ — угол увода пеленга от центра базы;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Δθ — угловой размер базы.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противофазном излучении и β → 1 увод резко возрастает и выходит за пределы базы, одновременно знаменатель стремится к нулю, то есть суммарный сигнал исчезает. Это два проявления одного механизма: при полном гашении сигнал скрыт, при неполном остаточный сигнал указывает на смещённую точку и промах растёт. Источники не разрешаются головкой при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Δθ &lt; θ₀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(4.6)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Иначе головка выберет один из источников. Разность фаз зависит от направления на ракету: Δψ = 2π·b·sinα/λ + ψ₀, где α — угол между направлением на ракету и нормалью к базе. По мере полёта ракеты фаза меняется, поэтому A и φ необходимо подстраивать во времени.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Работоспособность схемы подтверждается исследованиями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[2]; [3]; [4]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при делении мощности около 55 % на ДИИ и 45 % на станцию и базах 25–50 м эффективный центр излучения выносится за пределы двух баз; при разнице мощностей источников в пять раз и противофазном излучении увод превышает двадцать баз; для нескольких ракет выбирается своя пара источников, база которой по возможности перпендикулярна направлению подлёта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[проверить значения по первоисточникам]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Сравнительный анализ способов защиты. Противоречие в науке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Способы сравнены по эффективности против моноимпульсных ГСН, расходу ресурсов и сохранению боевой работы станции (таблица 4.2).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4.2 — Сравнение способов защиты РЛС от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1900"/>
        <w:gridCol w:w="2255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Способ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Эффективность против моноимпульсной ГСН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Расход ресурсов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Работа станции сохраняется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Огневое поражение ПРР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 при успешном перехвате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высокий (расход ЗУР)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Выключение излучения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 (режим памяти)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Смена позиции, маскировка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 в момент атаки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Снижение УБЛ антенны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(уменьшает дальность захвата)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высокий (переделка антенны)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Некогерентный источник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 (селекция сигнала)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Мерцающие помехи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Когерентное скрытие сигнала БЛ с помощью ДИИ (противофаза)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Когерентное воздействие ДИИ выигрывает по совокупности признаков: не расходует ЗУР, не требует выключения станции и эффективно именно против точных моноимпульсных головок, поскольку чем точнее измеряется фазовый фронт, тем последовательнее головка отрабатывает искажённое поле.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Достичь цели на основе известного научно-методического аппарата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[2]; [3]; [4]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удаётся в силу его недостатков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[сверить с анализом источников]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модели увода описывают двухточечный источник в пределах главного лепестка ГСН и не учитывают дальности захвата отдельных боковых лепестков при подлёте вне сектора обзора станции;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критерия принят угол увода пеленга, а не живучесть станции и не вероятность вскрытия её сигнала на входе ПРУ;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оценивается влияние ошибок установки амплитуды и фазы сигнала ДИИ и изменения фазы по мере полёта ракеты;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ширина диаграммы направленности ДИИ не связана с числом боковых лепестков, доступных ПРУ на дальностях подлёта.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Противоречие в науке состоит в том, что известные модели не позволяют обосновать повышение живучести станции при скрытии сигнала бокового лепестка ДИИ с учётом новых факторов.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Новые факторы, определяющие новизну, и их место в работе приведены в таблице 4.3.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4.3 — Новые факторы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55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Новый фактор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Где проявляется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Параметр модели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Подлёт ПРР вне сектора обзора, наведение по боковым лепесткам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противоречие в практике (1.4)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номер лепестка k, уровень Gбл,k, дальность Dk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Режим памяти ПРР и ГНСС/ИНС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невозможность выключения станции (4.3)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сохранить излучение МРЛС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Управляемые амплитуда и фаза сигнала ДИИ с ошибками установки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механизм скрытия (4.7)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β, δψ, σβ, σψ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Изменение фазы по мере подлёта ракеты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динамическое условие (4.7)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закон изменения A(t), φ(t)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Вероятность вскрытия и энтропия как связь с живучестью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показатель (3.4)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Pвскр, q′, H, σr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4.9 Выводы по разделу 4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активные и организационно-тактические способы не снимают противоречие 1.4: огневое поражение ограничено расходом ЗУР и малой заметностью ПРР, выключение станции обесценено режимом памяти;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снижение УБЛ улучшает условия, но не заменяет защиту;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помеховых способов наиболее эффективно когерентное воздействие ДИИ в противофазе: сигнал на входе ПРУ гасится при β → 1 и δψ → 0, подавление 20 дБ требует точности порядка 7 % по амплитуде и 4° по фазе;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ширина ДН ДИИ определяется числом боковых лепестков, доступных ПРУ на дальностях подлёта (рисунки 4.1, 4.2);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выявлено противоречие в науке и определены новые факторы (таблица 4.3).</w:t>
      </w:r>
    </w:p>
    <w:p>
      <w:pPr>
        <w:pStyle w:val="Heading1"/>
        <w:keepNext/>
        <w:pageBreakBefore/>
        <w:spacing w:after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Формулировка гипотезы научного исследования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Гипотеза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Повышение живучести МРЛС 92Н6А может быть достигнуто за счёт скрытия сигнала её боковых лепестков от приёмного устройства ПРР когерентным излучением ДИИ в противофазе с управляемыми амплитудой и фазой с учётом ограниченного сектора обзора станции и режима памяти ракеты.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рядом с МРЛС разместить ДИИ, диаграмма направленности которого перекрывает сектор доступных боковых лепестков, и излучать с его помощью когерентный сигнал в противофазе, то сигнал бокового лепестка на входе ПРУ ПРР будет подавлен ниже порога обнаружения, вероятность вскрытия Pвскр снизится, энтропия положения станции возрастёт, накопленный промах превысит радиус поражения боевой части, а живучесть W возрастёт.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Основания для выдвижения гипотезы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Теоретические основания: соотношения (4.3) и (4.4) показывают, что при Δψ = 180° и β → 1 сигнал на входе ПРУ стремится к нулю; соотношение (4.5) — что при неполном гашении кажущаяся точка излучения выносится за пределы базы.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Физические основания: головка определяет направление по фазовому фронту принятой волны и принимает сумму сигналов, поэтому когерентная добавка с заданной фазой изменяет и уровень, и фронт.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 известных исследований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[2]; [3]; [4]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вынос точки прицеливания за пределы базы подтверждён при разнице мощностей источников в пять раз и противофазном излучении (4.7).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Научная задача и её формализация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Научная задача — разработка модели вскрытия МРЛС и методики управления ДИИ для повышения живучести станции при воздействии ПРР.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Содержательная постановка. Дано: МРЛС 92Н6А с известной ДН и уровнем боковых лепестков, ПРР с чувствительностью ПРУ Pпру,min и шириной ДН ГСН θ₀, ДИИ с регулируемыми амплитудой и фазой. Требуется найти методику, при которой живучесть станции выше, чем без ДИИ. Допущения и ограничения приведены в 5.5.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Формальная постановка в терминах теории систем. Система S — «МРЛС — ДИИ — ПРУ ПРР». Входы X: Pпрд, ДН МРЛС и уровни боковых лепестков, дальность D, угол подлёта α. Варьируемые параметры Z: амплитуда (β) и фаза (φ) сигнала ДИИ, ширина ДН ДИИ, база b. Параметры среды E: Pпру,min, θ₀, Gгсн, λ, ошибки установки σβ и σψ. Выходы Y: q′, Pвскр, σr. Показатель качества Q: живучесть W. Требуется найти методику M, обеспечивающую</w:t>
      </w:r>
    </w:p>
    <w:p>
      <w:pPr>
        <w:tabs>
          <w:tab w:val="center" w:pos="4677"/>
          <w:tab w:val="right" w:pos="9355"/>
        </w:tabs>
        <w:spacing w:after="24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ΔW = W(после) − W(до) &gt; 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(5.1)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счёт варьирования Z при ограничениях Δθ &lt; θ₀ и A ≤ Aмакс (максимально допустимая амплитуда сигнала ДИИ) в допустимых множествах X, Z, E.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Частные задачи и ожидаемые результаты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Частные задачи соответствуют результатам один к одному (таблица 5.1, рисунок 5.1). Анализ состояния вопроса в частные задачи не включён: он составляет содержание раздела 1 и раздела 4.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5.1 — Частные задачи и результаты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55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Частная задача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Подраздел второго этапа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[уточнить нумерацию]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модели вскрытия МРЛС приёмным устройством ПРР по боковым лепесткам при работе ДИИ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вскрытия (q′, Pвскр, H, σr)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модель, расчёт q(D) и ДН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методики формирования ДН ДИИ и управления амплитудой и фазой его сигнала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методика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методика, требования к точности A и φ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(прикладная) Разработка рекомендаций по составу, размещению и порядку применения ДИИ и программы расчёта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рекомендации и программа расчёта в MATLAB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прикладные результаты, исследование показателя «до/после»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f51.png" descr="Рисунок 5.1 — Дерево целей и задач исследования" title="Рисунок 5.1 — Дерево целей и задач исслед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5.1 — Дерево целей и задач исследования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Рамки исследования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прототип — МРЛС 92Н6А; ПРР — образец с моноимпульсной пассивной ГСН типа AGM-88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[подтвердить]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рассматривается одна ПРР, подлетающая вне сектора обзора станции (около 90°) и наводящаяся по первым трём боковым лепесткам;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Pнсп = 1 и Pсвн = 0 (худший случай); влияние на Pповр — через рассеяние промаха по формуле (3.4);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один ДИИ; когерентное излучение; Δθ &lt; θ₀;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варьируемые параметры: β, φ, ширина ДН ДИИ, база b; константы: Pпрд = 150 кВт, G = 13 дБ, Pпру,min = −130 дБ, уровни лепестков −15, −20, −25 дБ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ошибки установки A и φ — случайные величины с нормальным распределением;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рассматриваются огневое поражение ПРР, смена позиции, активные шумовые помехи, миллиметровый канал и участок наведения по ГНСС/ИНС, многопозиционные ДИИ, влияние подстилающей поверхности.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перечисленных факторов выходит за рамки, установленные в работе.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 Условия справедливости гипотезы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энергетическое — сигнал ДИИ в направлении на ракету сравним с уровнем бокового лепестка станции, β близко к единице;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фазовое — сигналы когерентны, разность фаз близка к 180° (ошибка порядка единиц градусов);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геометрическое — угловой размер базы меньше ширины главного лепестка головки (Δθ &lt; θ₀);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угловое — ДН ДИИ перекрывает сектор боковых лепестков, доступных ПРУ на дальностях подлёта, в том числе вне сектора обзора МРЛС;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динамическое — по мере сближения ракеты фазовое соотношение меняется, поэтому амплитуда и фаза сигнала ДИИ управляются во времени.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 Ожидаемая новизна и значимость результатов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вскрытия будет отличаться от известных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[2]; [3]; [4]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тем, что в ней учтены ограниченный сектор обзора станции и подлёт ракеты по боковым лепесткам, число лепестков, доступных ПРУ на дальностях подлёта, и ошибки установки амплитуды и фазы сигнала ДИИ, а критерием является живучесть станции. Методика будет отличаться введением закона изменения амплитуды и фазы сигнала ДИИ во времени и связью ширины ДН ДИИ с числом доступных боковых лепестков. Новизна проверяется на втором этапе сравнением с аналогами из таблицы источников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[сопоставить с конкретными работами]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Теоретическая значимость заключается в развитии научно-методического аппарата помехового воздействия на пассивные головки самонаведения применительно к защите МРЛС, а именно в разработке модели вскрытия и методики управления ДИИ. Практическая значимость состоит в доведении модели и методики до рекомендаций и программы, применение которых для МРЛС 92Н6А не требует прекращения её боевой работы и расхода ЗУР, а требуемая мощность ДИИ определяется уровнем боковых лепестков, а не полной мощностью станции.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Достоверность на втором этапе обеспечивается исходными данными по МРЛС 92Н6А и образцам ПРР, сравнением результатов модели с расчётом по формулам (4.3)–(4.5) и проверкой частных случаев (β = 0, Δψ = 0, Δψ = 180°).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5.8 Выводы по разделу 5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гипотеза: повышение живучести МРЛС 92Н6А достижимо скрытием сигнала её боковых лепестков от ПРУ ПРР когерентным излучением ДИИ в противофазе с управляемыми амплитудой и фазой;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научная задача — разработка модели вскрытия МРЛС и методики управления ДИИ для повышения живучести станции при воздействии ПРР;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частных задач три, результатов три: модель вскрытия, методика, рекомендации и программа расчёта;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справедлива при выполнении энергетического, фазового, геометрического, углового и динамического условий (5.6);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рамки исследования определены в 5.5.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повышение живучести МРЛС 92Н6А при воздействии противорадиолокационных ракет; научная задача — разработка модели вскрытия МРЛС и методики управления ДИИ для повышения живучести станции при воздействии ПРР.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первом этапе обоснована актуальность защиты станции, выявлены противоречия в практике и в науке, определены объект и предмет, поставлена цель и обоснован показатель — живучесть W = 1 − Pпор, классифицированы и сравнены способы защиты, сформулированы гипотеза, научная задача, три частные задачи и рамки. Все задачи первого этапа решены.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Новые факторы, определяющие новизну: подлёт ПРР вне сектора обзора и наведение по боковым лепесткам, режим памяти ракеты, управляемые амплитуда и фаза сигнала ДИИ с ошибками установки, изменение фазы по мере подлёта ракеты, связь вероятности вскрытия и энтропии с живучестью.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Итоговые выводы. Выключение станции и огневое поражение ПРР проблему не решают. Наиболее перспективным признано когерентное воздействие ДИИ в противофазе, скрывающее сигнал бокового лепестка МРЛС от ПРУ ПРР; для подавления 20 дБ необходима точность порядка 7 % по амплитуде и 4° по фазе. Граница применимости: Δθ &lt; θ₀ и β близко к единице.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Рекомендации по использованию результатов этапа: принять сформулированные гипотезу и задачи за основу второго этапа. Оценка научно-технического уровня в сравнении с лучшими достижениями в области будет дана после анализа источников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[сопоставить с найденными зарубежными работами]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Направления дальнейших исследований: построение в MATLAB диаграмм направленности и зависимости q(D); модель суммирования сигналов и оценка влияния ошибок управления методом статистического моделирования; обоснование требований к мощности, базе и размещению ДИИ; расчёт промаха, КВО и живучести.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[Источник 1 — открытые данные по ТТХ и применению ПРР; указать автора, название, выходные данные]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[Источник 2 — работа по помехам радиокоординаторам ПРР (когерентные, мерцающие, некогерентные); указать]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[Источник 3 — работа по увод-помехам двухточечным источником; указать]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[Источник 4 — исследование ДИИ подъёмного типа и применения нескольких ДИИ; указать]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ГОСТ 7.32—2017 Система стандартов по информации, библиотечному и издательскому делу. Отчет о научно-исследовательской работе. Структура и правила оформления. — М.: Стандартинформ, 2017.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ГОСТ 8.417—2002 Государственная система обеспечения единства измерений. Единицы величин. — Минск: Межгосударственный совет по стандартизации, метрологии и сертификации.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5cdb85b490bab93060ac1080ce8fee505e261af.png"/><Relationship Id="rId10" Type="http://schemas.openxmlformats.org/officeDocument/2006/relationships/image" Target="media/904ac1f5b6b8d269054f7a845e863175614c7f4e.png"/><Relationship Id="rId11" Type="http://schemas.openxmlformats.org/officeDocument/2006/relationships/image" Target="media/d706da6f909c4026fcb519d5bcece00a86a1fa26.png"/><Relationship Id="rId12" Type="http://schemas.openxmlformats.org/officeDocument/2006/relationships/image" Target="media/6147c9545782a76780ede799d594442f65a75edc.png"/><Relationship Id="rId13" Type="http://schemas.openxmlformats.org/officeDocument/2006/relationships/image" Target="media/47597ca65382ff88ff7938990afe5fd988a83482.png"/><Relationship Id="rId14" Type="http://schemas.openxmlformats.org/officeDocument/2006/relationships/image" Target="media/08df16dcff99e2d187c4b8254c5ce0e95092df74.png"/><Relationship Id="rId15" Type="http://schemas.openxmlformats.org/officeDocument/2006/relationships/image" Target="media/d82a97c7b92a1b612b29f90a8a4d8ca330015da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НИР, этап 1</dc:title>
  <dc:creator>НИР</dc:creator>
  <cp:lastModifiedBy>Un-named</cp:lastModifiedBy>
  <cp:revision>1</cp:revision>
  <dcterms:created xsi:type="dcterms:W3CDTF">2026-10-12T13:50:32.281Z</dcterms:created>
  <dcterms:modified xsi:type="dcterms:W3CDTF">2026-10-12T13:50:32.281Z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