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52DD" w:rsidRDefault="00DD71EB" w:rsidP="005452DD">
      <w:pPr>
        <w:ind w:left="54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4"/>
          <w:szCs w:val="24"/>
        </w:rPr>
      </w:pPr>
      <w:r w:rsidRPr="00DD71EB">
        <w:rPr>
          <w:rStyle w:val="Heading1Char"/>
          <w:rFonts w:asciiTheme="minorHAnsi" w:hAnsiTheme="minorHAnsi" w:cstheme="minorHAnsi"/>
          <w:sz w:val="24"/>
          <w:szCs w:val="24"/>
        </w:rPr>
        <w:t>CRUSHER (IMPACT HAMMER MILL)</w:t>
      </w:r>
      <w:r w:rsidR="009C4280">
        <w:rPr>
          <w:rStyle w:val="Heading1Char"/>
          <w:rFonts w:asciiTheme="minorHAnsi" w:hAnsiTheme="minorHAnsi" w:cstheme="minorHAnsi"/>
          <w:sz w:val="24"/>
          <w:szCs w:val="24"/>
        </w:rPr>
        <w:t>:</w:t>
      </w:r>
      <w:bookmarkStart w:id="0" w:name="_GoBack"/>
      <w:bookmarkEnd w:id="0"/>
    </w:p>
    <w:p w:rsidR="00FF616A" w:rsidRDefault="00FF616A" w:rsidP="00EA3423">
      <w:pPr>
        <w:ind w:left="540"/>
        <w:rPr>
          <w:b/>
          <w:bCs/>
          <w:sz w:val="28"/>
          <w:szCs w:val="28"/>
        </w:rPr>
      </w:pPr>
    </w:p>
    <w:p w:rsidR="00EA3423" w:rsidRDefault="00EA3423" w:rsidP="00EA3423">
      <w:pPr>
        <w:ind w:left="540"/>
        <w:rPr>
          <w:sz w:val="28"/>
          <w:szCs w:val="28"/>
        </w:rPr>
      </w:pPr>
      <w:r>
        <w:rPr>
          <w:b/>
          <w:bCs/>
          <w:sz w:val="28"/>
          <w:szCs w:val="28"/>
        </w:rPr>
        <w:t>Product Overview:</w:t>
      </w:r>
    </w:p>
    <w:p w:rsidR="00EA3423" w:rsidRDefault="00EA3423" w:rsidP="00EA3423">
      <w:pPr>
        <w:ind w:left="540"/>
        <w:rPr>
          <w:bCs/>
          <w:sz w:val="24"/>
          <w:szCs w:val="24"/>
        </w:rPr>
      </w:pPr>
      <w:r w:rsidRPr="00907E06">
        <w:rPr>
          <w:bCs/>
          <w:sz w:val="24"/>
          <w:szCs w:val="24"/>
        </w:rPr>
        <w:t>Impact Hammer Mill Crushers are heavy-duty crushing machines designed for the efficient reduction of bulk materials into smaller, uniform particle sizes. Utilizing high-speed rotating hammers and impact forces, these crushers deliver high crushing efficiency, reliable performance, and consistent output for a wide range of industrial applications.</w:t>
      </w:r>
    </w:p>
    <w:p w:rsidR="00EA3423" w:rsidRDefault="00EA3423" w:rsidP="00EA3423">
      <w:pPr>
        <w:ind w:left="540"/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>Ideal For:</w:t>
      </w:r>
      <w:r>
        <w:rPr>
          <w:bCs/>
          <w:sz w:val="24"/>
          <w:szCs w:val="24"/>
        </w:rPr>
        <w:t xml:space="preserve"> </w:t>
      </w:r>
    </w:p>
    <w:p w:rsidR="00EA3423" w:rsidRPr="007C578E" w:rsidRDefault="00EA3423" w:rsidP="00EA3423">
      <w:pPr>
        <w:pStyle w:val="ListParagraph"/>
        <w:numPr>
          <w:ilvl w:val="0"/>
          <w:numId w:val="12"/>
        </w:numPr>
        <w:rPr>
          <w:rFonts w:cstheme="minorHAnsi"/>
          <w:bCs/>
          <w:sz w:val="24"/>
          <w:szCs w:val="24"/>
        </w:rPr>
      </w:pPr>
      <w:r w:rsidRPr="006E5EE2">
        <w:rPr>
          <w:rFonts w:cstheme="minorHAnsi"/>
          <w:sz w:val="24"/>
          <w:szCs w:val="24"/>
        </w:rPr>
        <w:t>Cement &amp; Mineral Industries</w:t>
      </w:r>
    </w:p>
    <w:p w:rsidR="00EA3423" w:rsidRPr="007C578E" w:rsidRDefault="00EA3423" w:rsidP="00EA3423">
      <w:pPr>
        <w:pStyle w:val="ListParagraph"/>
        <w:numPr>
          <w:ilvl w:val="0"/>
          <w:numId w:val="12"/>
        </w:numPr>
        <w:rPr>
          <w:rFonts w:cstheme="minorHAnsi"/>
          <w:bCs/>
          <w:sz w:val="24"/>
          <w:szCs w:val="24"/>
        </w:rPr>
      </w:pPr>
      <w:r w:rsidRPr="006E5EE2">
        <w:rPr>
          <w:rFonts w:cstheme="minorHAnsi"/>
          <w:sz w:val="24"/>
          <w:szCs w:val="24"/>
        </w:rPr>
        <w:t>Coal &amp; Power Plants</w:t>
      </w:r>
    </w:p>
    <w:p w:rsidR="00EA3423" w:rsidRPr="007C578E" w:rsidRDefault="00EA3423" w:rsidP="00EA3423">
      <w:pPr>
        <w:pStyle w:val="ListParagraph"/>
        <w:numPr>
          <w:ilvl w:val="0"/>
          <w:numId w:val="12"/>
        </w:numPr>
        <w:rPr>
          <w:rFonts w:cstheme="minorHAnsi"/>
          <w:bCs/>
          <w:sz w:val="24"/>
          <w:szCs w:val="24"/>
        </w:rPr>
      </w:pPr>
      <w:r w:rsidRPr="006E5EE2">
        <w:rPr>
          <w:rFonts w:cstheme="minorHAnsi"/>
          <w:bCs/>
          <w:sz w:val="24"/>
          <w:szCs w:val="24"/>
        </w:rPr>
        <w:t>Chemical &amp; Fertilizer Industries</w:t>
      </w:r>
    </w:p>
    <w:p w:rsidR="00EA3423" w:rsidRPr="007C578E" w:rsidRDefault="00EA3423" w:rsidP="00EA3423">
      <w:pPr>
        <w:pStyle w:val="ListParagraph"/>
        <w:numPr>
          <w:ilvl w:val="0"/>
          <w:numId w:val="12"/>
        </w:numPr>
        <w:rPr>
          <w:rFonts w:cstheme="minorHAnsi"/>
          <w:bCs/>
          <w:sz w:val="24"/>
          <w:szCs w:val="24"/>
        </w:rPr>
      </w:pPr>
      <w:r w:rsidRPr="006E5EE2">
        <w:rPr>
          <w:rFonts w:cstheme="minorHAnsi"/>
          <w:bCs/>
          <w:sz w:val="24"/>
          <w:szCs w:val="24"/>
        </w:rPr>
        <w:t>Recycling &amp; Waste Processing Units</w:t>
      </w:r>
    </w:p>
    <w:p w:rsidR="00EA3423" w:rsidRPr="007C578E" w:rsidRDefault="00EA3423" w:rsidP="00EA342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E5EE2">
        <w:rPr>
          <w:rFonts w:cstheme="minorHAnsi"/>
          <w:bCs/>
          <w:sz w:val="24"/>
          <w:szCs w:val="24"/>
        </w:rPr>
        <w:t>Food &amp; Agro Processing Applications</w:t>
      </w:r>
    </w:p>
    <w:p w:rsidR="00EA3423" w:rsidRPr="007C578E" w:rsidRDefault="00EA3423" w:rsidP="00EA342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E5EE2">
        <w:rPr>
          <w:rFonts w:eastAsia="Times New Roman" w:cstheme="minorHAnsi"/>
          <w:sz w:val="24"/>
          <w:szCs w:val="24"/>
        </w:rPr>
        <w:t>Mining &amp; Aggregate Industries</w:t>
      </w:r>
    </w:p>
    <w:p w:rsidR="00EA3423" w:rsidRDefault="00EA3423" w:rsidP="00EA342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E2">
        <w:rPr>
          <w:rFonts w:eastAsia="Times New Roman" w:cstheme="minorHAnsi"/>
          <w:sz w:val="24"/>
          <w:szCs w:val="24"/>
        </w:rPr>
        <w:t>Bulk Material Handling Systems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A3423" w:rsidRDefault="00EA3423" w:rsidP="00EA3423">
      <w:pPr>
        <w:rPr>
          <w:rFonts w:cstheme="minorHAnsi"/>
          <w:sz w:val="24"/>
          <w:szCs w:val="24"/>
        </w:rPr>
      </w:pPr>
      <w:r>
        <w:rPr>
          <w:b/>
          <w:bCs/>
          <w:sz w:val="28"/>
          <w:szCs w:val="28"/>
        </w:rPr>
        <w:t xml:space="preserve">        Key </w:t>
      </w:r>
      <w:r>
        <w:rPr>
          <w:rFonts w:cstheme="minorHAnsi"/>
          <w:b/>
          <w:sz w:val="24"/>
          <w:szCs w:val="24"/>
        </w:rPr>
        <w:t>Features:</w:t>
      </w:r>
    </w:p>
    <w:p w:rsidR="00EA3423" w:rsidRDefault="00EA3423" w:rsidP="00EA3423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991E2A">
        <w:rPr>
          <w:rFonts w:cstheme="minorHAnsi"/>
          <w:sz w:val="24"/>
          <w:szCs w:val="24"/>
        </w:rPr>
        <w:t>High crushing efficiency with uniform output size</w:t>
      </w:r>
    </w:p>
    <w:p w:rsidR="00EA3423" w:rsidRDefault="00EA3423" w:rsidP="00EA3423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991E2A">
        <w:rPr>
          <w:rFonts w:cstheme="minorHAnsi"/>
          <w:sz w:val="24"/>
          <w:szCs w:val="24"/>
        </w:rPr>
        <w:t>Robust and heavy-duty construction</w:t>
      </w:r>
    </w:p>
    <w:p w:rsidR="00EA3423" w:rsidRDefault="00EA3423" w:rsidP="00EA3423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991E2A">
        <w:rPr>
          <w:rFonts w:cstheme="minorHAnsi"/>
          <w:sz w:val="24"/>
          <w:szCs w:val="24"/>
        </w:rPr>
        <w:t>Suitable for brittle and medium-hard materials</w:t>
      </w:r>
    </w:p>
    <w:p w:rsidR="00EA3423" w:rsidRDefault="00EA3423" w:rsidP="00EA3423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991E2A">
        <w:rPr>
          <w:rFonts w:cstheme="minorHAnsi"/>
          <w:sz w:val="24"/>
          <w:szCs w:val="24"/>
        </w:rPr>
        <w:t>High-speed rotor with durable hammer design</w:t>
      </w:r>
    </w:p>
    <w:p w:rsidR="00EA3423" w:rsidRDefault="00EA3423" w:rsidP="00EA3423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991E2A">
        <w:rPr>
          <w:rFonts w:cstheme="minorHAnsi"/>
          <w:sz w:val="24"/>
          <w:szCs w:val="24"/>
        </w:rPr>
        <w:t>Adjustable output particle size control</w:t>
      </w:r>
    </w:p>
    <w:p w:rsidR="00EA3423" w:rsidRDefault="00EA3423" w:rsidP="00EA3423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991E2A">
        <w:rPr>
          <w:rFonts w:cstheme="minorHAnsi"/>
          <w:sz w:val="24"/>
          <w:szCs w:val="24"/>
        </w:rPr>
        <w:t>Continuous and reliable operation</w:t>
      </w:r>
    </w:p>
    <w:p w:rsidR="00EA3423" w:rsidRDefault="00EA3423" w:rsidP="00EA3423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991E2A">
        <w:rPr>
          <w:rFonts w:cstheme="minorHAnsi"/>
          <w:sz w:val="24"/>
          <w:szCs w:val="24"/>
        </w:rPr>
        <w:t>Easy maintenance and replacement of wear parts</w:t>
      </w:r>
    </w:p>
    <w:p w:rsidR="00EA3423" w:rsidRDefault="00EA3423" w:rsidP="00EA3423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991E2A">
        <w:rPr>
          <w:rFonts w:cstheme="minorHAnsi"/>
          <w:sz w:val="24"/>
          <w:szCs w:val="24"/>
        </w:rPr>
        <w:t>Available in multiple capacities and configurations</w:t>
      </w:r>
    </w:p>
    <w:p w:rsidR="00FD1A7B" w:rsidRDefault="00FD1A7B" w:rsidP="00FD1A7B">
      <w:pPr>
        <w:ind w:left="540"/>
        <w:rPr>
          <w:rFonts w:asciiTheme="majorHAnsi" w:eastAsiaTheme="majorEastAsia" w:hAnsiTheme="majorHAnsi" w:cstheme="majorBidi"/>
          <w:sz w:val="24"/>
          <w:szCs w:val="24"/>
        </w:rPr>
      </w:pPr>
      <w:r>
        <w:rPr>
          <w:rStyle w:val="Heading1Char"/>
          <w:rFonts w:asciiTheme="minorHAnsi" w:hAnsiTheme="minorHAnsi" w:cstheme="minorHAnsi"/>
          <w:sz w:val="24"/>
          <w:szCs w:val="24"/>
        </w:rPr>
        <w:t>Technical Specifications:</w:t>
      </w:r>
    </w:p>
    <w:p w:rsidR="00FD1A7B" w:rsidRPr="005F1839" w:rsidRDefault="00FD1A7B" w:rsidP="00FD1A7B">
      <w:pPr>
        <w:pStyle w:val="ListParagraph"/>
        <w:numPr>
          <w:ilvl w:val="0"/>
          <w:numId w:val="14"/>
        </w:numPr>
        <w:rPr>
          <w:rStyle w:val="Heading1Char"/>
          <w:b w:val="0"/>
          <w:color w:val="auto"/>
          <w:sz w:val="24"/>
          <w:szCs w:val="24"/>
        </w:rPr>
      </w:pPr>
      <w:r w:rsidRPr="005F1839">
        <w:rPr>
          <w:rStyle w:val="Heading1Char"/>
          <w:color w:val="auto"/>
          <w:sz w:val="24"/>
          <w:szCs w:val="24"/>
        </w:rPr>
        <w:t>Capacity Range:</w:t>
      </w:r>
      <w:r w:rsidRPr="005F1839">
        <w:rPr>
          <w:rStyle w:val="Heading1Char"/>
          <w:b w:val="0"/>
          <w:color w:val="auto"/>
          <w:sz w:val="24"/>
          <w:szCs w:val="24"/>
        </w:rPr>
        <w:t xml:space="preserve"> 5 TPH to </w:t>
      </w:r>
      <w:r>
        <w:rPr>
          <w:rStyle w:val="Heading1Char"/>
          <w:b w:val="0"/>
          <w:color w:val="auto"/>
          <w:sz w:val="24"/>
          <w:szCs w:val="24"/>
        </w:rPr>
        <w:t>2</w:t>
      </w:r>
      <w:r w:rsidRPr="005F1839">
        <w:rPr>
          <w:rStyle w:val="Heading1Char"/>
          <w:b w:val="0"/>
          <w:color w:val="auto"/>
          <w:sz w:val="24"/>
          <w:szCs w:val="24"/>
        </w:rPr>
        <w:t>00 TPH. Coal, Limestone, Minerals, Biomass, Aggregates</w:t>
      </w:r>
    </w:p>
    <w:p w:rsidR="00FD1A7B" w:rsidRPr="005F1839" w:rsidRDefault="00FD1A7B" w:rsidP="00FD1A7B">
      <w:pPr>
        <w:pStyle w:val="ListParagraph"/>
        <w:numPr>
          <w:ilvl w:val="0"/>
          <w:numId w:val="14"/>
        </w:numPr>
        <w:rPr>
          <w:rStyle w:val="Heading1Char"/>
          <w:b w:val="0"/>
          <w:color w:val="auto"/>
          <w:sz w:val="24"/>
          <w:szCs w:val="24"/>
        </w:rPr>
      </w:pPr>
      <w:r w:rsidRPr="005F1839">
        <w:rPr>
          <w:rStyle w:val="Heading1Char"/>
          <w:color w:val="auto"/>
          <w:sz w:val="24"/>
          <w:szCs w:val="24"/>
        </w:rPr>
        <w:t>Type of Application:</w:t>
      </w:r>
      <w:r w:rsidRPr="005F1839">
        <w:rPr>
          <w:rStyle w:val="Heading1Char"/>
          <w:b w:val="0"/>
          <w:color w:val="auto"/>
          <w:sz w:val="24"/>
          <w:szCs w:val="24"/>
        </w:rPr>
        <w:t xml:space="preserve"> Size reduction / Primary / Secondary crushing for Power, Cement, Mining</w:t>
      </w:r>
    </w:p>
    <w:p w:rsidR="00FD1A7B" w:rsidRPr="00FF616A" w:rsidRDefault="00FD1A7B" w:rsidP="00FD1A7B">
      <w:pPr>
        <w:pStyle w:val="ListParagraph"/>
        <w:numPr>
          <w:ilvl w:val="0"/>
          <w:numId w:val="14"/>
        </w:numPr>
        <w:rPr>
          <w:rStyle w:val="Heading1Char"/>
          <w:b w:val="0"/>
          <w:color w:val="auto"/>
          <w:sz w:val="24"/>
          <w:szCs w:val="24"/>
        </w:rPr>
      </w:pPr>
      <w:r w:rsidRPr="00FF616A">
        <w:rPr>
          <w:rStyle w:val="Heading1Char"/>
          <w:color w:val="auto"/>
          <w:sz w:val="24"/>
          <w:szCs w:val="24"/>
        </w:rPr>
        <w:t>Temp:</w:t>
      </w:r>
      <w:r w:rsidRPr="00FF616A">
        <w:rPr>
          <w:rStyle w:val="Heading1Char"/>
          <w:b w:val="0"/>
          <w:color w:val="auto"/>
          <w:sz w:val="24"/>
          <w:szCs w:val="24"/>
        </w:rPr>
        <w:t xml:space="preserve"> Ambient to 150°C. Handles hot clinker up to 180°C with special MOC</w:t>
      </w:r>
    </w:p>
    <w:p w:rsidR="00FD1A7B" w:rsidRDefault="00FD1A7B" w:rsidP="00FD1A7B">
      <w:pPr>
        <w:pStyle w:val="ListParagraph"/>
        <w:numPr>
          <w:ilvl w:val="0"/>
          <w:numId w:val="14"/>
        </w:numPr>
        <w:rPr>
          <w:rStyle w:val="Heading1Char"/>
          <w:b w:val="0"/>
          <w:color w:val="auto"/>
          <w:sz w:val="24"/>
          <w:szCs w:val="24"/>
        </w:rPr>
      </w:pPr>
      <w:r w:rsidRPr="00FF616A">
        <w:rPr>
          <w:rStyle w:val="Heading1Char"/>
          <w:color w:val="auto"/>
          <w:sz w:val="24"/>
          <w:szCs w:val="24"/>
        </w:rPr>
        <w:t>Types of Crusher:</w:t>
      </w:r>
      <w:r w:rsidRPr="00FF616A">
        <w:rPr>
          <w:rStyle w:val="Heading1Char"/>
          <w:b w:val="0"/>
          <w:color w:val="auto"/>
          <w:sz w:val="24"/>
          <w:szCs w:val="24"/>
        </w:rPr>
        <w:t xml:space="preserve"> Impactor / Hammer Mill</w:t>
      </w:r>
      <w:r>
        <w:rPr>
          <w:rStyle w:val="Heading1Char"/>
          <w:b w:val="0"/>
          <w:color w:val="auto"/>
          <w:sz w:val="24"/>
          <w:szCs w:val="24"/>
        </w:rPr>
        <w:t xml:space="preserve"> </w:t>
      </w:r>
      <w:r w:rsidRPr="00FF616A">
        <w:rPr>
          <w:rStyle w:val="Heading1Char"/>
          <w:b w:val="0"/>
          <w:color w:val="auto"/>
          <w:sz w:val="24"/>
          <w:szCs w:val="24"/>
        </w:rPr>
        <w:t>(Reversible / Non-Reversible</w:t>
      </w:r>
      <w:r>
        <w:rPr>
          <w:rStyle w:val="Heading1Char"/>
          <w:b w:val="0"/>
          <w:color w:val="auto"/>
          <w:sz w:val="24"/>
          <w:szCs w:val="24"/>
        </w:rPr>
        <w:t>)</w:t>
      </w:r>
    </w:p>
    <w:p w:rsidR="00C44D2B" w:rsidRDefault="00C44D2B" w:rsidP="00C44D2B">
      <w:pPr>
        <w:rPr>
          <w:rStyle w:val="Heading1Char"/>
          <w:b w:val="0"/>
          <w:color w:val="auto"/>
          <w:sz w:val="24"/>
          <w:szCs w:val="24"/>
        </w:rPr>
      </w:pPr>
    </w:p>
    <w:p w:rsidR="00C44D2B" w:rsidRDefault="00C44D2B" w:rsidP="00C44D2B">
      <w:pPr>
        <w:rPr>
          <w:rStyle w:val="Heading1Char"/>
          <w:b w:val="0"/>
          <w:color w:val="auto"/>
          <w:sz w:val="24"/>
          <w:szCs w:val="24"/>
        </w:rPr>
      </w:pPr>
    </w:p>
    <w:p w:rsidR="00C44D2B" w:rsidRDefault="00C44D2B" w:rsidP="00C44D2B">
      <w:pPr>
        <w:rPr>
          <w:rStyle w:val="Heading1Char"/>
          <w:b w:val="0"/>
          <w:color w:val="auto"/>
          <w:sz w:val="24"/>
          <w:szCs w:val="24"/>
        </w:rPr>
      </w:pPr>
    </w:p>
    <w:p w:rsidR="00C44D2B" w:rsidRDefault="00C44D2B" w:rsidP="00C44D2B">
      <w:pPr>
        <w:rPr>
          <w:rStyle w:val="Heading1Char"/>
          <w:b w:val="0"/>
          <w:color w:val="auto"/>
          <w:sz w:val="24"/>
          <w:szCs w:val="24"/>
        </w:rPr>
      </w:pPr>
    </w:p>
    <w:p w:rsidR="00C44D2B" w:rsidRDefault="00C44D2B" w:rsidP="00C44D2B">
      <w:pPr>
        <w:rPr>
          <w:rStyle w:val="Heading1Char"/>
          <w:b w:val="0"/>
          <w:color w:val="auto"/>
          <w:sz w:val="24"/>
          <w:szCs w:val="24"/>
        </w:rPr>
      </w:pPr>
    </w:p>
    <w:p w:rsidR="00C44D2B" w:rsidRDefault="00C44D2B" w:rsidP="00C44D2B">
      <w:pPr>
        <w:rPr>
          <w:rStyle w:val="Heading1Char"/>
          <w:b w:val="0"/>
          <w:color w:val="auto"/>
          <w:sz w:val="24"/>
          <w:szCs w:val="24"/>
        </w:rPr>
      </w:pPr>
    </w:p>
    <w:p w:rsidR="00C44D2B" w:rsidRDefault="00C44D2B" w:rsidP="00C44D2B">
      <w:pPr>
        <w:rPr>
          <w:rStyle w:val="Heading1Char"/>
          <w:b w:val="0"/>
          <w:color w:val="auto"/>
          <w:sz w:val="24"/>
          <w:szCs w:val="24"/>
        </w:rPr>
      </w:pPr>
    </w:p>
    <w:p w:rsidR="00C44D2B" w:rsidRPr="00C44D2B" w:rsidRDefault="00C44D2B" w:rsidP="00C44D2B">
      <w:pPr>
        <w:rPr>
          <w:rStyle w:val="Heading1Char"/>
          <w:b w:val="0"/>
          <w:color w:val="auto"/>
          <w:sz w:val="24"/>
          <w:szCs w:val="24"/>
        </w:rPr>
      </w:pPr>
      <w:r w:rsidRPr="00C44D2B">
        <w:rPr>
          <w:rStyle w:val="Heading1Char"/>
          <w:b w:val="0"/>
          <w:noProof/>
          <w:color w:val="auto"/>
          <w:sz w:val="24"/>
          <w:szCs w:val="24"/>
        </w:rPr>
        <w:lastRenderedPageBreak/>
        <w:drawing>
          <wp:inline distT="0" distB="0" distL="0" distR="0">
            <wp:extent cx="6858000" cy="4606562"/>
            <wp:effectExtent l="0" t="0" r="0" b="0"/>
            <wp:docPr id="1" name="Picture 1" descr="\\geaspl\WEBSITE\WebSite_Content_Final\3. Material Handling Systems\1. Fuel Handling Systems\Equipment\6. CRUSHER (IMPACT HAMMER MILL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geaspl\WEBSITE\WebSite_Content_Final\3. Material Handling Systems\1. Fuel Handling Systems\Equipment\6. CRUSHER (IMPACT HAMMER MILL)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606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423" w:rsidRPr="00EA3423" w:rsidRDefault="00EA3423" w:rsidP="00EA3423">
      <w:pPr>
        <w:ind w:left="900"/>
        <w:rPr>
          <w:rStyle w:val="Heading1Char"/>
          <w:b w:val="0"/>
          <w:color w:val="auto"/>
          <w:sz w:val="24"/>
          <w:szCs w:val="24"/>
        </w:rPr>
      </w:pPr>
    </w:p>
    <w:sectPr w:rsidR="00EA3423" w:rsidRPr="00EA3423" w:rsidSect="001021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D5C9B"/>
    <w:multiLevelType w:val="hybridMultilevel"/>
    <w:tmpl w:val="EE5C058A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>
    <w:nsid w:val="136719CB"/>
    <w:multiLevelType w:val="hybridMultilevel"/>
    <w:tmpl w:val="59300BBE"/>
    <w:lvl w:ilvl="0" w:tplc="04090009">
      <w:start w:val="1"/>
      <w:numFmt w:val="bullet"/>
      <w:lvlText w:val="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>
    <w:nsid w:val="185C4900"/>
    <w:multiLevelType w:val="hybridMultilevel"/>
    <w:tmpl w:val="7EF605D2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>
    <w:nsid w:val="19365586"/>
    <w:multiLevelType w:val="hybridMultilevel"/>
    <w:tmpl w:val="9A461210"/>
    <w:lvl w:ilvl="0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">
    <w:nsid w:val="19574EDC"/>
    <w:multiLevelType w:val="hybridMultilevel"/>
    <w:tmpl w:val="497A4458"/>
    <w:lvl w:ilvl="0" w:tplc="7422BA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BC28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6C6A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0CAA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E816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5463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C2C8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864D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3E84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1F9311F3"/>
    <w:multiLevelType w:val="hybridMultilevel"/>
    <w:tmpl w:val="A53C8C4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5385738"/>
    <w:multiLevelType w:val="hybridMultilevel"/>
    <w:tmpl w:val="B136ED0C"/>
    <w:lvl w:ilvl="0" w:tplc="040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>
    <w:nsid w:val="4220793C"/>
    <w:multiLevelType w:val="hybridMultilevel"/>
    <w:tmpl w:val="97E80444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8">
    <w:nsid w:val="5C7A109C"/>
    <w:multiLevelType w:val="hybridMultilevel"/>
    <w:tmpl w:val="D32E087E"/>
    <w:lvl w:ilvl="0" w:tplc="0E46EC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EAF3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384F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2C65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D29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444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FC7D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961F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E628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5D100A62"/>
    <w:multiLevelType w:val="hybridMultilevel"/>
    <w:tmpl w:val="FA74F85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35E6632"/>
    <w:multiLevelType w:val="hybridMultilevel"/>
    <w:tmpl w:val="9CBEA458"/>
    <w:lvl w:ilvl="0" w:tplc="4D96E95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3468D1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2927FA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B738702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2C8718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4CA346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1DCDB8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A94F09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1D2784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1">
    <w:nsid w:val="64EC6DD3"/>
    <w:multiLevelType w:val="hybridMultilevel"/>
    <w:tmpl w:val="1A50C30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6FA2348"/>
    <w:multiLevelType w:val="multilevel"/>
    <w:tmpl w:val="57BA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A500F1F"/>
    <w:multiLevelType w:val="hybridMultilevel"/>
    <w:tmpl w:val="AA74CC8C"/>
    <w:lvl w:ilvl="0" w:tplc="0409000D">
      <w:start w:val="1"/>
      <w:numFmt w:val="bullet"/>
      <w:lvlText w:val=""/>
      <w:lvlJc w:val="left"/>
      <w:pPr>
        <w:ind w:left="1575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0"/>
  </w:num>
  <w:num w:numId="3">
    <w:abstractNumId w:val="8"/>
  </w:num>
  <w:num w:numId="4">
    <w:abstractNumId w:val="11"/>
  </w:num>
  <w:num w:numId="5">
    <w:abstractNumId w:val="6"/>
  </w:num>
  <w:num w:numId="6">
    <w:abstractNumId w:val="12"/>
  </w:num>
  <w:num w:numId="7">
    <w:abstractNumId w:val="2"/>
  </w:num>
  <w:num w:numId="8">
    <w:abstractNumId w:val="7"/>
  </w:num>
  <w:num w:numId="9">
    <w:abstractNumId w:val="3"/>
  </w:num>
  <w:num w:numId="10">
    <w:abstractNumId w:val="5"/>
  </w:num>
  <w:num w:numId="11">
    <w:abstractNumId w:val="9"/>
  </w:num>
  <w:num w:numId="1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2"/>
  </w:compat>
  <w:rsids>
    <w:rsidRoot w:val="007F5DBF"/>
    <w:rsid w:val="00034C68"/>
    <w:rsid w:val="00051467"/>
    <w:rsid w:val="000559EC"/>
    <w:rsid w:val="00061C8D"/>
    <w:rsid w:val="0007012B"/>
    <w:rsid w:val="00072589"/>
    <w:rsid w:val="00095897"/>
    <w:rsid w:val="000C7E12"/>
    <w:rsid w:val="000E5BA3"/>
    <w:rsid w:val="00102123"/>
    <w:rsid w:val="00125C61"/>
    <w:rsid w:val="00165544"/>
    <w:rsid w:val="001752B7"/>
    <w:rsid w:val="00180EA3"/>
    <w:rsid w:val="001A0017"/>
    <w:rsid w:val="001B46ED"/>
    <w:rsid w:val="001E09FF"/>
    <w:rsid w:val="00212FB8"/>
    <w:rsid w:val="00224E61"/>
    <w:rsid w:val="00292CBE"/>
    <w:rsid w:val="00322565"/>
    <w:rsid w:val="00342C25"/>
    <w:rsid w:val="003554A8"/>
    <w:rsid w:val="00383CAC"/>
    <w:rsid w:val="003A1712"/>
    <w:rsid w:val="003B41AC"/>
    <w:rsid w:val="0042504D"/>
    <w:rsid w:val="0043150D"/>
    <w:rsid w:val="00484767"/>
    <w:rsid w:val="004A5FF4"/>
    <w:rsid w:val="004B5FE6"/>
    <w:rsid w:val="004D23F0"/>
    <w:rsid w:val="00543CD9"/>
    <w:rsid w:val="005452DD"/>
    <w:rsid w:val="0055469B"/>
    <w:rsid w:val="00556FA3"/>
    <w:rsid w:val="00584A06"/>
    <w:rsid w:val="005A147F"/>
    <w:rsid w:val="005B1A5E"/>
    <w:rsid w:val="005B2BA8"/>
    <w:rsid w:val="005F1839"/>
    <w:rsid w:val="00601B43"/>
    <w:rsid w:val="00611E7B"/>
    <w:rsid w:val="00622E93"/>
    <w:rsid w:val="00625211"/>
    <w:rsid w:val="006441D9"/>
    <w:rsid w:val="0066258A"/>
    <w:rsid w:val="0066372E"/>
    <w:rsid w:val="006A023E"/>
    <w:rsid w:val="006A3098"/>
    <w:rsid w:val="006C41E1"/>
    <w:rsid w:val="006C4FD7"/>
    <w:rsid w:val="006E01C0"/>
    <w:rsid w:val="006E5EE2"/>
    <w:rsid w:val="006F7EB7"/>
    <w:rsid w:val="007076E9"/>
    <w:rsid w:val="00710257"/>
    <w:rsid w:val="00723565"/>
    <w:rsid w:val="0079527C"/>
    <w:rsid w:val="007A424A"/>
    <w:rsid w:val="007C578E"/>
    <w:rsid w:val="007E5FA8"/>
    <w:rsid w:val="007F5DBF"/>
    <w:rsid w:val="00817416"/>
    <w:rsid w:val="008203A1"/>
    <w:rsid w:val="00871D96"/>
    <w:rsid w:val="008D2110"/>
    <w:rsid w:val="008F3C0D"/>
    <w:rsid w:val="00907E06"/>
    <w:rsid w:val="009246EA"/>
    <w:rsid w:val="009247C1"/>
    <w:rsid w:val="0093405D"/>
    <w:rsid w:val="009843CB"/>
    <w:rsid w:val="00991E2A"/>
    <w:rsid w:val="0099365E"/>
    <w:rsid w:val="009A456F"/>
    <w:rsid w:val="009A63E8"/>
    <w:rsid w:val="009C4280"/>
    <w:rsid w:val="009D6DC6"/>
    <w:rsid w:val="009E1FDA"/>
    <w:rsid w:val="00A00911"/>
    <w:rsid w:val="00A02616"/>
    <w:rsid w:val="00A21A31"/>
    <w:rsid w:val="00A26C0A"/>
    <w:rsid w:val="00A55857"/>
    <w:rsid w:val="00A71C0E"/>
    <w:rsid w:val="00AB5450"/>
    <w:rsid w:val="00AE37CC"/>
    <w:rsid w:val="00B01210"/>
    <w:rsid w:val="00B02F19"/>
    <w:rsid w:val="00B31A4C"/>
    <w:rsid w:val="00B4316B"/>
    <w:rsid w:val="00B57E0D"/>
    <w:rsid w:val="00B66C6C"/>
    <w:rsid w:val="00B95B39"/>
    <w:rsid w:val="00BA40B4"/>
    <w:rsid w:val="00BE487B"/>
    <w:rsid w:val="00C44D2B"/>
    <w:rsid w:val="00C930EB"/>
    <w:rsid w:val="00CE5AC9"/>
    <w:rsid w:val="00D013E3"/>
    <w:rsid w:val="00D02E16"/>
    <w:rsid w:val="00D17F4D"/>
    <w:rsid w:val="00D301D4"/>
    <w:rsid w:val="00D408AF"/>
    <w:rsid w:val="00D477BA"/>
    <w:rsid w:val="00D54B3A"/>
    <w:rsid w:val="00D57E98"/>
    <w:rsid w:val="00D74BC3"/>
    <w:rsid w:val="00DD71EB"/>
    <w:rsid w:val="00DF44BA"/>
    <w:rsid w:val="00E42AED"/>
    <w:rsid w:val="00E51A70"/>
    <w:rsid w:val="00E541D3"/>
    <w:rsid w:val="00E8649C"/>
    <w:rsid w:val="00EA3423"/>
    <w:rsid w:val="00EB5841"/>
    <w:rsid w:val="00EF4FEB"/>
    <w:rsid w:val="00F00E87"/>
    <w:rsid w:val="00F03B38"/>
    <w:rsid w:val="00F14AFE"/>
    <w:rsid w:val="00F20775"/>
    <w:rsid w:val="00F42CED"/>
    <w:rsid w:val="00F7278C"/>
    <w:rsid w:val="00F72BCA"/>
    <w:rsid w:val="00F74758"/>
    <w:rsid w:val="00FD1A7B"/>
    <w:rsid w:val="00FF6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0A6984C-0D17-42BE-8C53-145B0C580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52DD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A5FF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2D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2123"/>
    <w:pPr>
      <w:ind w:left="720"/>
      <w:contextualSpacing/>
    </w:pPr>
  </w:style>
  <w:style w:type="character" w:customStyle="1" w:styleId="t286pc">
    <w:name w:val="t286pc"/>
    <w:basedOn w:val="DefaultParagraphFont"/>
    <w:rsid w:val="00A02616"/>
  </w:style>
  <w:style w:type="character" w:styleId="Strong">
    <w:name w:val="Strong"/>
    <w:basedOn w:val="DefaultParagraphFont"/>
    <w:uiPriority w:val="22"/>
    <w:qFormat/>
    <w:rsid w:val="00A0261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0261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A5FF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2D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F4FEB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F4FE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4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324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1645">
          <w:marLeft w:val="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5189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85277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10280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6341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8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8059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3214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4371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3118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2813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69526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364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Thiru</dc:creator>
  <cp:lastModifiedBy>Thiru</cp:lastModifiedBy>
  <cp:revision>41</cp:revision>
  <dcterms:created xsi:type="dcterms:W3CDTF">2026-05-20T07:19:00Z</dcterms:created>
  <dcterms:modified xsi:type="dcterms:W3CDTF">2026-07-04T11:34:00Z</dcterms:modified>
</cp:coreProperties>
</file>