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52DD" w:rsidRDefault="00A601B8" w:rsidP="005452DD">
      <w:pPr>
        <w:ind w:left="540"/>
        <w:rPr>
          <w:rFonts w:asciiTheme="majorHAnsi" w:eastAsiaTheme="majorEastAsia" w:hAnsiTheme="majorHAnsi" w:cstheme="majorBidi"/>
          <w:b/>
          <w:bCs/>
          <w:color w:val="2E74B5" w:themeColor="accent1" w:themeShade="BF"/>
          <w:sz w:val="24"/>
          <w:szCs w:val="24"/>
        </w:rPr>
      </w:pPr>
      <w:r>
        <w:rPr>
          <w:rStyle w:val="Heading1Char"/>
          <w:sz w:val="24"/>
          <w:szCs w:val="24"/>
        </w:rPr>
        <w:t>ASH CONDITIONER:</w:t>
      </w:r>
      <w:bookmarkStart w:id="0" w:name="_GoBack"/>
      <w:bookmarkEnd w:id="0"/>
    </w:p>
    <w:p w:rsidR="00612FD5" w:rsidRPr="007D3645" w:rsidRDefault="00612FD5" w:rsidP="005A6745">
      <w:pPr>
        <w:pStyle w:val="ListParagraph"/>
        <w:ind w:left="540"/>
        <w:rPr>
          <w:sz w:val="28"/>
          <w:szCs w:val="28"/>
        </w:rPr>
      </w:pPr>
      <w:r w:rsidRPr="007D3645">
        <w:rPr>
          <w:b/>
          <w:bCs/>
          <w:sz w:val="28"/>
          <w:szCs w:val="28"/>
        </w:rPr>
        <w:t>Product Overview:</w:t>
      </w:r>
    </w:p>
    <w:p w:rsidR="00612FD5" w:rsidRDefault="00612FD5" w:rsidP="00612FD5">
      <w:pPr>
        <w:ind w:left="540"/>
        <w:rPr>
          <w:bCs/>
          <w:sz w:val="24"/>
          <w:szCs w:val="24"/>
        </w:rPr>
      </w:pPr>
      <w:r w:rsidRPr="00B06520">
        <w:rPr>
          <w:bCs/>
          <w:sz w:val="24"/>
          <w:szCs w:val="24"/>
        </w:rPr>
        <w:t>Ash Conditioners are specialized equipment designed to mix dry ash with a controlled quantity of water to convert it into a moist, manageable form for safe handling, transportation, and disposal. Widely used in power plants and industrial ash handling systems, these units minimize dust generation, improve operational cleanliness, and support environmentally compliant ash management.</w:t>
      </w:r>
    </w:p>
    <w:p w:rsidR="00612FD5" w:rsidRDefault="00612FD5" w:rsidP="00612FD5">
      <w:pPr>
        <w:ind w:left="540"/>
        <w:rPr>
          <w:bCs/>
          <w:sz w:val="24"/>
          <w:szCs w:val="24"/>
        </w:rPr>
      </w:pPr>
      <w:r>
        <w:rPr>
          <w:b/>
          <w:bCs/>
          <w:sz w:val="24"/>
          <w:szCs w:val="24"/>
        </w:rPr>
        <w:t>Ideal For:</w:t>
      </w:r>
      <w:r>
        <w:rPr>
          <w:bCs/>
          <w:sz w:val="24"/>
          <w:szCs w:val="24"/>
        </w:rPr>
        <w:t xml:space="preserve"> </w:t>
      </w:r>
    </w:p>
    <w:p w:rsidR="00612FD5" w:rsidRPr="007C578E" w:rsidRDefault="00612FD5" w:rsidP="00612FD5">
      <w:pPr>
        <w:pStyle w:val="ListParagraph"/>
        <w:numPr>
          <w:ilvl w:val="0"/>
          <w:numId w:val="12"/>
        </w:numPr>
        <w:rPr>
          <w:rFonts w:cstheme="minorHAnsi"/>
          <w:bCs/>
          <w:sz w:val="24"/>
          <w:szCs w:val="24"/>
        </w:rPr>
      </w:pPr>
      <w:r w:rsidRPr="0083098F">
        <w:rPr>
          <w:rFonts w:cstheme="minorHAnsi"/>
          <w:sz w:val="24"/>
          <w:szCs w:val="24"/>
        </w:rPr>
        <w:t>Thermal Power Plants</w:t>
      </w:r>
    </w:p>
    <w:p w:rsidR="00612FD5" w:rsidRPr="007C578E" w:rsidRDefault="00612FD5" w:rsidP="00612FD5">
      <w:pPr>
        <w:pStyle w:val="ListParagraph"/>
        <w:numPr>
          <w:ilvl w:val="0"/>
          <w:numId w:val="12"/>
        </w:numPr>
        <w:rPr>
          <w:rFonts w:cstheme="minorHAnsi"/>
          <w:bCs/>
          <w:sz w:val="24"/>
          <w:szCs w:val="24"/>
        </w:rPr>
      </w:pPr>
      <w:r w:rsidRPr="0083098F">
        <w:rPr>
          <w:rFonts w:cstheme="minorHAnsi"/>
          <w:sz w:val="24"/>
          <w:szCs w:val="24"/>
        </w:rPr>
        <w:t>Cement &amp; Mineral Industries</w:t>
      </w:r>
    </w:p>
    <w:p w:rsidR="00612FD5" w:rsidRPr="007C578E" w:rsidRDefault="00612FD5" w:rsidP="00612FD5">
      <w:pPr>
        <w:pStyle w:val="ListParagraph"/>
        <w:numPr>
          <w:ilvl w:val="0"/>
          <w:numId w:val="12"/>
        </w:numPr>
        <w:rPr>
          <w:rFonts w:cstheme="minorHAnsi"/>
          <w:bCs/>
          <w:sz w:val="24"/>
          <w:szCs w:val="24"/>
        </w:rPr>
      </w:pPr>
      <w:r w:rsidRPr="0083098F">
        <w:rPr>
          <w:rFonts w:cstheme="minorHAnsi"/>
          <w:bCs/>
          <w:sz w:val="24"/>
          <w:szCs w:val="24"/>
        </w:rPr>
        <w:t>Boiler &amp; Furnace Systems</w:t>
      </w:r>
    </w:p>
    <w:p w:rsidR="00612FD5" w:rsidRPr="007C578E" w:rsidRDefault="00612FD5" w:rsidP="00612FD5">
      <w:pPr>
        <w:pStyle w:val="ListParagraph"/>
        <w:numPr>
          <w:ilvl w:val="0"/>
          <w:numId w:val="12"/>
        </w:numPr>
        <w:rPr>
          <w:rFonts w:cstheme="minorHAnsi"/>
          <w:bCs/>
          <w:sz w:val="24"/>
          <w:szCs w:val="24"/>
        </w:rPr>
      </w:pPr>
      <w:r w:rsidRPr="0083098F">
        <w:rPr>
          <w:rFonts w:cstheme="minorHAnsi"/>
          <w:bCs/>
          <w:sz w:val="24"/>
          <w:szCs w:val="24"/>
        </w:rPr>
        <w:t>Steel &amp; Foundry Industries</w:t>
      </w:r>
    </w:p>
    <w:p w:rsidR="00612FD5" w:rsidRPr="0083098F" w:rsidRDefault="00612FD5" w:rsidP="00612FD5">
      <w:pPr>
        <w:pStyle w:val="ListParagraph"/>
        <w:numPr>
          <w:ilvl w:val="0"/>
          <w:numId w:val="12"/>
        </w:numPr>
        <w:spacing w:before="100" w:beforeAutospacing="1" w:after="100" w:afterAutospacing="1" w:line="240" w:lineRule="auto"/>
        <w:rPr>
          <w:rFonts w:eastAsia="Times New Roman" w:cstheme="minorHAnsi"/>
          <w:sz w:val="24"/>
          <w:szCs w:val="24"/>
        </w:rPr>
      </w:pPr>
      <w:r w:rsidRPr="0083098F">
        <w:rPr>
          <w:rFonts w:cstheme="minorHAnsi"/>
          <w:bCs/>
          <w:sz w:val="24"/>
          <w:szCs w:val="24"/>
        </w:rPr>
        <w:t>Waste-to-Energy Plants</w:t>
      </w:r>
    </w:p>
    <w:p w:rsidR="00612FD5" w:rsidRPr="007C578E" w:rsidRDefault="00612FD5" w:rsidP="00612FD5">
      <w:pPr>
        <w:pStyle w:val="ListParagraph"/>
        <w:numPr>
          <w:ilvl w:val="0"/>
          <w:numId w:val="12"/>
        </w:numPr>
        <w:spacing w:before="100" w:beforeAutospacing="1" w:after="100" w:afterAutospacing="1" w:line="240" w:lineRule="auto"/>
        <w:rPr>
          <w:rFonts w:eastAsia="Times New Roman" w:cstheme="minorHAnsi"/>
          <w:sz w:val="24"/>
          <w:szCs w:val="24"/>
        </w:rPr>
      </w:pPr>
      <w:r w:rsidRPr="0083098F">
        <w:rPr>
          <w:rFonts w:eastAsia="Times New Roman" w:cstheme="minorHAnsi"/>
          <w:sz w:val="24"/>
          <w:szCs w:val="24"/>
        </w:rPr>
        <w:t>Industrial Ash Handling Applications</w:t>
      </w:r>
    </w:p>
    <w:p w:rsidR="00612FD5" w:rsidRDefault="00612FD5" w:rsidP="00612FD5">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3098F">
        <w:rPr>
          <w:rFonts w:eastAsia="Times New Roman" w:cstheme="minorHAnsi"/>
          <w:sz w:val="24"/>
          <w:szCs w:val="24"/>
        </w:rPr>
        <w:t>Fly Ash &amp; Bottom Ash Processing Systems</w:t>
      </w:r>
      <w:r>
        <w:rPr>
          <w:rFonts w:ascii="Times New Roman" w:eastAsia="Times New Roman" w:hAnsi="Times New Roman" w:cs="Times New Roman"/>
          <w:sz w:val="24"/>
          <w:szCs w:val="24"/>
        </w:rPr>
        <w:t xml:space="preserve"> </w:t>
      </w:r>
    </w:p>
    <w:p w:rsidR="00612FD5" w:rsidRDefault="00612FD5" w:rsidP="00612FD5">
      <w:pPr>
        <w:rPr>
          <w:rFonts w:cstheme="minorHAnsi"/>
          <w:sz w:val="24"/>
          <w:szCs w:val="24"/>
        </w:rPr>
      </w:pPr>
      <w:r>
        <w:rPr>
          <w:b/>
          <w:bCs/>
          <w:sz w:val="28"/>
          <w:szCs w:val="28"/>
        </w:rPr>
        <w:t xml:space="preserve">        Key </w:t>
      </w:r>
      <w:r>
        <w:rPr>
          <w:rFonts w:cstheme="minorHAnsi"/>
          <w:b/>
          <w:sz w:val="24"/>
          <w:szCs w:val="24"/>
        </w:rPr>
        <w:t>Features:</w:t>
      </w:r>
    </w:p>
    <w:p w:rsidR="00612FD5" w:rsidRDefault="00612FD5" w:rsidP="00612FD5">
      <w:pPr>
        <w:pStyle w:val="ListParagraph"/>
        <w:numPr>
          <w:ilvl w:val="0"/>
          <w:numId w:val="12"/>
        </w:numPr>
        <w:rPr>
          <w:rFonts w:cstheme="minorHAnsi"/>
          <w:sz w:val="24"/>
          <w:szCs w:val="24"/>
        </w:rPr>
      </w:pPr>
      <w:r w:rsidRPr="005B4098">
        <w:rPr>
          <w:rFonts w:cstheme="minorHAnsi"/>
          <w:sz w:val="24"/>
          <w:szCs w:val="24"/>
        </w:rPr>
        <w:t>Efficient dust suppression during ash handling</w:t>
      </w:r>
    </w:p>
    <w:p w:rsidR="00612FD5" w:rsidRDefault="00612FD5" w:rsidP="00612FD5">
      <w:pPr>
        <w:pStyle w:val="ListParagraph"/>
        <w:numPr>
          <w:ilvl w:val="0"/>
          <w:numId w:val="12"/>
        </w:numPr>
        <w:rPr>
          <w:rFonts w:cstheme="minorHAnsi"/>
          <w:sz w:val="24"/>
          <w:szCs w:val="24"/>
        </w:rPr>
      </w:pPr>
      <w:r w:rsidRPr="005B4098">
        <w:rPr>
          <w:rFonts w:cstheme="minorHAnsi"/>
          <w:sz w:val="24"/>
          <w:szCs w:val="24"/>
        </w:rPr>
        <w:t>Uniform mixing of ash and water</w:t>
      </w:r>
    </w:p>
    <w:p w:rsidR="00612FD5" w:rsidRDefault="00612FD5" w:rsidP="00612FD5">
      <w:pPr>
        <w:pStyle w:val="ListParagraph"/>
        <w:numPr>
          <w:ilvl w:val="0"/>
          <w:numId w:val="12"/>
        </w:numPr>
        <w:rPr>
          <w:rFonts w:cstheme="minorHAnsi"/>
          <w:sz w:val="24"/>
          <w:szCs w:val="24"/>
        </w:rPr>
      </w:pPr>
      <w:r w:rsidRPr="005B4098">
        <w:rPr>
          <w:rFonts w:cstheme="minorHAnsi"/>
          <w:sz w:val="24"/>
          <w:szCs w:val="24"/>
        </w:rPr>
        <w:t>Continuous and reliable operation</w:t>
      </w:r>
    </w:p>
    <w:p w:rsidR="00612FD5" w:rsidRDefault="00612FD5" w:rsidP="00612FD5">
      <w:pPr>
        <w:pStyle w:val="ListParagraph"/>
        <w:numPr>
          <w:ilvl w:val="0"/>
          <w:numId w:val="12"/>
        </w:numPr>
        <w:rPr>
          <w:rFonts w:cstheme="minorHAnsi"/>
          <w:sz w:val="24"/>
          <w:szCs w:val="24"/>
        </w:rPr>
      </w:pPr>
      <w:r w:rsidRPr="005B4098">
        <w:rPr>
          <w:rFonts w:cstheme="minorHAnsi"/>
          <w:sz w:val="24"/>
          <w:szCs w:val="24"/>
        </w:rPr>
        <w:t>Reduces airborne ash pollution</w:t>
      </w:r>
    </w:p>
    <w:p w:rsidR="00612FD5" w:rsidRDefault="00612FD5" w:rsidP="00612FD5">
      <w:pPr>
        <w:pStyle w:val="ListParagraph"/>
        <w:numPr>
          <w:ilvl w:val="0"/>
          <w:numId w:val="12"/>
        </w:numPr>
        <w:rPr>
          <w:rFonts w:cstheme="minorHAnsi"/>
          <w:sz w:val="24"/>
          <w:szCs w:val="24"/>
        </w:rPr>
      </w:pPr>
      <w:r w:rsidRPr="005B4098">
        <w:rPr>
          <w:rFonts w:cstheme="minorHAnsi"/>
          <w:sz w:val="24"/>
          <w:szCs w:val="24"/>
        </w:rPr>
        <w:t>Robust and wear-resistant construction</w:t>
      </w:r>
    </w:p>
    <w:p w:rsidR="00612FD5" w:rsidRDefault="00612FD5" w:rsidP="00612FD5">
      <w:pPr>
        <w:pStyle w:val="ListParagraph"/>
        <w:numPr>
          <w:ilvl w:val="0"/>
          <w:numId w:val="12"/>
        </w:numPr>
        <w:rPr>
          <w:rFonts w:cstheme="minorHAnsi"/>
          <w:sz w:val="24"/>
          <w:szCs w:val="24"/>
        </w:rPr>
      </w:pPr>
      <w:r w:rsidRPr="005B4098">
        <w:rPr>
          <w:rFonts w:cstheme="minorHAnsi"/>
          <w:sz w:val="24"/>
          <w:szCs w:val="24"/>
        </w:rPr>
        <w:t>Low maintenance and energy-efficient design</w:t>
      </w:r>
    </w:p>
    <w:p w:rsidR="00612FD5" w:rsidRDefault="00612FD5" w:rsidP="00612FD5">
      <w:pPr>
        <w:pStyle w:val="ListParagraph"/>
        <w:numPr>
          <w:ilvl w:val="0"/>
          <w:numId w:val="12"/>
        </w:numPr>
        <w:rPr>
          <w:rFonts w:cstheme="minorHAnsi"/>
          <w:sz w:val="24"/>
          <w:szCs w:val="24"/>
        </w:rPr>
      </w:pPr>
      <w:r w:rsidRPr="005B4098">
        <w:rPr>
          <w:rFonts w:cstheme="minorHAnsi"/>
          <w:sz w:val="24"/>
          <w:szCs w:val="24"/>
        </w:rPr>
        <w:t>Suitable for handling dry and abrasive ash materials</w:t>
      </w:r>
    </w:p>
    <w:p w:rsidR="00612FD5" w:rsidRPr="000021FD" w:rsidRDefault="00612FD5" w:rsidP="005A608C">
      <w:pPr>
        <w:pStyle w:val="ListParagraph"/>
        <w:numPr>
          <w:ilvl w:val="0"/>
          <w:numId w:val="12"/>
        </w:numPr>
        <w:rPr>
          <w:rFonts w:asciiTheme="majorHAnsi" w:eastAsiaTheme="majorEastAsia" w:hAnsiTheme="majorHAnsi" w:cstheme="majorBidi"/>
          <w:bCs/>
          <w:sz w:val="24"/>
          <w:szCs w:val="24"/>
        </w:rPr>
      </w:pPr>
      <w:r w:rsidRPr="005A608C">
        <w:rPr>
          <w:rFonts w:cstheme="minorHAnsi"/>
          <w:sz w:val="24"/>
          <w:szCs w:val="24"/>
        </w:rPr>
        <w:t>Customized capacities and configurations available</w:t>
      </w:r>
      <w:r w:rsidR="000021FD">
        <w:rPr>
          <w:rFonts w:cstheme="minorHAnsi"/>
          <w:sz w:val="24"/>
          <w:szCs w:val="24"/>
        </w:rPr>
        <w:t xml:space="preserve">      </w:t>
      </w:r>
    </w:p>
    <w:p w:rsidR="000021FD" w:rsidRDefault="000021FD" w:rsidP="000021FD">
      <w:pPr>
        <w:ind w:left="540"/>
        <w:rPr>
          <w:rFonts w:asciiTheme="majorHAnsi" w:eastAsiaTheme="majorEastAsia" w:hAnsiTheme="majorHAnsi" w:cstheme="majorBidi"/>
          <w:b/>
          <w:bCs/>
          <w:color w:val="2E74B5" w:themeColor="accent1" w:themeShade="BF"/>
          <w:sz w:val="24"/>
          <w:szCs w:val="24"/>
        </w:rPr>
      </w:pPr>
      <w:r>
        <w:rPr>
          <w:rFonts w:asciiTheme="majorHAnsi" w:eastAsiaTheme="majorEastAsia" w:hAnsiTheme="majorHAnsi" w:cstheme="majorBidi"/>
          <w:b/>
          <w:bCs/>
          <w:color w:val="2E74B5" w:themeColor="accent1" w:themeShade="BF"/>
          <w:sz w:val="24"/>
          <w:szCs w:val="24"/>
        </w:rPr>
        <w:t>Technical Specifications:</w:t>
      </w:r>
    </w:p>
    <w:p w:rsidR="000021FD" w:rsidRPr="00173D22" w:rsidRDefault="000021FD" w:rsidP="000021FD">
      <w:pPr>
        <w:pStyle w:val="ListParagraph"/>
        <w:numPr>
          <w:ilvl w:val="0"/>
          <w:numId w:val="14"/>
        </w:numPr>
        <w:rPr>
          <w:rStyle w:val="Heading1Char"/>
          <w:b w:val="0"/>
          <w:color w:val="auto"/>
          <w:sz w:val="24"/>
          <w:szCs w:val="24"/>
        </w:rPr>
      </w:pPr>
      <w:r w:rsidRPr="00173D22">
        <w:rPr>
          <w:rStyle w:val="Heading1Char"/>
          <w:color w:val="auto"/>
          <w:sz w:val="24"/>
          <w:szCs w:val="24"/>
        </w:rPr>
        <w:t xml:space="preserve">Capacity Range: </w:t>
      </w:r>
      <w:r>
        <w:rPr>
          <w:rStyle w:val="Heading1Char"/>
          <w:b w:val="0"/>
          <w:color w:val="auto"/>
          <w:sz w:val="24"/>
          <w:szCs w:val="24"/>
        </w:rPr>
        <w:t>1</w:t>
      </w:r>
      <w:r w:rsidRPr="00173D22">
        <w:rPr>
          <w:rStyle w:val="Heading1Char"/>
          <w:b w:val="0"/>
          <w:color w:val="auto"/>
          <w:sz w:val="24"/>
          <w:szCs w:val="24"/>
        </w:rPr>
        <w:t xml:space="preserve"> TPH to 10 TPH. Thermal Power, Fly Ash, CFBC, Incineration</w:t>
      </w:r>
    </w:p>
    <w:p w:rsidR="000021FD" w:rsidRPr="00173D22" w:rsidRDefault="000021FD" w:rsidP="000021FD">
      <w:pPr>
        <w:pStyle w:val="ListParagraph"/>
        <w:numPr>
          <w:ilvl w:val="0"/>
          <w:numId w:val="14"/>
        </w:numPr>
        <w:rPr>
          <w:rStyle w:val="Heading1Char"/>
          <w:b w:val="0"/>
          <w:color w:val="auto"/>
          <w:sz w:val="24"/>
          <w:szCs w:val="24"/>
        </w:rPr>
      </w:pPr>
      <w:r w:rsidRPr="00173D22">
        <w:rPr>
          <w:rStyle w:val="Heading1Char"/>
          <w:color w:val="auto"/>
          <w:sz w:val="24"/>
          <w:szCs w:val="24"/>
        </w:rPr>
        <w:t xml:space="preserve">Type of Application: </w:t>
      </w:r>
      <w:r w:rsidRPr="00173D22">
        <w:rPr>
          <w:rStyle w:val="Heading1Char"/>
          <w:b w:val="0"/>
          <w:color w:val="auto"/>
          <w:sz w:val="24"/>
          <w:szCs w:val="24"/>
        </w:rPr>
        <w:t>Wetting/conditioning of dry fly ash with water to prevent dusting during disposal</w:t>
      </w:r>
    </w:p>
    <w:p w:rsidR="000021FD" w:rsidRPr="00173D22" w:rsidRDefault="000021FD" w:rsidP="000021FD">
      <w:pPr>
        <w:pStyle w:val="ListParagraph"/>
        <w:numPr>
          <w:ilvl w:val="0"/>
          <w:numId w:val="14"/>
        </w:numPr>
        <w:rPr>
          <w:rStyle w:val="Heading1Char"/>
          <w:b w:val="0"/>
          <w:color w:val="auto"/>
          <w:sz w:val="24"/>
          <w:szCs w:val="24"/>
        </w:rPr>
      </w:pPr>
      <w:r w:rsidRPr="00173D22">
        <w:rPr>
          <w:rStyle w:val="Heading1Char"/>
          <w:color w:val="auto"/>
          <w:sz w:val="24"/>
          <w:szCs w:val="24"/>
        </w:rPr>
        <w:t>Temp:</w:t>
      </w:r>
      <w:r w:rsidRPr="00173D22">
        <w:rPr>
          <w:rStyle w:val="Heading1Char"/>
          <w:b w:val="0"/>
          <w:color w:val="auto"/>
          <w:sz w:val="24"/>
          <w:szCs w:val="24"/>
        </w:rPr>
        <w:t xml:space="preserve"> Ambient to 150°C inlet ash. Discharge temp 40-80°C after conditioning</w:t>
      </w:r>
    </w:p>
    <w:p w:rsidR="000021FD" w:rsidRPr="00173D22" w:rsidRDefault="000021FD" w:rsidP="000021FD">
      <w:pPr>
        <w:pStyle w:val="ListParagraph"/>
        <w:numPr>
          <w:ilvl w:val="0"/>
          <w:numId w:val="14"/>
        </w:numPr>
        <w:rPr>
          <w:rStyle w:val="Heading1Char"/>
          <w:b w:val="0"/>
          <w:color w:val="auto"/>
          <w:sz w:val="24"/>
          <w:szCs w:val="24"/>
        </w:rPr>
      </w:pPr>
      <w:r w:rsidRPr="00173D22">
        <w:rPr>
          <w:rStyle w:val="Heading1Char"/>
          <w:color w:val="auto"/>
          <w:sz w:val="24"/>
          <w:szCs w:val="24"/>
        </w:rPr>
        <w:t xml:space="preserve">Types of Conditioner: </w:t>
      </w:r>
      <w:r w:rsidRPr="00173D22">
        <w:rPr>
          <w:rStyle w:val="Heading1Char"/>
          <w:b w:val="0"/>
          <w:color w:val="auto"/>
          <w:sz w:val="24"/>
          <w:szCs w:val="24"/>
        </w:rPr>
        <w:t>Twin Shaft Paddle / Single Shaft / Continuous / Pin Mixer Type</w:t>
      </w:r>
    </w:p>
    <w:p w:rsidR="000021FD" w:rsidRPr="000021FD" w:rsidRDefault="000021FD" w:rsidP="000021FD">
      <w:pPr>
        <w:pStyle w:val="ListParagraph"/>
        <w:numPr>
          <w:ilvl w:val="0"/>
          <w:numId w:val="14"/>
        </w:numPr>
        <w:rPr>
          <w:rStyle w:val="Heading1Char"/>
          <w:rFonts w:asciiTheme="minorHAnsi" w:eastAsiaTheme="minorHAnsi" w:hAnsiTheme="minorHAnsi" w:cstheme="minorBidi"/>
          <w:b w:val="0"/>
          <w:bCs w:val="0"/>
          <w:color w:val="auto"/>
        </w:rPr>
      </w:pPr>
      <w:r w:rsidRPr="000021FD">
        <w:rPr>
          <w:rStyle w:val="Heading1Char"/>
          <w:color w:val="auto"/>
          <w:sz w:val="24"/>
          <w:szCs w:val="24"/>
        </w:rPr>
        <w:t xml:space="preserve">MOC: </w:t>
      </w:r>
      <w:r w:rsidRPr="000021FD">
        <w:rPr>
          <w:rStyle w:val="Heading1Char"/>
          <w:b w:val="0"/>
          <w:color w:val="auto"/>
          <w:sz w:val="24"/>
          <w:szCs w:val="24"/>
        </w:rPr>
        <w:t xml:space="preserve">IS2062 </w:t>
      </w:r>
    </w:p>
    <w:p w:rsidR="000021FD" w:rsidRDefault="000021FD" w:rsidP="000021FD">
      <w:pPr>
        <w:rPr>
          <w:rStyle w:val="Heading1Char"/>
          <w:b w:val="0"/>
          <w:color w:val="auto"/>
          <w:sz w:val="24"/>
          <w:szCs w:val="24"/>
        </w:rPr>
      </w:pPr>
    </w:p>
    <w:p w:rsidR="008D5EA9" w:rsidRDefault="008D5EA9" w:rsidP="000021FD">
      <w:pPr>
        <w:rPr>
          <w:rStyle w:val="Heading1Char"/>
          <w:b w:val="0"/>
          <w:color w:val="auto"/>
          <w:sz w:val="24"/>
          <w:szCs w:val="24"/>
        </w:rPr>
      </w:pPr>
    </w:p>
    <w:p w:rsidR="008D5EA9" w:rsidRDefault="008D5EA9" w:rsidP="000021FD">
      <w:pPr>
        <w:rPr>
          <w:rStyle w:val="Heading1Char"/>
          <w:b w:val="0"/>
          <w:color w:val="auto"/>
          <w:sz w:val="24"/>
          <w:szCs w:val="24"/>
        </w:rPr>
      </w:pPr>
    </w:p>
    <w:p w:rsidR="008D5EA9" w:rsidRDefault="008D5EA9" w:rsidP="000021FD">
      <w:pPr>
        <w:rPr>
          <w:rStyle w:val="Heading1Char"/>
          <w:b w:val="0"/>
          <w:color w:val="auto"/>
          <w:sz w:val="24"/>
          <w:szCs w:val="24"/>
        </w:rPr>
      </w:pPr>
    </w:p>
    <w:p w:rsidR="008D5EA9" w:rsidRDefault="008D5EA9" w:rsidP="000021FD">
      <w:pPr>
        <w:rPr>
          <w:rStyle w:val="Heading1Char"/>
          <w:b w:val="0"/>
          <w:color w:val="auto"/>
          <w:sz w:val="24"/>
          <w:szCs w:val="24"/>
        </w:rPr>
      </w:pPr>
    </w:p>
    <w:p w:rsidR="008D5EA9" w:rsidRDefault="008D5EA9" w:rsidP="000021FD">
      <w:pPr>
        <w:rPr>
          <w:rStyle w:val="Heading1Char"/>
          <w:b w:val="0"/>
          <w:color w:val="auto"/>
          <w:sz w:val="24"/>
          <w:szCs w:val="24"/>
        </w:rPr>
      </w:pPr>
    </w:p>
    <w:p w:rsidR="008D5EA9" w:rsidRDefault="008D5EA9" w:rsidP="000021FD">
      <w:pPr>
        <w:rPr>
          <w:rStyle w:val="Heading1Char"/>
          <w:b w:val="0"/>
          <w:color w:val="auto"/>
          <w:sz w:val="24"/>
          <w:szCs w:val="24"/>
        </w:rPr>
      </w:pPr>
    </w:p>
    <w:p w:rsidR="008D5EA9" w:rsidRPr="000021FD" w:rsidRDefault="008D5EA9" w:rsidP="000021FD">
      <w:pPr>
        <w:rPr>
          <w:rStyle w:val="Heading1Char"/>
          <w:b w:val="0"/>
          <w:color w:val="auto"/>
          <w:sz w:val="24"/>
          <w:szCs w:val="24"/>
        </w:rPr>
      </w:pPr>
      <w:r w:rsidRPr="008D5EA9">
        <w:rPr>
          <w:rStyle w:val="Heading1Char"/>
          <w:b w:val="0"/>
          <w:noProof/>
          <w:color w:val="auto"/>
          <w:sz w:val="24"/>
          <w:szCs w:val="24"/>
        </w:rPr>
        <w:lastRenderedPageBreak/>
        <w:drawing>
          <wp:inline distT="0" distB="0" distL="0" distR="0">
            <wp:extent cx="6858000" cy="5129375"/>
            <wp:effectExtent l="0" t="0" r="0" b="0"/>
            <wp:docPr id="1" name="Picture 1" descr="\\geaspl\WEBSITE\WebSite_Content_Final\3. Material Handling Systems\2. Ash Handling Systems\Equipment\4. ASH CONDITIO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aspl\WEBSITE\WebSite_Content_Final\3. Material Handling Systems\2. Ash Handling Systems\Equipment\4. ASH CONDITIONER.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5129375"/>
                    </a:xfrm>
                    <a:prstGeom prst="rect">
                      <a:avLst/>
                    </a:prstGeom>
                    <a:noFill/>
                    <a:ln>
                      <a:noFill/>
                    </a:ln>
                  </pic:spPr>
                </pic:pic>
              </a:graphicData>
            </a:graphic>
          </wp:inline>
        </w:drawing>
      </w:r>
    </w:p>
    <w:sectPr w:rsidR="008D5EA9" w:rsidRPr="000021FD" w:rsidSect="001021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C152B"/>
    <w:multiLevelType w:val="hybridMultilevel"/>
    <w:tmpl w:val="BA76DE52"/>
    <w:lvl w:ilvl="0" w:tplc="0409000D">
      <w:start w:val="1"/>
      <w:numFmt w:val="bullet"/>
      <w:lvlText w:val=""/>
      <w:lvlJc w:val="left"/>
      <w:pPr>
        <w:ind w:left="1530" w:hanging="360"/>
      </w:pPr>
      <w:rPr>
        <w:rFonts w:ascii="Wingdings" w:hAnsi="Wingdings" w:hint="default"/>
      </w:rPr>
    </w:lvl>
    <w:lvl w:ilvl="1" w:tplc="0409000D">
      <w:start w:val="1"/>
      <w:numFmt w:val="bullet"/>
      <w:lvlText w:val=""/>
      <w:lvlJc w:val="left"/>
      <w:pPr>
        <w:ind w:left="1980" w:hanging="360"/>
      </w:pPr>
      <w:rPr>
        <w:rFonts w:ascii="Wingdings" w:hAnsi="Wingdings"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nsid w:val="136719CB"/>
    <w:multiLevelType w:val="hybridMultilevel"/>
    <w:tmpl w:val="59300BBE"/>
    <w:lvl w:ilvl="0" w:tplc="04090009">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
    <w:nsid w:val="185C4900"/>
    <w:multiLevelType w:val="hybridMultilevel"/>
    <w:tmpl w:val="7EF605D2"/>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nsid w:val="19365586"/>
    <w:multiLevelType w:val="hybridMultilevel"/>
    <w:tmpl w:val="9A461210"/>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nsid w:val="19574EDC"/>
    <w:multiLevelType w:val="hybridMultilevel"/>
    <w:tmpl w:val="497A4458"/>
    <w:lvl w:ilvl="0" w:tplc="7422BA9E">
      <w:start w:val="1"/>
      <w:numFmt w:val="bullet"/>
      <w:lvlText w:val="•"/>
      <w:lvlJc w:val="left"/>
      <w:pPr>
        <w:tabs>
          <w:tab w:val="num" w:pos="720"/>
        </w:tabs>
        <w:ind w:left="720" w:hanging="360"/>
      </w:pPr>
      <w:rPr>
        <w:rFonts w:ascii="Arial" w:hAnsi="Arial" w:hint="default"/>
      </w:rPr>
    </w:lvl>
    <w:lvl w:ilvl="1" w:tplc="D2BC28CE" w:tentative="1">
      <w:start w:val="1"/>
      <w:numFmt w:val="bullet"/>
      <w:lvlText w:val="•"/>
      <w:lvlJc w:val="left"/>
      <w:pPr>
        <w:tabs>
          <w:tab w:val="num" w:pos="1440"/>
        </w:tabs>
        <w:ind w:left="1440" w:hanging="360"/>
      </w:pPr>
      <w:rPr>
        <w:rFonts w:ascii="Arial" w:hAnsi="Arial" w:hint="default"/>
      </w:rPr>
    </w:lvl>
    <w:lvl w:ilvl="2" w:tplc="EC6C6A3E" w:tentative="1">
      <w:start w:val="1"/>
      <w:numFmt w:val="bullet"/>
      <w:lvlText w:val="•"/>
      <w:lvlJc w:val="left"/>
      <w:pPr>
        <w:tabs>
          <w:tab w:val="num" w:pos="2160"/>
        </w:tabs>
        <w:ind w:left="2160" w:hanging="360"/>
      </w:pPr>
      <w:rPr>
        <w:rFonts w:ascii="Arial" w:hAnsi="Arial" w:hint="default"/>
      </w:rPr>
    </w:lvl>
    <w:lvl w:ilvl="3" w:tplc="380CAAE2" w:tentative="1">
      <w:start w:val="1"/>
      <w:numFmt w:val="bullet"/>
      <w:lvlText w:val="•"/>
      <w:lvlJc w:val="left"/>
      <w:pPr>
        <w:tabs>
          <w:tab w:val="num" w:pos="2880"/>
        </w:tabs>
        <w:ind w:left="2880" w:hanging="360"/>
      </w:pPr>
      <w:rPr>
        <w:rFonts w:ascii="Arial" w:hAnsi="Arial" w:hint="default"/>
      </w:rPr>
    </w:lvl>
    <w:lvl w:ilvl="4" w:tplc="1EE81696" w:tentative="1">
      <w:start w:val="1"/>
      <w:numFmt w:val="bullet"/>
      <w:lvlText w:val="•"/>
      <w:lvlJc w:val="left"/>
      <w:pPr>
        <w:tabs>
          <w:tab w:val="num" w:pos="3600"/>
        </w:tabs>
        <w:ind w:left="3600" w:hanging="360"/>
      </w:pPr>
      <w:rPr>
        <w:rFonts w:ascii="Arial" w:hAnsi="Arial" w:hint="default"/>
      </w:rPr>
    </w:lvl>
    <w:lvl w:ilvl="5" w:tplc="D7546396" w:tentative="1">
      <w:start w:val="1"/>
      <w:numFmt w:val="bullet"/>
      <w:lvlText w:val="•"/>
      <w:lvlJc w:val="left"/>
      <w:pPr>
        <w:tabs>
          <w:tab w:val="num" w:pos="4320"/>
        </w:tabs>
        <w:ind w:left="4320" w:hanging="360"/>
      </w:pPr>
      <w:rPr>
        <w:rFonts w:ascii="Arial" w:hAnsi="Arial" w:hint="default"/>
      </w:rPr>
    </w:lvl>
    <w:lvl w:ilvl="6" w:tplc="CCC2C8F8" w:tentative="1">
      <w:start w:val="1"/>
      <w:numFmt w:val="bullet"/>
      <w:lvlText w:val="•"/>
      <w:lvlJc w:val="left"/>
      <w:pPr>
        <w:tabs>
          <w:tab w:val="num" w:pos="5040"/>
        </w:tabs>
        <w:ind w:left="5040" w:hanging="360"/>
      </w:pPr>
      <w:rPr>
        <w:rFonts w:ascii="Arial" w:hAnsi="Arial" w:hint="default"/>
      </w:rPr>
    </w:lvl>
    <w:lvl w:ilvl="7" w:tplc="6B864D58" w:tentative="1">
      <w:start w:val="1"/>
      <w:numFmt w:val="bullet"/>
      <w:lvlText w:val="•"/>
      <w:lvlJc w:val="left"/>
      <w:pPr>
        <w:tabs>
          <w:tab w:val="num" w:pos="5760"/>
        </w:tabs>
        <w:ind w:left="5760" w:hanging="360"/>
      </w:pPr>
      <w:rPr>
        <w:rFonts w:ascii="Arial" w:hAnsi="Arial" w:hint="default"/>
      </w:rPr>
    </w:lvl>
    <w:lvl w:ilvl="8" w:tplc="993E84BE" w:tentative="1">
      <w:start w:val="1"/>
      <w:numFmt w:val="bullet"/>
      <w:lvlText w:val="•"/>
      <w:lvlJc w:val="left"/>
      <w:pPr>
        <w:tabs>
          <w:tab w:val="num" w:pos="6480"/>
        </w:tabs>
        <w:ind w:left="6480" w:hanging="360"/>
      </w:pPr>
      <w:rPr>
        <w:rFonts w:ascii="Arial" w:hAnsi="Arial" w:hint="default"/>
      </w:rPr>
    </w:lvl>
  </w:abstractNum>
  <w:abstractNum w:abstractNumId="5">
    <w:nsid w:val="1F9311F3"/>
    <w:multiLevelType w:val="hybridMultilevel"/>
    <w:tmpl w:val="A53C8C4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5385738"/>
    <w:multiLevelType w:val="hybridMultilevel"/>
    <w:tmpl w:val="B136ED0C"/>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nsid w:val="4220793C"/>
    <w:multiLevelType w:val="hybridMultilevel"/>
    <w:tmpl w:val="97E8044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8">
    <w:nsid w:val="5C7A109C"/>
    <w:multiLevelType w:val="hybridMultilevel"/>
    <w:tmpl w:val="D32E087E"/>
    <w:lvl w:ilvl="0" w:tplc="0E46ECC2">
      <w:start w:val="1"/>
      <w:numFmt w:val="bullet"/>
      <w:lvlText w:val="•"/>
      <w:lvlJc w:val="left"/>
      <w:pPr>
        <w:tabs>
          <w:tab w:val="num" w:pos="720"/>
        </w:tabs>
        <w:ind w:left="720" w:hanging="360"/>
      </w:pPr>
      <w:rPr>
        <w:rFonts w:ascii="Arial" w:hAnsi="Arial" w:hint="default"/>
      </w:rPr>
    </w:lvl>
    <w:lvl w:ilvl="1" w:tplc="85EAF36E" w:tentative="1">
      <w:start w:val="1"/>
      <w:numFmt w:val="bullet"/>
      <w:lvlText w:val="•"/>
      <w:lvlJc w:val="left"/>
      <w:pPr>
        <w:tabs>
          <w:tab w:val="num" w:pos="1440"/>
        </w:tabs>
        <w:ind w:left="1440" w:hanging="360"/>
      </w:pPr>
      <w:rPr>
        <w:rFonts w:ascii="Arial" w:hAnsi="Arial" w:hint="default"/>
      </w:rPr>
    </w:lvl>
    <w:lvl w:ilvl="2" w:tplc="5F384FBC" w:tentative="1">
      <w:start w:val="1"/>
      <w:numFmt w:val="bullet"/>
      <w:lvlText w:val="•"/>
      <w:lvlJc w:val="left"/>
      <w:pPr>
        <w:tabs>
          <w:tab w:val="num" w:pos="2160"/>
        </w:tabs>
        <w:ind w:left="2160" w:hanging="360"/>
      </w:pPr>
      <w:rPr>
        <w:rFonts w:ascii="Arial" w:hAnsi="Arial" w:hint="default"/>
      </w:rPr>
    </w:lvl>
    <w:lvl w:ilvl="3" w:tplc="3B2C65D6" w:tentative="1">
      <w:start w:val="1"/>
      <w:numFmt w:val="bullet"/>
      <w:lvlText w:val="•"/>
      <w:lvlJc w:val="left"/>
      <w:pPr>
        <w:tabs>
          <w:tab w:val="num" w:pos="2880"/>
        </w:tabs>
        <w:ind w:left="2880" w:hanging="360"/>
      </w:pPr>
      <w:rPr>
        <w:rFonts w:ascii="Arial" w:hAnsi="Arial" w:hint="default"/>
      </w:rPr>
    </w:lvl>
    <w:lvl w:ilvl="4" w:tplc="4FD2908A" w:tentative="1">
      <w:start w:val="1"/>
      <w:numFmt w:val="bullet"/>
      <w:lvlText w:val="•"/>
      <w:lvlJc w:val="left"/>
      <w:pPr>
        <w:tabs>
          <w:tab w:val="num" w:pos="3600"/>
        </w:tabs>
        <w:ind w:left="3600" w:hanging="360"/>
      </w:pPr>
      <w:rPr>
        <w:rFonts w:ascii="Arial" w:hAnsi="Arial" w:hint="default"/>
      </w:rPr>
    </w:lvl>
    <w:lvl w:ilvl="5" w:tplc="A14445E0" w:tentative="1">
      <w:start w:val="1"/>
      <w:numFmt w:val="bullet"/>
      <w:lvlText w:val="•"/>
      <w:lvlJc w:val="left"/>
      <w:pPr>
        <w:tabs>
          <w:tab w:val="num" w:pos="4320"/>
        </w:tabs>
        <w:ind w:left="4320" w:hanging="360"/>
      </w:pPr>
      <w:rPr>
        <w:rFonts w:ascii="Arial" w:hAnsi="Arial" w:hint="default"/>
      </w:rPr>
    </w:lvl>
    <w:lvl w:ilvl="6" w:tplc="01FC7DC2" w:tentative="1">
      <w:start w:val="1"/>
      <w:numFmt w:val="bullet"/>
      <w:lvlText w:val="•"/>
      <w:lvlJc w:val="left"/>
      <w:pPr>
        <w:tabs>
          <w:tab w:val="num" w:pos="5040"/>
        </w:tabs>
        <w:ind w:left="5040" w:hanging="360"/>
      </w:pPr>
      <w:rPr>
        <w:rFonts w:ascii="Arial" w:hAnsi="Arial" w:hint="default"/>
      </w:rPr>
    </w:lvl>
    <w:lvl w:ilvl="7" w:tplc="1C961F92" w:tentative="1">
      <w:start w:val="1"/>
      <w:numFmt w:val="bullet"/>
      <w:lvlText w:val="•"/>
      <w:lvlJc w:val="left"/>
      <w:pPr>
        <w:tabs>
          <w:tab w:val="num" w:pos="5760"/>
        </w:tabs>
        <w:ind w:left="5760" w:hanging="360"/>
      </w:pPr>
      <w:rPr>
        <w:rFonts w:ascii="Arial" w:hAnsi="Arial" w:hint="default"/>
      </w:rPr>
    </w:lvl>
    <w:lvl w:ilvl="8" w:tplc="98E62842" w:tentative="1">
      <w:start w:val="1"/>
      <w:numFmt w:val="bullet"/>
      <w:lvlText w:val="•"/>
      <w:lvlJc w:val="left"/>
      <w:pPr>
        <w:tabs>
          <w:tab w:val="num" w:pos="6480"/>
        </w:tabs>
        <w:ind w:left="6480" w:hanging="360"/>
      </w:pPr>
      <w:rPr>
        <w:rFonts w:ascii="Arial" w:hAnsi="Arial" w:hint="default"/>
      </w:rPr>
    </w:lvl>
  </w:abstractNum>
  <w:abstractNum w:abstractNumId="9">
    <w:nsid w:val="5D100A62"/>
    <w:multiLevelType w:val="hybridMultilevel"/>
    <w:tmpl w:val="FA74F85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35E6632"/>
    <w:multiLevelType w:val="hybridMultilevel"/>
    <w:tmpl w:val="9CBEA458"/>
    <w:lvl w:ilvl="0" w:tplc="4D96E956">
      <w:start w:val="1"/>
      <w:numFmt w:val="bullet"/>
      <w:lvlText w:val="o"/>
      <w:lvlJc w:val="left"/>
      <w:pPr>
        <w:tabs>
          <w:tab w:val="num" w:pos="720"/>
        </w:tabs>
        <w:ind w:left="720" w:hanging="360"/>
      </w:pPr>
      <w:rPr>
        <w:rFonts w:ascii="Courier New" w:hAnsi="Courier New" w:hint="default"/>
      </w:rPr>
    </w:lvl>
    <w:lvl w:ilvl="1" w:tplc="3468D156">
      <w:start w:val="1"/>
      <w:numFmt w:val="bullet"/>
      <w:lvlText w:val="o"/>
      <w:lvlJc w:val="left"/>
      <w:pPr>
        <w:tabs>
          <w:tab w:val="num" w:pos="1440"/>
        </w:tabs>
        <w:ind w:left="1440" w:hanging="360"/>
      </w:pPr>
      <w:rPr>
        <w:rFonts w:ascii="Courier New" w:hAnsi="Courier New" w:hint="default"/>
      </w:rPr>
    </w:lvl>
    <w:lvl w:ilvl="2" w:tplc="82927FA8" w:tentative="1">
      <w:start w:val="1"/>
      <w:numFmt w:val="bullet"/>
      <w:lvlText w:val="o"/>
      <w:lvlJc w:val="left"/>
      <w:pPr>
        <w:tabs>
          <w:tab w:val="num" w:pos="2160"/>
        </w:tabs>
        <w:ind w:left="2160" w:hanging="360"/>
      </w:pPr>
      <w:rPr>
        <w:rFonts w:ascii="Courier New" w:hAnsi="Courier New" w:hint="default"/>
      </w:rPr>
    </w:lvl>
    <w:lvl w:ilvl="3" w:tplc="B7387028" w:tentative="1">
      <w:start w:val="1"/>
      <w:numFmt w:val="bullet"/>
      <w:lvlText w:val="o"/>
      <w:lvlJc w:val="left"/>
      <w:pPr>
        <w:tabs>
          <w:tab w:val="num" w:pos="2880"/>
        </w:tabs>
        <w:ind w:left="2880" w:hanging="360"/>
      </w:pPr>
      <w:rPr>
        <w:rFonts w:ascii="Courier New" w:hAnsi="Courier New" w:hint="default"/>
      </w:rPr>
    </w:lvl>
    <w:lvl w:ilvl="4" w:tplc="32C8718E" w:tentative="1">
      <w:start w:val="1"/>
      <w:numFmt w:val="bullet"/>
      <w:lvlText w:val="o"/>
      <w:lvlJc w:val="left"/>
      <w:pPr>
        <w:tabs>
          <w:tab w:val="num" w:pos="3600"/>
        </w:tabs>
        <w:ind w:left="3600" w:hanging="360"/>
      </w:pPr>
      <w:rPr>
        <w:rFonts w:ascii="Courier New" w:hAnsi="Courier New" w:hint="default"/>
      </w:rPr>
    </w:lvl>
    <w:lvl w:ilvl="5" w:tplc="B4CA3460" w:tentative="1">
      <w:start w:val="1"/>
      <w:numFmt w:val="bullet"/>
      <w:lvlText w:val="o"/>
      <w:lvlJc w:val="left"/>
      <w:pPr>
        <w:tabs>
          <w:tab w:val="num" w:pos="4320"/>
        </w:tabs>
        <w:ind w:left="4320" w:hanging="360"/>
      </w:pPr>
      <w:rPr>
        <w:rFonts w:ascii="Courier New" w:hAnsi="Courier New" w:hint="default"/>
      </w:rPr>
    </w:lvl>
    <w:lvl w:ilvl="6" w:tplc="B1DCDB88" w:tentative="1">
      <w:start w:val="1"/>
      <w:numFmt w:val="bullet"/>
      <w:lvlText w:val="o"/>
      <w:lvlJc w:val="left"/>
      <w:pPr>
        <w:tabs>
          <w:tab w:val="num" w:pos="5040"/>
        </w:tabs>
        <w:ind w:left="5040" w:hanging="360"/>
      </w:pPr>
      <w:rPr>
        <w:rFonts w:ascii="Courier New" w:hAnsi="Courier New" w:hint="default"/>
      </w:rPr>
    </w:lvl>
    <w:lvl w:ilvl="7" w:tplc="8A94F09C" w:tentative="1">
      <w:start w:val="1"/>
      <w:numFmt w:val="bullet"/>
      <w:lvlText w:val="o"/>
      <w:lvlJc w:val="left"/>
      <w:pPr>
        <w:tabs>
          <w:tab w:val="num" w:pos="5760"/>
        </w:tabs>
        <w:ind w:left="5760" w:hanging="360"/>
      </w:pPr>
      <w:rPr>
        <w:rFonts w:ascii="Courier New" w:hAnsi="Courier New" w:hint="default"/>
      </w:rPr>
    </w:lvl>
    <w:lvl w:ilvl="8" w:tplc="51D27848" w:tentative="1">
      <w:start w:val="1"/>
      <w:numFmt w:val="bullet"/>
      <w:lvlText w:val="o"/>
      <w:lvlJc w:val="left"/>
      <w:pPr>
        <w:tabs>
          <w:tab w:val="num" w:pos="6480"/>
        </w:tabs>
        <w:ind w:left="6480" w:hanging="360"/>
      </w:pPr>
      <w:rPr>
        <w:rFonts w:ascii="Courier New" w:hAnsi="Courier New" w:hint="default"/>
      </w:rPr>
    </w:lvl>
  </w:abstractNum>
  <w:abstractNum w:abstractNumId="11">
    <w:nsid w:val="64EC6DD3"/>
    <w:multiLevelType w:val="hybridMultilevel"/>
    <w:tmpl w:val="1A50C3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76FA2348"/>
    <w:multiLevelType w:val="multilevel"/>
    <w:tmpl w:val="57BA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A500F1F"/>
    <w:multiLevelType w:val="hybridMultilevel"/>
    <w:tmpl w:val="6792BDE4"/>
    <w:lvl w:ilvl="0" w:tplc="0409000D">
      <w:start w:val="1"/>
      <w:numFmt w:val="bullet"/>
      <w:lvlText w:val=""/>
      <w:lvlJc w:val="left"/>
      <w:pPr>
        <w:ind w:left="1575"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4"/>
  </w:num>
  <w:num w:numId="2">
    <w:abstractNumId w:val="10"/>
  </w:num>
  <w:num w:numId="3">
    <w:abstractNumId w:val="8"/>
  </w:num>
  <w:num w:numId="4">
    <w:abstractNumId w:val="11"/>
  </w:num>
  <w:num w:numId="5">
    <w:abstractNumId w:val="6"/>
  </w:num>
  <w:num w:numId="6">
    <w:abstractNumId w:val="12"/>
  </w:num>
  <w:num w:numId="7">
    <w:abstractNumId w:val="2"/>
  </w:num>
  <w:num w:numId="8">
    <w:abstractNumId w:val="7"/>
  </w:num>
  <w:num w:numId="9">
    <w:abstractNumId w:val="3"/>
  </w:num>
  <w:num w:numId="10">
    <w:abstractNumId w:val="5"/>
  </w:num>
  <w:num w:numId="11">
    <w:abstractNumId w:val="9"/>
  </w:num>
  <w:num w:numId="12">
    <w:abstractNumId w:val="13"/>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2"/>
  </w:compat>
  <w:rsids>
    <w:rsidRoot w:val="007F5DBF"/>
    <w:rsid w:val="000021FD"/>
    <w:rsid w:val="00051467"/>
    <w:rsid w:val="000559EC"/>
    <w:rsid w:val="00061C8D"/>
    <w:rsid w:val="0007012B"/>
    <w:rsid w:val="00072589"/>
    <w:rsid w:val="00095897"/>
    <w:rsid w:val="000C7E12"/>
    <w:rsid w:val="000E5BA3"/>
    <w:rsid w:val="00102123"/>
    <w:rsid w:val="00125C61"/>
    <w:rsid w:val="00165544"/>
    <w:rsid w:val="00170204"/>
    <w:rsid w:val="00173D22"/>
    <w:rsid w:val="001752B7"/>
    <w:rsid w:val="00180EA3"/>
    <w:rsid w:val="001A0017"/>
    <w:rsid w:val="001B46ED"/>
    <w:rsid w:val="001E09FF"/>
    <w:rsid w:val="00212FB8"/>
    <w:rsid w:val="00224E61"/>
    <w:rsid w:val="00273512"/>
    <w:rsid w:val="00292CBE"/>
    <w:rsid w:val="00322565"/>
    <w:rsid w:val="00342C25"/>
    <w:rsid w:val="003554A8"/>
    <w:rsid w:val="003A1712"/>
    <w:rsid w:val="003B41AC"/>
    <w:rsid w:val="0042504D"/>
    <w:rsid w:val="00425257"/>
    <w:rsid w:val="0043150D"/>
    <w:rsid w:val="00484767"/>
    <w:rsid w:val="004A5FF4"/>
    <w:rsid w:val="004B5FE6"/>
    <w:rsid w:val="004D23F0"/>
    <w:rsid w:val="00543CD9"/>
    <w:rsid w:val="005452DD"/>
    <w:rsid w:val="0055469B"/>
    <w:rsid w:val="00556FA3"/>
    <w:rsid w:val="00584A06"/>
    <w:rsid w:val="005A147F"/>
    <w:rsid w:val="005A608C"/>
    <w:rsid w:val="005A6745"/>
    <w:rsid w:val="005B1A5E"/>
    <w:rsid w:val="005B2BA8"/>
    <w:rsid w:val="005B4098"/>
    <w:rsid w:val="005D2A12"/>
    <w:rsid w:val="00611E7B"/>
    <w:rsid w:val="00612FD5"/>
    <w:rsid w:val="00622E93"/>
    <w:rsid w:val="00625211"/>
    <w:rsid w:val="006441D9"/>
    <w:rsid w:val="0066258A"/>
    <w:rsid w:val="0066372E"/>
    <w:rsid w:val="006A023E"/>
    <w:rsid w:val="006A3098"/>
    <w:rsid w:val="006C41E1"/>
    <w:rsid w:val="006C4FD7"/>
    <w:rsid w:val="006E01C0"/>
    <w:rsid w:val="006F7EB7"/>
    <w:rsid w:val="007076E9"/>
    <w:rsid w:val="00710257"/>
    <w:rsid w:val="00723565"/>
    <w:rsid w:val="0079527C"/>
    <w:rsid w:val="007958C4"/>
    <w:rsid w:val="007A424A"/>
    <w:rsid w:val="007A5796"/>
    <w:rsid w:val="007C578E"/>
    <w:rsid w:val="007D3645"/>
    <w:rsid w:val="007E0229"/>
    <w:rsid w:val="007E5FA8"/>
    <w:rsid w:val="007F5DBF"/>
    <w:rsid w:val="00817416"/>
    <w:rsid w:val="008203A1"/>
    <w:rsid w:val="0083098F"/>
    <w:rsid w:val="00871D96"/>
    <w:rsid w:val="008D2110"/>
    <w:rsid w:val="008D5EA9"/>
    <w:rsid w:val="008F3C0D"/>
    <w:rsid w:val="009246EA"/>
    <w:rsid w:val="009247C1"/>
    <w:rsid w:val="0093405D"/>
    <w:rsid w:val="009843CB"/>
    <w:rsid w:val="00985CE8"/>
    <w:rsid w:val="0099365E"/>
    <w:rsid w:val="009A63E8"/>
    <w:rsid w:val="009D6DC6"/>
    <w:rsid w:val="009E1FDA"/>
    <w:rsid w:val="00A00911"/>
    <w:rsid w:val="00A02616"/>
    <w:rsid w:val="00A21A31"/>
    <w:rsid w:val="00A26C0A"/>
    <w:rsid w:val="00A55857"/>
    <w:rsid w:val="00A601B8"/>
    <w:rsid w:val="00A6617B"/>
    <w:rsid w:val="00A71C0E"/>
    <w:rsid w:val="00AB5450"/>
    <w:rsid w:val="00AE37CC"/>
    <w:rsid w:val="00B01210"/>
    <w:rsid w:val="00B02F19"/>
    <w:rsid w:val="00B06520"/>
    <w:rsid w:val="00B31A4C"/>
    <w:rsid w:val="00B4316B"/>
    <w:rsid w:val="00B57E0D"/>
    <w:rsid w:val="00B66C6C"/>
    <w:rsid w:val="00B95B39"/>
    <w:rsid w:val="00BA40B4"/>
    <w:rsid w:val="00BC3486"/>
    <w:rsid w:val="00C930EB"/>
    <w:rsid w:val="00CE5AC9"/>
    <w:rsid w:val="00D013E3"/>
    <w:rsid w:val="00D02E16"/>
    <w:rsid w:val="00D301D4"/>
    <w:rsid w:val="00D477BA"/>
    <w:rsid w:val="00D54B3A"/>
    <w:rsid w:val="00D57E98"/>
    <w:rsid w:val="00D74BC3"/>
    <w:rsid w:val="00D91385"/>
    <w:rsid w:val="00DC131D"/>
    <w:rsid w:val="00DF44BA"/>
    <w:rsid w:val="00E42AED"/>
    <w:rsid w:val="00E51A70"/>
    <w:rsid w:val="00E541D3"/>
    <w:rsid w:val="00E8649C"/>
    <w:rsid w:val="00EB5841"/>
    <w:rsid w:val="00EF4FEB"/>
    <w:rsid w:val="00F00E87"/>
    <w:rsid w:val="00F03B38"/>
    <w:rsid w:val="00F14AFE"/>
    <w:rsid w:val="00F20775"/>
    <w:rsid w:val="00F42CED"/>
    <w:rsid w:val="00F7278C"/>
    <w:rsid w:val="00F72BCA"/>
    <w:rsid w:val="00F74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6F1591-D3AD-40F4-B127-E470B07F1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2DD"/>
    <w:pPr>
      <w:spacing w:line="256" w:lineRule="auto"/>
    </w:pPr>
  </w:style>
  <w:style w:type="paragraph" w:styleId="Heading1">
    <w:name w:val="heading 1"/>
    <w:basedOn w:val="Normal"/>
    <w:next w:val="Normal"/>
    <w:link w:val="Heading1Char"/>
    <w:uiPriority w:val="9"/>
    <w:qFormat/>
    <w:rsid w:val="004A5FF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5452DD"/>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2123"/>
    <w:pPr>
      <w:ind w:left="720"/>
      <w:contextualSpacing/>
    </w:pPr>
  </w:style>
  <w:style w:type="character" w:customStyle="1" w:styleId="t286pc">
    <w:name w:val="t286pc"/>
    <w:basedOn w:val="DefaultParagraphFont"/>
    <w:rsid w:val="00A02616"/>
  </w:style>
  <w:style w:type="character" w:styleId="Strong">
    <w:name w:val="Strong"/>
    <w:basedOn w:val="DefaultParagraphFont"/>
    <w:uiPriority w:val="22"/>
    <w:qFormat/>
    <w:rsid w:val="00A02616"/>
    <w:rPr>
      <w:b/>
      <w:bCs/>
    </w:rPr>
  </w:style>
  <w:style w:type="character" w:styleId="Hyperlink">
    <w:name w:val="Hyperlink"/>
    <w:basedOn w:val="DefaultParagraphFont"/>
    <w:uiPriority w:val="99"/>
    <w:semiHidden/>
    <w:unhideWhenUsed/>
    <w:rsid w:val="00A02616"/>
    <w:rPr>
      <w:color w:val="0000FF"/>
      <w:u w:val="single"/>
    </w:rPr>
  </w:style>
  <w:style w:type="character" w:customStyle="1" w:styleId="Heading1Char">
    <w:name w:val="Heading 1 Char"/>
    <w:basedOn w:val="DefaultParagraphFont"/>
    <w:link w:val="Heading1"/>
    <w:uiPriority w:val="9"/>
    <w:rsid w:val="004A5FF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5452DD"/>
    <w:rPr>
      <w:rFonts w:asciiTheme="majorHAnsi" w:eastAsiaTheme="majorEastAsia" w:hAnsiTheme="majorHAnsi" w:cstheme="majorBidi"/>
      <w:b/>
      <w:bCs/>
      <w:color w:val="5B9BD5" w:themeColor="accent1"/>
      <w:sz w:val="26"/>
      <w:szCs w:val="26"/>
    </w:rPr>
  </w:style>
  <w:style w:type="paragraph" w:styleId="Title">
    <w:name w:val="Title"/>
    <w:basedOn w:val="Normal"/>
    <w:next w:val="Normal"/>
    <w:link w:val="TitleChar"/>
    <w:uiPriority w:val="10"/>
    <w:qFormat/>
    <w:rsid w:val="00EF4FEB"/>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F4FEB"/>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431280">
      <w:bodyDiv w:val="1"/>
      <w:marLeft w:val="0"/>
      <w:marRight w:val="0"/>
      <w:marTop w:val="0"/>
      <w:marBottom w:val="0"/>
      <w:divBdr>
        <w:top w:val="none" w:sz="0" w:space="0" w:color="auto"/>
        <w:left w:val="none" w:sz="0" w:space="0" w:color="auto"/>
        <w:bottom w:val="none" w:sz="0" w:space="0" w:color="auto"/>
        <w:right w:val="none" w:sz="0" w:space="0" w:color="auto"/>
      </w:divBdr>
      <w:divsChild>
        <w:div w:id="1661232495">
          <w:marLeft w:val="0"/>
          <w:marRight w:val="0"/>
          <w:marTop w:val="360"/>
          <w:marBottom w:val="180"/>
          <w:divBdr>
            <w:top w:val="none" w:sz="0" w:space="0" w:color="auto"/>
            <w:left w:val="none" w:sz="0" w:space="0" w:color="auto"/>
            <w:bottom w:val="none" w:sz="0" w:space="0" w:color="auto"/>
            <w:right w:val="none" w:sz="0" w:space="0" w:color="auto"/>
          </w:divBdr>
        </w:div>
      </w:divsChild>
    </w:div>
    <w:div w:id="444421892">
      <w:bodyDiv w:val="1"/>
      <w:marLeft w:val="0"/>
      <w:marRight w:val="0"/>
      <w:marTop w:val="0"/>
      <w:marBottom w:val="0"/>
      <w:divBdr>
        <w:top w:val="none" w:sz="0" w:space="0" w:color="auto"/>
        <w:left w:val="none" w:sz="0" w:space="0" w:color="auto"/>
        <w:bottom w:val="none" w:sz="0" w:space="0" w:color="auto"/>
        <w:right w:val="none" w:sz="0" w:space="0" w:color="auto"/>
      </w:divBdr>
      <w:divsChild>
        <w:div w:id="2059931645">
          <w:marLeft w:val="0"/>
          <w:marRight w:val="0"/>
          <w:marTop w:val="58"/>
          <w:marBottom w:val="0"/>
          <w:divBdr>
            <w:top w:val="none" w:sz="0" w:space="0" w:color="auto"/>
            <w:left w:val="none" w:sz="0" w:space="0" w:color="auto"/>
            <w:bottom w:val="none" w:sz="0" w:space="0" w:color="auto"/>
            <w:right w:val="none" w:sz="0" w:space="0" w:color="auto"/>
          </w:divBdr>
        </w:div>
        <w:div w:id="604845189">
          <w:marLeft w:val="360"/>
          <w:marRight w:val="0"/>
          <w:marTop w:val="48"/>
          <w:marBottom w:val="0"/>
          <w:divBdr>
            <w:top w:val="none" w:sz="0" w:space="0" w:color="auto"/>
            <w:left w:val="none" w:sz="0" w:space="0" w:color="auto"/>
            <w:bottom w:val="none" w:sz="0" w:space="0" w:color="auto"/>
            <w:right w:val="none" w:sz="0" w:space="0" w:color="auto"/>
          </w:divBdr>
        </w:div>
        <w:div w:id="854685277">
          <w:marLeft w:val="360"/>
          <w:marRight w:val="0"/>
          <w:marTop w:val="48"/>
          <w:marBottom w:val="0"/>
          <w:divBdr>
            <w:top w:val="none" w:sz="0" w:space="0" w:color="auto"/>
            <w:left w:val="none" w:sz="0" w:space="0" w:color="auto"/>
            <w:bottom w:val="none" w:sz="0" w:space="0" w:color="auto"/>
            <w:right w:val="none" w:sz="0" w:space="0" w:color="auto"/>
          </w:divBdr>
        </w:div>
        <w:div w:id="853110280">
          <w:marLeft w:val="360"/>
          <w:marRight w:val="0"/>
          <w:marTop w:val="48"/>
          <w:marBottom w:val="0"/>
          <w:divBdr>
            <w:top w:val="none" w:sz="0" w:space="0" w:color="auto"/>
            <w:left w:val="none" w:sz="0" w:space="0" w:color="auto"/>
            <w:bottom w:val="none" w:sz="0" w:space="0" w:color="auto"/>
            <w:right w:val="none" w:sz="0" w:space="0" w:color="auto"/>
          </w:divBdr>
        </w:div>
        <w:div w:id="2030066341">
          <w:marLeft w:val="360"/>
          <w:marRight w:val="0"/>
          <w:marTop w:val="48"/>
          <w:marBottom w:val="0"/>
          <w:divBdr>
            <w:top w:val="none" w:sz="0" w:space="0" w:color="auto"/>
            <w:left w:val="none" w:sz="0" w:space="0" w:color="auto"/>
            <w:bottom w:val="none" w:sz="0" w:space="0" w:color="auto"/>
            <w:right w:val="none" w:sz="0" w:space="0" w:color="auto"/>
          </w:divBdr>
        </w:div>
      </w:divsChild>
    </w:div>
    <w:div w:id="504832572">
      <w:bodyDiv w:val="1"/>
      <w:marLeft w:val="0"/>
      <w:marRight w:val="0"/>
      <w:marTop w:val="0"/>
      <w:marBottom w:val="0"/>
      <w:divBdr>
        <w:top w:val="none" w:sz="0" w:space="0" w:color="auto"/>
        <w:left w:val="none" w:sz="0" w:space="0" w:color="auto"/>
        <w:bottom w:val="none" w:sz="0" w:space="0" w:color="auto"/>
        <w:right w:val="none" w:sz="0" w:space="0" w:color="auto"/>
      </w:divBdr>
    </w:div>
    <w:div w:id="807820473">
      <w:bodyDiv w:val="1"/>
      <w:marLeft w:val="0"/>
      <w:marRight w:val="0"/>
      <w:marTop w:val="0"/>
      <w:marBottom w:val="0"/>
      <w:divBdr>
        <w:top w:val="none" w:sz="0" w:space="0" w:color="auto"/>
        <w:left w:val="none" w:sz="0" w:space="0" w:color="auto"/>
        <w:bottom w:val="none" w:sz="0" w:space="0" w:color="auto"/>
        <w:right w:val="none" w:sz="0" w:space="0" w:color="auto"/>
      </w:divBdr>
    </w:div>
    <w:div w:id="1697120926">
      <w:bodyDiv w:val="1"/>
      <w:marLeft w:val="0"/>
      <w:marRight w:val="0"/>
      <w:marTop w:val="0"/>
      <w:marBottom w:val="0"/>
      <w:divBdr>
        <w:top w:val="none" w:sz="0" w:space="0" w:color="auto"/>
        <w:left w:val="none" w:sz="0" w:space="0" w:color="auto"/>
        <w:bottom w:val="none" w:sz="0" w:space="0" w:color="auto"/>
        <w:right w:val="none" w:sz="0" w:space="0" w:color="auto"/>
      </w:divBdr>
    </w:div>
    <w:div w:id="1795101456">
      <w:bodyDiv w:val="1"/>
      <w:marLeft w:val="0"/>
      <w:marRight w:val="0"/>
      <w:marTop w:val="0"/>
      <w:marBottom w:val="0"/>
      <w:divBdr>
        <w:top w:val="none" w:sz="0" w:space="0" w:color="auto"/>
        <w:left w:val="none" w:sz="0" w:space="0" w:color="auto"/>
        <w:bottom w:val="none" w:sz="0" w:space="0" w:color="auto"/>
        <w:right w:val="none" w:sz="0" w:space="0" w:color="auto"/>
      </w:divBdr>
    </w:div>
    <w:div w:id="1795948717">
      <w:bodyDiv w:val="1"/>
      <w:marLeft w:val="0"/>
      <w:marRight w:val="0"/>
      <w:marTop w:val="0"/>
      <w:marBottom w:val="0"/>
      <w:divBdr>
        <w:top w:val="none" w:sz="0" w:space="0" w:color="auto"/>
        <w:left w:val="none" w:sz="0" w:space="0" w:color="auto"/>
        <w:bottom w:val="none" w:sz="0" w:space="0" w:color="auto"/>
        <w:right w:val="none" w:sz="0" w:space="0" w:color="auto"/>
      </w:divBdr>
    </w:div>
    <w:div w:id="1809936766">
      <w:bodyDiv w:val="1"/>
      <w:marLeft w:val="0"/>
      <w:marRight w:val="0"/>
      <w:marTop w:val="0"/>
      <w:marBottom w:val="0"/>
      <w:divBdr>
        <w:top w:val="none" w:sz="0" w:space="0" w:color="auto"/>
        <w:left w:val="none" w:sz="0" w:space="0" w:color="auto"/>
        <w:bottom w:val="none" w:sz="0" w:space="0" w:color="auto"/>
        <w:right w:val="none" w:sz="0" w:space="0" w:color="auto"/>
      </w:divBdr>
      <w:divsChild>
        <w:div w:id="1918128059">
          <w:marLeft w:val="0"/>
          <w:marRight w:val="0"/>
          <w:marTop w:val="48"/>
          <w:marBottom w:val="0"/>
          <w:divBdr>
            <w:top w:val="none" w:sz="0" w:space="0" w:color="auto"/>
            <w:left w:val="none" w:sz="0" w:space="0" w:color="auto"/>
            <w:bottom w:val="none" w:sz="0" w:space="0" w:color="auto"/>
            <w:right w:val="none" w:sz="0" w:space="0" w:color="auto"/>
          </w:divBdr>
        </w:div>
        <w:div w:id="1119573214">
          <w:marLeft w:val="0"/>
          <w:marRight w:val="0"/>
          <w:marTop w:val="48"/>
          <w:marBottom w:val="0"/>
          <w:divBdr>
            <w:top w:val="none" w:sz="0" w:space="0" w:color="auto"/>
            <w:left w:val="none" w:sz="0" w:space="0" w:color="auto"/>
            <w:bottom w:val="none" w:sz="0" w:space="0" w:color="auto"/>
            <w:right w:val="none" w:sz="0" w:space="0" w:color="auto"/>
          </w:divBdr>
        </w:div>
        <w:div w:id="2088844371">
          <w:marLeft w:val="0"/>
          <w:marRight w:val="0"/>
          <w:marTop w:val="48"/>
          <w:marBottom w:val="0"/>
          <w:divBdr>
            <w:top w:val="none" w:sz="0" w:space="0" w:color="auto"/>
            <w:left w:val="none" w:sz="0" w:space="0" w:color="auto"/>
            <w:bottom w:val="none" w:sz="0" w:space="0" w:color="auto"/>
            <w:right w:val="none" w:sz="0" w:space="0" w:color="auto"/>
          </w:divBdr>
        </w:div>
        <w:div w:id="864363118">
          <w:marLeft w:val="0"/>
          <w:marRight w:val="0"/>
          <w:marTop w:val="48"/>
          <w:marBottom w:val="0"/>
          <w:divBdr>
            <w:top w:val="none" w:sz="0" w:space="0" w:color="auto"/>
            <w:left w:val="none" w:sz="0" w:space="0" w:color="auto"/>
            <w:bottom w:val="none" w:sz="0" w:space="0" w:color="auto"/>
            <w:right w:val="none" w:sz="0" w:space="0" w:color="auto"/>
          </w:divBdr>
        </w:div>
        <w:div w:id="433012813">
          <w:marLeft w:val="0"/>
          <w:marRight w:val="0"/>
          <w:marTop w:val="48"/>
          <w:marBottom w:val="0"/>
          <w:divBdr>
            <w:top w:val="none" w:sz="0" w:space="0" w:color="auto"/>
            <w:left w:val="none" w:sz="0" w:space="0" w:color="auto"/>
            <w:bottom w:val="none" w:sz="0" w:space="0" w:color="auto"/>
            <w:right w:val="none" w:sz="0" w:space="0" w:color="auto"/>
          </w:divBdr>
        </w:div>
        <w:div w:id="256669526">
          <w:marLeft w:val="0"/>
          <w:marRight w:val="0"/>
          <w:marTop w:val="48"/>
          <w:marBottom w:val="0"/>
          <w:divBdr>
            <w:top w:val="none" w:sz="0" w:space="0" w:color="auto"/>
            <w:left w:val="none" w:sz="0" w:space="0" w:color="auto"/>
            <w:bottom w:val="none" w:sz="0" w:space="0" w:color="auto"/>
            <w:right w:val="none" w:sz="0" w:space="0" w:color="auto"/>
          </w:divBdr>
        </w:div>
        <w:div w:id="1835413640">
          <w:marLeft w:val="0"/>
          <w:marRight w:val="0"/>
          <w:marTop w:val="48"/>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206</Words>
  <Characters>1176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Thiru</dc:creator>
  <cp:lastModifiedBy>Thiru</cp:lastModifiedBy>
  <cp:revision>46</cp:revision>
  <dcterms:created xsi:type="dcterms:W3CDTF">2026-05-20T07:19:00Z</dcterms:created>
  <dcterms:modified xsi:type="dcterms:W3CDTF">2026-07-04T11:33:00Z</dcterms:modified>
</cp:coreProperties>
</file>