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4B6" w:rsidRDefault="00114AEE" w:rsidP="00102123">
      <w:pPr>
        <w:ind w:left="540"/>
        <w:rPr>
          <w:rStyle w:val="Heading1Char"/>
          <w:sz w:val="24"/>
          <w:szCs w:val="24"/>
        </w:rPr>
      </w:pPr>
      <w:r w:rsidRPr="00114AEE">
        <w:rPr>
          <w:rStyle w:val="Heading1Char"/>
        </w:rPr>
        <w:t>COMPACT DUST COLLECTOR</w:t>
      </w:r>
      <w:r>
        <w:rPr>
          <w:rStyle w:val="Heading1Char"/>
        </w:rPr>
        <w:t xml:space="preserve"> - </w:t>
      </w:r>
      <w:bookmarkStart w:id="0" w:name="_GoBack"/>
      <w:bookmarkEnd w:id="0"/>
    </w:p>
    <w:p w:rsidR="009D45F3" w:rsidRPr="009D45F3" w:rsidRDefault="009D45F3" w:rsidP="009D45F3">
      <w:pPr>
        <w:ind w:left="540"/>
        <w:rPr>
          <w:rStyle w:val="Heading1Char"/>
          <w:bCs w:val="0"/>
          <w:sz w:val="24"/>
          <w:szCs w:val="24"/>
        </w:rPr>
      </w:pPr>
      <w:r w:rsidRPr="009D45F3">
        <w:rPr>
          <w:rStyle w:val="Heading1Char"/>
          <w:bCs w:val="0"/>
          <w:sz w:val="24"/>
          <w:szCs w:val="24"/>
        </w:rPr>
        <w:t>Product Overview:</w:t>
      </w:r>
    </w:p>
    <w:p w:rsidR="009D45F3" w:rsidRDefault="009D45F3" w:rsidP="009D45F3">
      <w:pPr>
        <w:ind w:left="540"/>
        <w:rPr>
          <w:bCs/>
          <w:sz w:val="24"/>
          <w:szCs w:val="24"/>
        </w:rPr>
      </w:pPr>
      <w:r w:rsidRPr="003B6B46">
        <w:rPr>
          <w:bCs/>
          <w:sz w:val="24"/>
          <w:szCs w:val="24"/>
        </w:rPr>
        <w:t>Compact Dust Collector is a high-efficiency, small-footprint dust collection system using pleated cartridge filters. Designed for source capture, intermittent duty, and indoor installation, it replaces bulky bag filters where space is limited. Pulse jet cleaning provides continuous online operation with minimal compressed air.</w:t>
      </w:r>
    </w:p>
    <w:p w:rsidR="009D45F3" w:rsidRDefault="009D45F3" w:rsidP="009D45F3">
      <w:pPr>
        <w:ind w:left="540"/>
        <w:rPr>
          <w:bCs/>
          <w:sz w:val="24"/>
          <w:szCs w:val="24"/>
        </w:rPr>
      </w:pPr>
      <w:r w:rsidRPr="009D45F3">
        <w:rPr>
          <w:rStyle w:val="Heading1Char"/>
          <w:sz w:val="24"/>
          <w:szCs w:val="24"/>
        </w:rPr>
        <w:t>Ideal For:</w:t>
      </w:r>
      <w:r w:rsidRPr="00F74758">
        <w:rPr>
          <w:bCs/>
          <w:sz w:val="24"/>
          <w:szCs w:val="24"/>
        </w:rPr>
        <w:t xml:space="preserve"> </w:t>
      </w:r>
      <w:r w:rsidRPr="00A54A7C">
        <w:rPr>
          <w:bCs/>
          <w:sz w:val="24"/>
          <w:szCs w:val="24"/>
        </w:rPr>
        <w:t>Welding fumes, l</w:t>
      </w:r>
      <w:r>
        <w:rPr>
          <w:bCs/>
          <w:sz w:val="24"/>
          <w:szCs w:val="24"/>
        </w:rPr>
        <w:t>aser/plasma cutting, grinding, P</w:t>
      </w:r>
      <w:r w:rsidRPr="00A54A7C">
        <w:rPr>
          <w:bCs/>
          <w:sz w:val="24"/>
          <w:szCs w:val="24"/>
        </w:rPr>
        <w:t xml:space="preserve">harma tablet press, </w:t>
      </w:r>
      <w:r w:rsidR="001246CC">
        <w:rPr>
          <w:bCs/>
          <w:sz w:val="24"/>
          <w:szCs w:val="24"/>
        </w:rPr>
        <w:t xml:space="preserve">Silo vent, </w:t>
      </w:r>
      <w:r w:rsidRPr="00A54A7C">
        <w:rPr>
          <w:bCs/>
          <w:sz w:val="24"/>
          <w:szCs w:val="24"/>
        </w:rPr>
        <w:t>food mixing, packaging lines, CNC machining</w:t>
      </w:r>
      <w:r w:rsidR="00B10BBF">
        <w:rPr>
          <w:bCs/>
          <w:sz w:val="24"/>
          <w:szCs w:val="24"/>
        </w:rPr>
        <w:t>.</w:t>
      </w:r>
      <w:r>
        <w:rPr>
          <w:bCs/>
          <w:sz w:val="24"/>
          <w:szCs w:val="24"/>
        </w:rPr>
        <w:tab/>
      </w:r>
    </w:p>
    <w:p w:rsidR="009D45F3" w:rsidRPr="009D45F3" w:rsidRDefault="009D45F3" w:rsidP="009D45F3">
      <w:pPr>
        <w:ind w:left="540"/>
        <w:rPr>
          <w:rStyle w:val="Heading1Char"/>
          <w:bCs w:val="0"/>
          <w:sz w:val="24"/>
          <w:szCs w:val="24"/>
        </w:rPr>
      </w:pPr>
      <w:r w:rsidRPr="009D45F3">
        <w:rPr>
          <w:rStyle w:val="Heading1Char"/>
          <w:bCs w:val="0"/>
          <w:sz w:val="24"/>
          <w:szCs w:val="24"/>
        </w:rPr>
        <w:t>Key Features:</w:t>
      </w:r>
    </w:p>
    <w:p w:rsidR="009D45F3" w:rsidRDefault="009D45F3" w:rsidP="009D45F3">
      <w:pPr>
        <w:pStyle w:val="ListParagraph"/>
        <w:numPr>
          <w:ilvl w:val="0"/>
          <w:numId w:val="7"/>
        </w:numPr>
      </w:pPr>
      <w:r w:rsidRPr="00906BF4">
        <w:rPr>
          <w:b/>
        </w:rPr>
        <w:t xml:space="preserve">50% Smaller Footprint: </w:t>
      </w:r>
      <w:r w:rsidRPr="00906BF4">
        <w:t>Pleated cartridges give 3x more area than bags in same volume. Fits between machines.</w:t>
      </w:r>
    </w:p>
    <w:p w:rsidR="009D45F3" w:rsidRDefault="009D45F3" w:rsidP="009D45F3">
      <w:pPr>
        <w:pStyle w:val="ListParagraph"/>
        <w:numPr>
          <w:ilvl w:val="0"/>
          <w:numId w:val="7"/>
        </w:numPr>
      </w:pPr>
      <w:r w:rsidRPr="002541E2">
        <w:rPr>
          <w:b/>
        </w:rPr>
        <w:t>Quick Cartridge Change:</w:t>
      </w:r>
      <w:r w:rsidRPr="002541E2">
        <w:t xml:space="preserve"> Top or front access door. No tools needed. Change in &lt;5 minutes, no vessel entry.</w:t>
      </w:r>
    </w:p>
    <w:p w:rsidR="009D45F3" w:rsidRDefault="009D45F3" w:rsidP="009D45F3">
      <w:pPr>
        <w:pStyle w:val="ListParagraph"/>
        <w:numPr>
          <w:ilvl w:val="0"/>
          <w:numId w:val="7"/>
        </w:numPr>
      </w:pPr>
      <w:r w:rsidRPr="00103D10">
        <w:rPr>
          <w:b/>
        </w:rPr>
        <w:t>High Efficiency:</w:t>
      </w:r>
      <w:r w:rsidRPr="00103D10">
        <w:t xml:space="preserve"> PTFE membrane gives MERV 16, captures welding fumes, laser smoke, 0.1-1.0 micron dust.</w:t>
      </w:r>
    </w:p>
    <w:p w:rsidR="009D45F3" w:rsidRDefault="009D45F3" w:rsidP="009D45F3">
      <w:pPr>
        <w:pStyle w:val="ListParagraph"/>
        <w:numPr>
          <w:ilvl w:val="0"/>
          <w:numId w:val="7"/>
        </w:numPr>
      </w:pPr>
      <w:r w:rsidRPr="005024E1">
        <w:rPr>
          <w:b/>
        </w:rPr>
        <w:t>Low Compressed Air:</w:t>
      </w:r>
      <w:r w:rsidRPr="005024E1">
        <w:t xml:space="preserve"> Optimized venturi + diaphragm valve uses 30% less air than bag filters.</w:t>
      </w:r>
    </w:p>
    <w:p w:rsidR="009D45F3" w:rsidRDefault="009D45F3" w:rsidP="009D45F3">
      <w:pPr>
        <w:pStyle w:val="ListParagraph"/>
        <w:numPr>
          <w:ilvl w:val="0"/>
          <w:numId w:val="7"/>
        </w:numPr>
      </w:pPr>
      <w:r w:rsidRPr="006F4D48">
        <w:rPr>
          <w:b/>
        </w:rPr>
        <w:t>Plug-and-Play:</w:t>
      </w:r>
      <w:r w:rsidRPr="006F4D48">
        <w:t xml:space="preserve"> Comes with fan, controls, silencer, </w:t>
      </w:r>
      <w:proofErr w:type="gramStart"/>
      <w:r w:rsidRPr="006F4D48">
        <w:t>bin</w:t>
      </w:r>
      <w:proofErr w:type="gramEnd"/>
      <w:r w:rsidRPr="006F4D48">
        <w:t xml:space="preserve"> pre-wired. Just connect duct + power + air.</w:t>
      </w:r>
    </w:p>
    <w:p w:rsidR="009D45F3" w:rsidRDefault="009D45F3" w:rsidP="009D45F3">
      <w:pPr>
        <w:pStyle w:val="ListParagraph"/>
        <w:numPr>
          <w:ilvl w:val="0"/>
          <w:numId w:val="7"/>
        </w:numPr>
      </w:pPr>
      <w:r w:rsidRPr="006F4D48">
        <w:rPr>
          <w:b/>
        </w:rPr>
        <w:t>Flame Retardant Media:</w:t>
      </w:r>
      <w:r w:rsidRPr="006F4D48">
        <w:t xml:space="preserve"> For spark-generating apps like grinding. Prevents fire propagation.</w:t>
      </w:r>
    </w:p>
    <w:p w:rsidR="009D45F3" w:rsidRDefault="009D45F3" w:rsidP="009D45F3">
      <w:pPr>
        <w:pStyle w:val="ListParagraph"/>
        <w:numPr>
          <w:ilvl w:val="0"/>
          <w:numId w:val="7"/>
        </w:numPr>
      </w:pPr>
      <w:r w:rsidRPr="006F4D48">
        <w:rPr>
          <w:b/>
        </w:rPr>
        <w:t>Down flow Pattern:</w:t>
      </w:r>
      <w:r w:rsidRPr="006F4D48">
        <w:t xml:space="preserve"> Dirty air enters top, flows down. Heavy particles drop out, reduces filter loading.</w:t>
      </w:r>
    </w:p>
    <w:p w:rsidR="001E45B7" w:rsidRPr="00CC3CB1" w:rsidRDefault="001E45B7" w:rsidP="001E45B7">
      <w:pPr>
        <w:ind w:left="540"/>
        <w:rPr>
          <w:rStyle w:val="Heading1Char"/>
          <w:sz w:val="24"/>
          <w:szCs w:val="24"/>
        </w:rPr>
      </w:pPr>
      <w:r w:rsidRPr="00CC3CB1">
        <w:rPr>
          <w:rStyle w:val="Heading1Char"/>
          <w:sz w:val="24"/>
          <w:szCs w:val="24"/>
        </w:rPr>
        <w:t>Technical Specification:</w:t>
      </w:r>
    </w:p>
    <w:p w:rsidR="001E45B7" w:rsidRPr="00EA65AA" w:rsidRDefault="001E45B7" w:rsidP="001E45B7">
      <w:pPr>
        <w:pStyle w:val="ListParagraph"/>
        <w:numPr>
          <w:ilvl w:val="0"/>
          <w:numId w:val="10"/>
        </w:numPr>
        <w:spacing w:after="0" w:line="240" w:lineRule="auto"/>
        <w:rPr>
          <w:rFonts w:eastAsia="Times New Roman" w:cstheme="minorHAnsi"/>
          <w:sz w:val="24"/>
          <w:szCs w:val="24"/>
        </w:rPr>
      </w:pPr>
      <w:r w:rsidRPr="00EA65AA">
        <w:rPr>
          <w:rFonts w:eastAsia="Times New Roman" w:cstheme="minorHAnsi"/>
          <w:b/>
          <w:bCs/>
          <w:sz w:val="24"/>
          <w:szCs w:val="24"/>
        </w:rPr>
        <w:t>Capacity Range:</w:t>
      </w:r>
      <w:r>
        <w:rPr>
          <w:rFonts w:eastAsia="Times New Roman" w:cstheme="minorHAnsi"/>
          <w:sz w:val="24"/>
          <w:szCs w:val="24"/>
        </w:rPr>
        <w:t xml:space="preserve"> 500 CMH to 1</w:t>
      </w:r>
      <w:r w:rsidRPr="00EA65AA">
        <w:rPr>
          <w:rFonts w:eastAsia="Times New Roman" w:cstheme="minorHAnsi"/>
          <w:sz w:val="24"/>
          <w:szCs w:val="24"/>
        </w:rPr>
        <w:t xml:space="preserve">0,000 CMH </w:t>
      </w:r>
    </w:p>
    <w:p w:rsidR="001E45B7" w:rsidRPr="00EA65AA" w:rsidRDefault="001E45B7" w:rsidP="001E45B7">
      <w:pPr>
        <w:pStyle w:val="ListParagraph"/>
        <w:numPr>
          <w:ilvl w:val="0"/>
          <w:numId w:val="10"/>
        </w:numPr>
        <w:spacing w:after="0" w:line="240" w:lineRule="auto"/>
        <w:rPr>
          <w:rFonts w:eastAsia="Times New Roman" w:cstheme="minorHAnsi"/>
          <w:sz w:val="24"/>
          <w:szCs w:val="24"/>
        </w:rPr>
      </w:pPr>
      <w:r w:rsidRPr="00EA65AA">
        <w:rPr>
          <w:rFonts w:eastAsia="Times New Roman" w:cstheme="minorHAnsi"/>
          <w:b/>
          <w:bCs/>
          <w:sz w:val="24"/>
          <w:szCs w:val="24"/>
        </w:rPr>
        <w:t>Type of Application:</w:t>
      </w:r>
      <w:r w:rsidRPr="00EA65AA">
        <w:rPr>
          <w:rFonts w:eastAsia="Times New Roman" w:cstheme="minorHAnsi"/>
          <w:sz w:val="24"/>
          <w:szCs w:val="24"/>
        </w:rPr>
        <w:t xml:space="preserve"> Dust Collection / Powder Handling / Fume Extraction Systems </w:t>
      </w:r>
    </w:p>
    <w:p w:rsidR="001E45B7" w:rsidRPr="00EA65AA" w:rsidRDefault="001E45B7" w:rsidP="001E45B7">
      <w:pPr>
        <w:pStyle w:val="ListParagraph"/>
        <w:numPr>
          <w:ilvl w:val="0"/>
          <w:numId w:val="10"/>
        </w:numPr>
        <w:spacing w:after="0" w:line="240" w:lineRule="auto"/>
        <w:rPr>
          <w:rFonts w:eastAsia="Times New Roman" w:cstheme="minorHAnsi"/>
          <w:sz w:val="24"/>
          <w:szCs w:val="24"/>
        </w:rPr>
      </w:pPr>
      <w:r w:rsidRPr="00EA65AA">
        <w:rPr>
          <w:rFonts w:eastAsia="Times New Roman" w:cstheme="minorHAnsi"/>
          <w:b/>
          <w:bCs/>
          <w:sz w:val="24"/>
          <w:szCs w:val="24"/>
        </w:rPr>
        <w:t>Temp:</w:t>
      </w:r>
      <w:r w:rsidRPr="00EA65AA">
        <w:rPr>
          <w:rFonts w:eastAsia="Times New Roman" w:cstheme="minorHAnsi"/>
          <w:sz w:val="24"/>
          <w:szCs w:val="24"/>
        </w:rPr>
        <w:t xml:space="preserve"> Up to 150°C with suitable filter media </w:t>
      </w:r>
    </w:p>
    <w:p w:rsidR="001E45B7" w:rsidRPr="00EA65AA" w:rsidRDefault="001E45B7" w:rsidP="001E45B7">
      <w:pPr>
        <w:pStyle w:val="ListParagraph"/>
        <w:numPr>
          <w:ilvl w:val="0"/>
          <w:numId w:val="10"/>
        </w:numPr>
        <w:spacing w:after="0" w:line="240" w:lineRule="auto"/>
        <w:rPr>
          <w:rFonts w:eastAsia="Times New Roman" w:cstheme="minorHAnsi"/>
          <w:sz w:val="24"/>
          <w:szCs w:val="24"/>
        </w:rPr>
      </w:pPr>
      <w:r w:rsidRPr="00EA65AA">
        <w:rPr>
          <w:rFonts w:eastAsia="Times New Roman" w:cstheme="minorHAnsi"/>
          <w:b/>
          <w:bCs/>
          <w:sz w:val="24"/>
          <w:szCs w:val="24"/>
        </w:rPr>
        <w:t>Types of Filter Bags/Cartridges:</w:t>
      </w:r>
      <w:r w:rsidRPr="00EA65AA">
        <w:rPr>
          <w:rFonts w:eastAsia="Times New Roman" w:cstheme="minorHAnsi"/>
          <w:sz w:val="24"/>
          <w:szCs w:val="24"/>
        </w:rPr>
        <w:t xml:space="preserve"> Polyester / PTFE Coated / Cellulose / Cartridge Type Filters </w:t>
      </w:r>
    </w:p>
    <w:p w:rsidR="001E45B7" w:rsidRPr="00EA65AA" w:rsidRDefault="001E45B7" w:rsidP="001E45B7">
      <w:pPr>
        <w:pStyle w:val="ListParagraph"/>
        <w:numPr>
          <w:ilvl w:val="0"/>
          <w:numId w:val="10"/>
        </w:numPr>
        <w:spacing w:after="0" w:line="240" w:lineRule="auto"/>
        <w:rPr>
          <w:rFonts w:eastAsia="Times New Roman" w:cstheme="minorHAnsi"/>
          <w:sz w:val="24"/>
          <w:szCs w:val="24"/>
        </w:rPr>
      </w:pPr>
      <w:r w:rsidRPr="00EA65AA">
        <w:rPr>
          <w:rFonts w:eastAsia="Times New Roman" w:cstheme="minorHAnsi"/>
          <w:b/>
          <w:bCs/>
          <w:sz w:val="24"/>
          <w:szCs w:val="24"/>
        </w:rPr>
        <w:t>Types of Cleaning:</w:t>
      </w:r>
      <w:r>
        <w:rPr>
          <w:rFonts w:eastAsia="Times New Roman" w:cstheme="minorHAnsi"/>
          <w:sz w:val="24"/>
          <w:szCs w:val="24"/>
        </w:rPr>
        <w:t xml:space="preserve"> Pulse Jet </w:t>
      </w:r>
    </w:p>
    <w:p w:rsidR="001E45B7" w:rsidRPr="005A0779" w:rsidRDefault="001E45B7" w:rsidP="001E45B7">
      <w:pPr>
        <w:pStyle w:val="ListParagraph"/>
        <w:numPr>
          <w:ilvl w:val="0"/>
          <w:numId w:val="10"/>
        </w:numPr>
        <w:rPr>
          <w:rFonts w:eastAsiaTheme="majorEastAsia" w:cstheme="minorHAnsi"/>
          <w:b/>
          <w:bCs/>
          <w:color w:val="2E74B5" w:themeColor="accent1" w:themeShade="BF"/>
          <w:sz w:val="24"/>
          <w:szCs w:val="24"/>
        </w:rPr>
      </w:pPr>
      <w:r w:rsidRPr="00EA65AA">
        <w:rPr>
          <w:rFonts w:eastAsia="Times New Roman" w:cstheme="minorHAnsi"/>
          <w:b/>
          <w:bCs/>
          <w:sz w:val="24"/>
          <w:szCs w:val="24"/>
        </w:rPr>
        <w:t>MOC:</w:t>
      </w:r>
      <w:r>
        <w:rPr>
          <w:rFonts w:eastAsia="Times New Roman" w:cstheme="minorHAnsi"/>
          <w:sz w:val="24"/>
          <w:szCs w:val="24"/>
        </w:rPr>
        <w:t xml:space="preserve"> Carbon Steel (</w:t>
      </w:r>
      <w:r w:rsidRPr="00EA65AA">
        <w:rPr>
          <w:rFonts w:eastAsia="Times New Roman" w:cstheme="minorHAnsi"/>
          <w:sz w:val="24"/>
          <w:szCs w:val="24"/>
        </w:rPr>
        <w:t>IS2062) / SS304 / SS316</w:t>
      </w:r>
    </w:p>
    <w:p w:rsidR="005A0779" w:rsidRDefault="005A0779" w:rsidP="005A0779">
      <w:pPr>
        <w:rPr>
          <w:rFonts w:eastAsiaTheme="majorEastAsia" w:cstheme="minorHAnsi"/>
          <w:b/>
          <w:bCs/>
          <w:color w:val="2E74B5" w:themeColor="accent1" w:themeShade="BF"/>
          <w:sz w:val="24"/>
          <w:szCs w:val="24"/>
        </w:rPr>
      </w:pPr>
    </w:p>
    <w:p w:rsidR="005A0779" w:rsidRDefault="005A0779" w:rsidP="005A0779">
      <w:pPr>
        <w:rPr>
          <w:rFonts w:eastAsiaTheme="majorEastAsia" w:cstheme="minorHAnsi"/>
          <w:b/>
          <w:bCs/>
          <w:color w:val="2E74B5" w:themeColor="accent1" w:themeShade="BF"/>
          <w:sz w:val="24"/>
          <w:szCs w:val="24"/>
        </w:rPr>
      </w:pPr>
    </w:p>
    <w:p w:rsidR="005A0779" w:rsidRDefault="005A0779" w:rsidP="005A0779">
      <w:pPr>
        <w:rPr>
          <w:rFonts w:eastAsiaTheme="majorEastAsia" w:cstheme="minorHAnsi"/>
          <w:b/>
          <w:bCs/>
          <w:color w:val="2E74B5" w:themeColor="accent1" w:themeShade="BF"/>
          <w:sz w:val="24"/>
          <w:szCs w:val="24"/>
        </w:rPr>
      </w:pPr>
    </w:p>
    <w:p w:rsidR="005A0779" w:rsidRDefault="005A0779" w:rsidP="005A0779">
      <w:pPr>
        <w:rPr>
          <w:rFonts w:eastAsiaTheme="majorEastAsia" w:cstheme="minorHAnsi"/>
          <w:b/>
          <w:bCs/>
          <w:color w:val="2E74B5" w:themeColor="accent1" w:themeShade="BF"/>
          <w:sz w:val="24"/>
          <w:szCs w:val="24"/>
        </w:rPr>
      </w:pPr>
    </w:p>
    <w:p w:rsidR="005A0779" w:rsidRDefault="005A0779" w:rsidP="005A0779">
      <w:pPr>
        <w:rPr>
          <w:rFonts w:eastAsiaTheme="majorEastAsia" w:cstheme="minorHAnsi"/>
          <w:b/>
          <w:bCs/>
          <w:color w:val="2E74B5" w:themeColor="accent1" w:themeShade="BF"/>
          <w:sz w:val="24"/>
          <w:szCs w:val="24"/>
        </w:rPr>
      </w:pPr>
    </w:p>
    <w:p w:rsidR="005A0779" w:rsidRDefault="005A0779" w:rsidP="005A0779">
      <w:pPr>
        <w:rPr>
          <w:rFonts w:eastAsiaTheme="majorEastAsia" w:cstheme="minorHAnsi"/>
          <w:b/>
          <w:bCs/>
          <w:color w:val="2E74B5" w:themeColor="accent1" w:themeShade="BF"/>
          <w:sz w:val="24"/>
          <w:szCs w:val="24"/>
        </w:rPr>
      </w:pPr>
    </w:p>
    <w:p w:rsidR="005A0779" w:rsidRDefault="005A0779" w:rsidP="005A0779">
      <w:pPr>
        <w:rPr>
          <w:rFonts w:eastAsiaTheme="majorEastAsia" w:cstheme="minorHAnsi"/>
          <w:b/>
          <w:bCs/>
          <w:color w:val="2E74B5" w:themeColor="accent1" w:themeShade="BF"/>
          <w:sz w:val="24"/>
          <w:szCs w:val="24"/>
        </w:rPr>
      </w:pPr>
    </w:p>
    <w:p w:rsidR="005A0779" w:rsidRDefault="005A0779" w:rsidP="005A0779">
      <w:pPr>
        <w:rPr>
          <w:rFonts w:eastAsiaTheme="majorEastAsia" w:cstheme="minorHAnsi"/>
          <w:b/>
          <w:bCs/>
          <w:color w:val="2E74B5" w:themeColor="accent1" w:themeShade="BF"/>
          <w:sz w:val="24"/>
          <w:szCs w:val="24"/>
        </w:rPr>
      </w:pPr>
    </w:p>
    <w:p w:rsidR="005A0779" w:rsidRDefault="005A0779" w:rsidP="005A0779">
      <w:pPr>
        <w:rPr>
          <w:rFonts w:eastAsiaTheme="majorEastAsia" w:cstheme="minorHAnsi"/>
          <w:b/>
          <w:bCs/>
          <w:color w:val="2E74B5" w:themeColor="accent1" w:themeShade="BF"/>
          <w:sz w:val="24"/>
          <w:szCs w:val="24"/>
        </w:rPr>
      </w:pPr>
    </w:p>
    <w:p w:rsidR="005A0779" w:rsidRDefault="005A0779" w:rsidP="005A0779">
      <w:pPr>
        <w:rPr>
          <w:rFonts w:eastAsiaTheme="majorEastAsia" w:cstheme="minorHAnsi"/>
          <w:b/>
          <w:bCs/>
          <w:color w:val="2E74B5" w:themeColor="accent1" w:themeShade="BF"/>
          <w:sz w:val="24"/>
          <w:szCs w:val="24"/>
        </w:rPr>
      </w:pPr>
    </w:p>
    <w:p w:rsidR="005A0779" w:rsidRPr="005A0779" w:rsidRDefault="005A0779" w:rsidP="005A0779">
      <w:pPr>
        <w:rPr>
          <w:rFonts w:eastAsiaTheme="majorEastAsia" w:cstheme="minorHAnsi"/>
          <w:b/>
          <w:bCs/>
          <w:color w:val="2E74B5" w:themeColor="accent1" w:themeShade="BF"/>
          <w:sz w:val="24"/>
          <w:szCs w:val="24"/>
        </w:rPr>
      </w:pPr>
      <w:r w:rsidRPr="005A0779">
        <w:rPr>
          <w:rFonts w:eastAsiaTheme="majorEastAsia" w:cstheme="minorHAnsi"/>
          <w:b/>
          <w:bCs/>
          <w:noProof/>
          <w:color w:val="2E74B5" w:themeColor="accent1" w:themeShade="BF"/>
          <w:sz w:val="24"/>
          <w:szCs w:val="24"/>
        </w:rPr>
        <w:lastRenderedPageBreak/>
        <w:drawing>
          <wp:inline distT="0" distB="0" distL="0" distR="0">
            <wp:extent cx="4362450" cy="7755466"/>
            <wp:effectExtent l="0" t="0" r="0" b="0"/>
            <wp:docPr id="1" name="Picture 1" descr="\\geaspl\WEBSITE\Air Systems\d01. Compact Dust Collecto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Air Systems\d01. Compact Dust Collector.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69099" cy="7767287"/>
                    </a:xfrm>
                    <a:prstGeom prst="rect">
                      <a:avLst/>
                    </a:prstGeom>
                    <a:noFill/>
                    <a:ln>
                      <a:noFill/>
                    </a:ln>
                  </pic:spPr>
                </pic:pic>
              </a:graphicData>
            </a:graphic>
          </wp:inline>
        </w:drawing>
      </w:r>
    </w:p>
    <w:p w:rsidR="009D45F3" w:rsidRPr="009D45F3" w:rsidRDefault="009D45F3" w:rsidP="009D45F3">
      <w:pPr>
        <w:ind w:left="360"/>
        <w:rPr>
          <w:rStyle w:val="Heading1Char"/>
          <w:rFonts w:asciiTheme="minorHAnsi" w:hAnsiTheme="minorHAnsi" w:cstheme="minorHAnsi"/>
          <w:sz w:val="24"/>
          <w:szCs w:val="24"/>
        </w:rPr>
      </w:pPr>
    </w:p>
    <w:sectPr w:rsidR="009D45F3" w:rsidRPr="009D45F3"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417C6"/>
    <w:multiLevelType w:val="hybridMultilevel"/>
    <w:tmpl w:val="84DC66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3">
    <w:nsid w:val="1CF64F1A"/>
    <w:multiLevelType w:val="hybridMultilevel"/>
    <w:tmpl w:val="A52E764C"/>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nsid w:val="3B6A0A54"/>
    <w:multiLevelType w:val="hybridMultilevel"/>
    <w:tmpl w:val="F3AC9D16"/>
    <w:lvl w:ilvl="0" w:tplc="9894F6B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9B2338"/>
    <w:multiLevelType w:val="hybridMultilevel"/>
    <w:tmpl w:val="C3E4B052"/>
    <w:lvl w:ilvl="0" w:tplc="04090001">
      <w:start w:val="1"/>
      <w:numFmt w:val="bullet"/>
      <w:lvlText w:val=""/>
      <w:lvlJc w:val="left"/>
      <w:pPr>
        <w:ind w:left="2505" w:hanging="360"/>
      </w:pPr>
      <w:rPr>
        <w:rFonts w:ascii="Symbol" w:hAnsi="Symbol" w:hint="default"/>
      </w:rPr>
    </w:lvl>
    <w:lvl w:ilvl="1" w:tplc="04090003" w:tentative="1">
      <w:start w:val="1"/>
      <w:numFmt w:val="bullet"/>
      <w:lvlText w:val="o"/>
      <w:lvlJc w:val="left"/>
      <w:pPr>
        <w:ind w:left="3225" w:hanging="360"/>
      </w:pPr>
      <w:rPr>
        <w:rFonts w:ascii="Courier New" w:hAnsi="Courier New" w:cs="Courier New" w:hint="default"/>
      </w:rPr>
    </w:lvl>
    <w:lvl w:ilvl="2" w:tplc="04090005" w:tentative="1">
      <w:start w:val="1"/>
      <w:numFmt w:val="bullet"/>
      <w:lvlText w:val=""/>
      <w:lvlJc w:val="left"/>
      <w:pPr>
        <w:ind w:left="3945" w:hanging="360"/>
      </w:pPr>
      <w:rPr>
        <w:rFonts w:ascii="Wingdings" w:hAnsi="Wingdings" w:hint="default"/>
      </w:rPr>
    </w:lvl>
    <w:lvl w:ilvl="3" w:tplc="04090001" w:tentative="1">
      <w:start w:val="1"/>
      <w:numFmt w:val="bullet"/>
      <w:lvlText w:val=""/>
      <w:lvlJc w:val="left"/>
      <w:pPr>
        <w:ind w:left="4665" w:hanging="360"/>
      </w:pPr>
      <w:rPr>
        <w:rFonts w:ascii="Symbol" w:hAnsi="Symbol" w:hint="default"/>
      </w:rPr>
    </w:lvl>
    <w:lvl w:ilvl="4" w:tplc="04090003" w:tentative="1">
      <w:start w:val="1"/>
      <w:numFmt w:val="bullet"/>
      <w:lvlText w:val="o"/>
      <w:lvlJc w:val="left"/>
      <w:pPr>
        <w:ind w:left="5385" w:hanging="360"/>
      </w:pPr>
      <w:rPr>
        <w:rFonts w:ascii="Courier New" w:hAnsi="Courier New" w:cs="Courier New" w:hint="default"/>
      </w:rPr>
    </w:lvl>
    <w:lvl w:ilvl="5" w:tplc="04090005" w:tentative="1">
      <w:start w:val="1"/>
      <w:numFmt w:val="bullet"/>
      <w:lvlText w:val=""/>
      <w:lvlJc w:val="left"/>
      <w:pPr>
        <w:ind w:left="6105" w:hanging="360"/>
      </w:pPr>
      <w:rPr>
        <w:rFonts w:ascii="Wingdings" w:hAnsi="Wingdings" w:hint="default"/>
      </w:rPr>
    </w:lvl>
    <w:lvl w:ilvl="6" w:tplc="04090001" w:tentative="1">
      <w:start w:val="1"/>
      <w:numFmt w:val="bullet"/>
      <w:lvlText w:val=""/>
      <w:lvlJc w:val="left"/>
      <w:pPr>
        <w:ind w:left="6825" w:hanging="360"/>
      </w:pPr>
      <w:rPr>
        <w:rFonts w:ascii="Symbol" w:hAnsi="Symbol" w:hint="default"/>
      </w:rPr>
    </w:lvl>
    <w:lvl w:ilvl="7" w:tplc="04090003" w:tentative="1">
      <w:start w:val="1"/>
      <w:numFmt w:val="bullet"/>
      <w:lvlText w:val="o"/>
      <w:lvlJc w:val="left"/>
      <w:pPr>
        <w:ind w:left="7545" w:hanging="360"/>
      </w:pPr>
      <w:rPr>
        <w:rFonts w:ascii="Courier New" w:hAnsi="Courier New" w:cs="Courier New" w:hint="default"/>
      </w:rPr>
    </w:lvl>
    <w:lvl w:ilvl="8" w:tplc="04090005" w:tentative="1">
      <w:start w:val="1"/>
      <w:numFmt w:val="bullet"/>
      <w:lvlText w:val=""/>
      <w:lvlJc w:val="left"/>
      <w:pPr>
        <w:ind w:left="8265" w:hanging="360"/>
      </w:pPr>
      <w:rPr>
        <w:rFonts w:ascii="Wingdings" w:hAnsi="Wingdings" w:hint="default"/>
      </w:rPr>
    </w:lvl>
  </w:abstractNum>
  <w:abstractNum w:abstractNumId="7">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8">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9">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7"/>
  </w:num>
  <w:num w:numId="4">
    <w:abstractNumId w:val="9"/>
  </w:num>
  <w:num w:numId="5">
    <w:abstractNumId w:val="4"/>
  </w:num>
  <w:num w:numId="6">
    <w:abstractNumId w:val="10"/>
  </w:num>
  <w:num w:numId="7">
    <w:abstractNumId w:val="1"/>
  </w:num>
  <w:num w:numId="8">
    <w:abstractNumId w:val="6"/>
  </w:num>
  <w:num w:numId="9">
    <w:abstractNumId w:val="3"/>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2"/>
  </w:compat>
  <w:rsids>
    <w:rsidRoot w:val="007F5DBF"/>
    <w:rsid w:val="000321D4"/>
    <w:rsid w:val="000338D6"/>
    <w:rsid w:val="00051467"/>
    <w:rsid w:val="000559EC"/>
    <w:rsid w:val="00061C8D"/>
    <w:rsid w:val="0007012B"/>
    <w:rsid w:val="000720C6"/>
    <w:rsid w:val="00072530"/>
    <w:rsid w:val="00072589"/>
    <w:rsid w:val="00095897"/>
    <w:rsid w:val="000E7DF7"/>
    <w:rsid w:val="000F4D70"/>
    <w:rsid w:val="00102123"/>
    <w:rsid w:val="00103D10"/>
    <w:rsid w:val="00114AEE"/>
    <w:rsid w:val="001218A0"/>
    <w:rsid w:val="001246CC"/>
    <w:rsid w:val="00125C61"/>
    <w:rsid w:val="00165544"/>
    <w:rsid w:val="001752B7"/>
    <w:rsid w:val="00180EA3"/>
    <w:rsid w:val="001837B9"/>
    <w:rsid w:val="001A0017"/>
    <w:rsid w:val="001E45B7"/>
    <w:rsid w:val="00206202"/>
    <w:rsid w:val="00212FB8"/>
    <w:rsid w:val="002541E2"/>
    <w:rsid w:val="00255D9D"/>
    <w:rsid w:val="002615C5"/>
    <w:rsid w:val="00292CBE"/>
    <w:rsid w:val="002936B6"/>
    <w:rsid w:val="003015AD"/>
    <w:rsid w:val="003554A8"/>
    <w:rsid w:val="00394B2D"/>
    <w:rsid w:val="003B6B46"/>
    <w:rsid w:val="00411411"/>
    <w:rsid w:val="0043150D"/>
    <w:rsid w:val="00454217"/>
    <w:rsid w:val="004A5FF4"/>
    <w:rsid w:val="004F027B"/>
    <w:rsid w:val="005024E1"/>
    <w:rsid w:val="00543CD9"/>
    <w:rsid w:val="0055469B"/>
    <w:rsid w:val="00584A06"/>
    <w:rsid w:val="00585EC1"/>
    <w:rsid w:val="00595CBA"/>
    <w:rsid w:val="005A0779"/>
    <w:rsid w:val="005A147F"/>
    <w:rsid w:val="005B1E1A"/>
    <w:rsid w:val="005B2BA8"/>
    <w:rsid w:val="005E6F9D"/>
    <w:rsid w:val="005F65BA"/>
    <w:rsid w:val="00625211"/>
    <w:rsid w:val="006441D9"/>
    <w:rsid w:val="0066258A"/>
    <w:rsid w:val="0066372E"/>
    <w:rsid w:val="006A2CF7"/>
    <w:rsid w:val="006F4D48"/>
    <w:rsid w:val="006F7EB7"/>
    <w:rsid w:val="007076E9"/>
    <w:rsid w:val="00770A2E"/>
    <w:rsid w:val="00772E17"/>
    <w:rsid w:val="0079527C"/>
    <w:rsid w:val="007F44B6"/>
    <w:rsid w:val="007F5DBF"/>
    <w:rsid w:val="00820373"/>
    <w:rsid w:val="00845B62"/>
    <w:rsid w:val="00871D96"/>
    <w:rsid w:val="008D1914"/>
    <w:rsid w:val="008F3C0D"/>
    <w:rsid w:val="00906BF4"/>
    <w:rsid w:val="009246EA"/>
    <w:rsid w:val="009247C1"/>
    <w:rsid w:val="0099365E"/>
    <w:rsid w:val="009A05D7"/>
    <w:rsid w:val="009A63E8"/>
    <w:rsid w:val="009D45F3"/>
    <w:rsid w:val="009D6DC6"/>
    <w:rsid w:val="009E1FDA"/>
    <w:rsid w:val="00A02616"/>
    <w:rsid w:val="00A14F5D"/>
    <w:rsid w:val="00A21A31"/>
    <w:rsid w:val="00A26C0A"/>
    <w:rsid w:val="00A47EB1"/>
    <w:rsid w:val="00A54A7C"/>
    <w:rsid w:val="00A55857"/>
    <w:rsid w:val="00A71C0E"/>
    <w:rsid w:val="00AA0250"/>
    <w:rsid w:val="00AB5450"/>
    <w:rsid w:val="00AC1B16"/>
    <w:rsid w:val="00AE37CC"/>
    <w:rsid w:val="00B02F19"/>
    <w:rsid w:val="00B10BBF"/>
    <w:rsid w:val="00B31A4C"/>
    <w:rsid w:val="00B57E0D"/>
    <w:rsid w:val="00B66C6C"/>
    <w:rsid w:val="00BA40B4"/>
    <w:rsid w:val="00BE09B4"/>
    <w:rsid w:val="00C24773"/>
    <w:rsid w:val="00C5721E"/>
    <w:rsid w:val="00CC3CB1"/>
    <w:rsid w:val="00D013E3"/>
    <w:rsid w:val="00D02E16"/>
    <w:rsid w:val="00D301D4"/>
    <w:rsid w:val="00D57E98"/>
    <w:rsid w:val="00D74BC3"/>
    <w:rsid w:val="00D93223"/>
    <w:rsid w:val="00DD7E3B"/>
    <w:rsid w:val="00DE19E6"/>
    <w:rsid w:val="00DF44BA"/>
    <w:rsid w:val="00E04AD3"/>
    <w:rsid w:val="00E541D3"/>
    <w:rsid w:val="00E705A7"/>
    <w:rsid w:val="00E8649C"/>
    <w:rsid w:val="00EA65AA"/>
    <w:rsid w:val="00EB0191"/>
    <w:rsid w:val="00ED1C27"/>
    <w:rsid w:val="00F03B38"/>
    <w:rsid w:val="00F126BA"/>
    <w:rsid w:val="00F14AFE"/>
    <w:rsid w:val="00F20775"/>
    <w:rsid w:val="00F46497"/>
    <w:rsid w:val="00F47545"/>
    <w:rsid w:val="00F7278C"/>
    <w:rsid w:val="00F72BCA"/>
    <w:rsid w:val="00F74758"/>
    <w:rsid w:val="00F801BE"/>
    <w:rsid w:val="00FA6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C80E79-65AF-4D37-9D02-FE985C626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58A"/>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384758">
      <w:bodyDiv w:val="1"/>
      <w:marLeft w:val="0"/>
      <w:marRight w:val="0"/>
      <w:marTop w:val="0"/>
      <w:marBottom w:val="0"/>
      <w:divBdr>
        <w:top w:val="none" w:sz="0" w:space="0" w:color="auto"/>
        <w:left w:val="none" w:sz="0" w:space="0" w:color="auto"/>
        <w:bottom w:val="none" w:sz="0" w:space="0" w:color="auto"/>
        <w:right w:val="none" w:sz="0" w:space="0" w:color="auto"/>
      </w:divBdr>
    </w:div>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238</Words>
  <Characters>1362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77</cp:revision>
  <dcterms:created xsi:type="dcterms:W3CDTF">2026-05-20T05:57:00Z</dcterms:created>
  <dcterms:modified xsi:type="dcterms:W3CDTF">2026-07-04T08:29:00Z</dcterms:modified>
</cp:coreProperties>
</file>