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33D49D8" w:rsidR="00804633" w:rsidRPr="00D57E54" w:rsidRDefault="00D57E54">
      <w:pPr>
        <w:pStyle w:val="Ttulo"/>
        <w:rPr>
          <w:sz w:val="44"/>
          <w:szCs w:val="44"/>
        </w:rPr>
      </w:pPr>
      <w:r w:rsidRPr="00D57E54">
        <w:rPr>
          <w:sz w:val="44"/>
          <w:szCs w:val="44"/>
        </w:rPr>
        <w:t>CHINCHÓN ONLINE</w:t>
      </w:r>
    </w:p>
    <w:p w14:paraId="00000002" w14:textId="226385EE" w:rsidR="00804633" w:rsidRPr="00D57E54" w:rsidRDefault="00910917" w:rsidP="00D57E54">
      <w:pPr>
        <w:jc w:val="center"/>
        <w:rPr>
          <w:sz w:val="28"/>
          <w:szCs w:val="28"/>
        </w:rPr>
      </w:pPr>
      <w:r w:rsidRPr="00D57E54">
        <w:rPr>
          <w:sz w:val="28"/>
          <w:szCs w:val="28"/>
        </w:rPr>
        <w:t>Documento de diseño</w:t>
      </w:r>
    </w:p>
    <w:p w14:paraId="00000007" w14:textId="0FE5748E" w:rsidR="00804633" w:rsidRPr="00D57E54" w:rsidRDefault="00D57E54" w:rsidP="00D57E54">
      <w:pPr>
        <w:jc w:val="center"/>
        <w:rPr>
          <w:i/>
        </w:rPr>
      </w:pPr>
      <w:r>
        <w:rPr>
          <w:i/>
        </w:rPr>
        <w:t>Pablo González Arroyo</w:t>
      </w:r>
    </w:p>
    <w:p w14:paraId="00000008" w14:textId="77777777" w:rsidR="00804633" w:rsidRDefault="00910917">
      <w:pPr>
        <w:pStyle w:val="Ttulo1"/>
      </w:pPr>
      <w:bookmarkStart w:id="0" w:name="_heading=h.8ughdpbmz65t" w:colFirst="0" w:colLast="0"/>
      <w:bookmarkEnd w:id="0"/>
      <w:r>
        <w:t>Ficha técnica</w:t>
      </w:r>
    </w:p>
    <w:p w14:paraId="00000009" w14:textId="1D4BB80B" w:rsidR="00804633" w:rsidRDefault="00910917">
      <w:r>
        <w:t xml:space="preserve">Título: </w:t>
      </w:r>
      <w:r w:rsidR="00D57E54">
        <w:t>Chinchón Online</w:t>
      </w:r>
    </w:p>
    <w:p w14:paraId="0000000A" w14:textId="76C2196E" w:rsidR="00804633" w:rsidRDefault="00910917">
      <w:r>
        <w:t>Género:</w:t>
      </w:r>
      <w:r w:rsidR="00D57E54">
        <w:t xml:space="preserve"> </w:t>
      </w:r>
      <w:r w:rsidR="006C2782">
        <w:t>Juego de cartas</w:t>
      </w:r>
    </w:p>
    <w:p w14:paraId="0000000B" w14:textId="5C888AC0" w:rsidR="00804633" w:rsidRDefault="00910917">
      <w:r>
        <w:t>Target:</w:t>
      </w:r>
      <w:r w:rsidR="00D57E54">
        <w:t xml:space="preserve"> todos los públicos</w:t>
      </w:r>
    </w:p>
    <w:p w14:paraId="0000000D" w14:textId="02BA16A7" w:rsidR="00804633" w:rsidRDefault="00910917">
      <w:r>
        <w:t>Plataforma:</w:t>
      </w:r>
      <w:r w:rsidR="00D57E54">
        <w:t xml:space="preserve"> PC</w:t>
      </w:r>
    </w:p>
    <w:p w14:paraId="0000000F" w14:textId="59D69B91" w:rsidR="00804633" w:rsidRDefault="00910917">
      <w:r>
        <w:t>Modos de juego:</w:t>
      </w:r>
      <w:r w:rsidR="00D57E54">
        <w:t xml:space="preserve"> Multijugador local y online</w:t>
      </w:r>
    </w:p>
    <w:p w14:paraId="191B00D1" w14:textId="3BFAFE0F" w:rsidR="0059336B" w:rsidRDefault="0059336B">
      <w:r>
        <w:br w:type="page"/>
      </w:r>
    </w:p>
    <w:p w14:paraId="00000010" w14:textId="5A0DDD6E" w:rsidR="00804633" w:rsidRPr="001A5581" w:rsidRDefault="001A5581" w:rsidP="001A5581">
      <w:pPr>
        <w:pStyle w:val="Ttulo1"/>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3300"/>
        <w:spacing w:before="120" w:after="120"/>
        <w:jc w:val="center"/>
        <w:rPr>
          <w:color w:val="FFFFFF" w:themeColor="background1"/>
          <w:sz w:val="28"/>
          <w:szCs w:val="28"/>
        </w:rPr>
      </w:pPr>
      <w:bookmarkStart w:id="1" w:name="_heading=h.got9gys7rkh5" w:colFirst="0" w:colLast="0"/>
      <w:bookmarkEnd w:id="1"/>
      <w:r w:rsidRPr="001A5581">
        <w:rPr>
          <w:color w:val="FFFFFF" w:themeColor="background1"/>
          <w:sz w:val="28"/>
          <w:szCs w:val="28"/>
        </w:rPr>
        <w:lastRenderedPageBreak/>
        <w:t>DESCRIPCIÓN Y REGLAS</w:t>
      </w:r>
    </w:p>
    <w:p w14:paraId="66A7939A" w14:textId="02B470D6" w:rsidR="00D57E54" w:rsidRDefault="00141D93" w:rsidP="00141D93">
      <w:pPr>
        <w:pBdr>
          <w:top w:val="nil"/>
          <w:left w:val="nil"/>
          <w:bottom w:val="nil"/>
          <w:right w:val="nil"/>
          <w:between w:val="nil"/>
        </w:pBdr>
        <w:spacing w:after="200" w:line="240" w:lineRule="auto"/>
        <w:jc w:val="both"/>
        <w:rPr>
          <w:iCs/>
        </w:rPr>
      </w:pPr>
      <w:r>
        <w:rPr>
          <w:iCs/>
        </w:rPr>
        <w:t>En Chinchón Online podrás jugar al clásico juego del Chinchón tanto con tus amigos tanto de forma online como de forma local.</w:t>
      </w:r>
    </w:p>
    <w:p w14:paraId="42815032" w14:textId="466BA26B" w:rsidR="00B72275" w:rsidRPr="00B72275" w:rsidRDefault="00B72275" w:rsidP="001A5581">
      <w:pPr>
        <w:pBdr>
          <w:top w:val="nil"/>
          <w:left w:val="nil"/>
          <w:bottom w:val="single" w:sz="4" w:space="1" w:color="auto"/>
          <w:right w:val="nil"/>
          <w:between w:val="nil"/>
        </w:pBdr>
        <w:spacing w:after="200" w:line="240" w:lineRule="auto"/>
        <w:jc w:val="both"/>
        <w:rPr>
          <w:b/>
          <w:bCs/>
          <w:iCs/>
        </w:rPr>
      </w:pPr>
      <w:r w:rsidRPr="00B72275">
        <w:rPr>
          <w:b/>
          <w:bCs/>
          <w:iCs/>
        </w:rPr>
        <w:t>Objetivo</w:t>
      </w:r>
    </w:p>
    <w:p w14:paraId="1781AF6D" w14:textId="52592F88" w:rsidR="00C8332D" w:rsidRDefault="00141D93" w:rsidP="00141D93">
      <w:pPr>
        <w:pBdr>
          <w:top w:val="nil"/>
          <w:left w:val="nil"/>
          <w:bottom w:val="nil"/>
          <w:right w:val="nil"/>
          <w:between w:val="nil"/>
        </w:pBdr>
        <w:spacing w:after="200" w:line="240" w:lineRule="auto"/>
        <w:jc w:val="both"/>
        <w:rPr>
          <w:iCs/>
        </w:rPr>
      </w:pPr>
      <w:r>
        <w:rPr>
          <w:iCs/>
        </w:rPr>
        <w:t>El objetivo del jugador es emparejar en su mazo de 7 cartas todas ellas</w:t>
      </w:r>
      <w:r w:rsidR="006C2782">
        <w:rPr>
          <w:iCs/>
        </w:rPr>
        <w:t xml:space="preserve"> antes que sus compañeros</w:t>
      </w:r>
      <w:r w:rsidR="00C8332D">
        <w:rPr>
          <w:iCs/>
        </w:rPr>
        <w:t xml:space="preserve"> para, al hacer el recuento de puntos, no superar los 100 puntos</w:t>
      </w:r>
      <w:r w:rsidR="006C2782">
        <w:rPr>
          <w:iCs/>
        </w:rPr>
        <w:t>.</w:t>
      </w:r>
    </w:p>
    <w:p w14:paraId="6D8CEC7B" w14:textId="139EDCCA" w:rsidR="00B72275" w:rsidRDefault="00B72275" w:rsidP="001A5581">
      <w:pPr>
        <w:pBdr>
          <w:top w:val="nil"/>
          <w:left w:val="nil"/>
          <w:bottom w:val="single" w:sz="4" w:space="1" w:color="auto"/>
          <w:right w:val="nil"/>
          <w:between w:val="nil"/>
        </w:pBdr>
        <w:spacing w:after="200" w:line="240" w:lineRule="auto"/>
        <w:jc w:val="both"/>
        <w:rPr>
          <w:iCs/>
        </w:rPr>
      </w:pPr>
      <w:r>
        <w:rPr>
          <w:b/>
          <w:bCs/>
          <w:iCs/>
        </w:rPr>
        <w:t>Bucle de juego</w:t>
      </w:r>
      <w:r w:rsidR="00DA4D39">
        <w:rPr>
          <w:b/>
          <w:bCs/>
          <w:iCs/>
        </w:rPr>
        <w:t xml:space="preserve"> (turnos)</w:t>
      </w:r>
    </w:p>
    <w:p w14:paraId="7FFFC449" w14:textId="77F650B5" w:rsidR="00B72275" w:rsidRDefault="00DA4D39" w:rsidP="00141D93">
      <w:pPr>
        <w:pBdr>
          <w:top w:val="nil"/>
          <w:left w:val="nil"/>
          <w:bottom w:val="nil"/>
          <w:right w:val="nil"/>
          <w:between w:val="nil"/>
        </w:pBdr>
        <w:spacing w:after="200" w:line="240" w:lineRule="auto"/>
        <w:jc w:val="both"/>
        <w:rPr>
          <w:iCs/>
        </w:rPr>
      </w:pPr>
      <w:r>
        <w:rPr>
          <w:iCs/>
        </w:rPr>
        <w:t>El turno consistirá en dos pasos:</w:t>
      </w:r>
    </w:p>
    <w:p w14:paraId="3F831DAD" w14:textId="69108BAF" w:rsidR="00DA4D39" w:rsidRDefault="00DA4D39" w:rsidP="00DA4D39">
      <w:pPr>
        <w:pStyle w:val="Prrafodelista"/>
        <w:numPr>
          <w:ilvl w:val="0"/>
          <w:numId w:val="5"/>
        </w:numPr>
        <w:pBdr>
          <w:top w:val="nil"/>
          <w:left w:val="nil"/>
          <w:bottom w:val="nil"/>
          <w:right w:val="nil"/>
          <w:between w:val="nil"/>
        </w:pBdr>
        <w:spacing w:after="200" w:line="240" w:lineRule="auto"/>
        <w:jc w:val="both"/>
        <w:rPr>
          <w:iCs/>
        </w:rPr>
      </w:pPr>
      <w:r>
        <w:rPr>
          <w:iCs/>
        </w:rPr>
        <w:t xml:space="preserve">El jugador, al ver sus 7 cartas actuales, debe </w:t>
      </w:r>
      <w:r w:rsidR="00F56C57">
        <w:rPr>
          <w:iCs/>
        </w:rPr>
        <w:t xml:space="preserve">elegir si </w:t>
      </w:r>
      <w:r>
        <w:rPr>
          <w:iCs/>
        </w:rPr>
        <w:t>robar una carta del montón de descartes o de la baraja según mejor le convenga.</w:t>
      </w:r>
    </w:p>
    <w:p w14:paraId="3ACBB734" w14:textId="32726E51" w:rsidR="00F56C57" w:rsidRDefault="00F56C57" w:rsidP="00DA4D39">
      <w:pPr>
        <w:pStyle w:val="Prrafodelista"/>
        <w:numPr>
          <w:ilvl w:val="0"/>
          <w:numId w:val="5"/>
        </w:numPr>
        <w:pBdr>
          <w:top w:val="nil"/>
          <w:left w:val="nil"/>
          <w:bottom w:val="nil"/>
          <w:right w:val="nil"/>
          <w:between w:val="nil"/>
        </w:pBdr>
        <w:spacing w:after="200" w:line="240" w:lineRule="auto"/>
        <w:jc w:val="both"/>
        <w:rPr>
          <w:iCs/>
        </w:rPr>
      </w:pPr>
      <w:r>
        <w:rPr>
          <w:iCs/>
        </w:rPr>
        <w:t>Con 8 cartas en su mano puede:</w:t>
      </w:r>
    </w:p>
    <w:p w14:paraId="7BB1E96F" w14:textId="6E6B6FEA" w:rsidR="00F56C57" w:rsidRDefault="00F56C57" w:rsidP="00F56C57">
      <w:pPr>
        <w:pStyle w:val="Prrafodelista"/>
        <w:numPr>
          <w:ilvl w:val="1"/>
          <w:numId w:val="5"/>
        </w:numPr>
        <w:pBdr>
          <w:top w:val="nil"/>
          <w:left w:val="nil"/>
          <w:bottom w:val="nil"/>
          <w:right w:val="nil"/>
          <w:between w:val="nil"/>
        </w:pBdr>
        <w:spacing w:after="200" w:line="240" w:lineRule="auto"/>
        <w:jc w:val="both"/>
        <w:rPr>
          <w:iCs/>
        </w:rPr>
      </w:pPr>
      <w:r>
        <w:rPr>
          <w:iCs/>
        </w:rPr>
        <w:t>Descartar una carta que no le sirva al montón de descartes, terminando su turno con 7 cartas en la mano.</w:t>
      </w:r>
    </w:p>
    <w:p w14:paraId="0259D8F1" w14:textId="72698B8E" w:rsidR="00F56C57" w:rsidRPr="00DA4D39" w:rsidRDefault="00F56C57" w:rsidP="00F56C57">
      <w:pPr>
        <w:pStyle w:val="Prrafodelista"/>
        <w:numPr>
          <w:ilvl w:val="1"/>
          <w:numId w:val="5"/>
        </w:numPr>
        <w:pBdr>
          <w:top w:val="nil"/>
          <w:left w:val="nil"/>
          <w:bottom w:val="nil"/>
          <w:right w:val="nil"/>
          <w:between w:val="nil"/>
        </w:pBdr>
        <w:spacing w:after="200" w:line="240" w:lineRule="auto"/>
        <w:jc w:val="both"/>
        <w:rPr>
          <w:iCs/>
        </w:rPr>
      </w:pPr>
      <w:r>
        <w:rPr>
          <w:iCs/>
        </w:rPr>
        <w:t xml:space="preserve">Cerrar </w:t>
      </w:r>
      <w:r w:rsidR="00CC0098">
        <w:rPr>
          <w:iCs/>
        </w:rPr>
        <w:t>y acabar la ronda, empezando el recuento de puntos.</w:t>
      </w:r>
    </w:p>
    <w:p w14:paraId="28847E59" w14:textId="5088E947" w:rsidR="00C8332D" w:rsidRPr="00B72275" w:rsidRDefault="00CC0098" w:rsidP="001A5581">
      <w:pPr>
        <w:pBdr>
          <w:top w:val="nil"/>
          <w:left w:val="nil"/>
          <w:bottom w:val="single" w:sz="4" w:space="1" w:color="auto"/>
          <w:right w:val="nil"/>
          <w:between w:val="nil"/>
        </w:pBdr>
        <w:spacing w:after="200" w:line="240" w:lineRule="auto"/>
        <w:jc w:val="both"/>
        <w:rPr>
          <w:b/>
          <w:bCs/>
          <w:iCs/>
        </w:rPr>
      </w:pPr>
      <w:r>
        <w:rPr>
          <w:b/>
          <w:bCs/>
          <w:iCs/>
        </w:rPr>
        <w:t>Reglas de las combinaciones</w:t>
      </w:r>
    </w:p>
    <w:p w14:paraId="7E5D9074" w14:textId="343337BF" w:rsidR="00C8332D" w:rsidRDefault="00C8332D" w:rsidP="00C8332D">
      <w:pPr>
        <w:pStyle w:val="Prrafodelista"/>
        <w:numPr>
          <w:ilvl w:val="0"/>
          <w:numId w:val="4"/>
        </w:numPr>
        <w:pBdr>
          <w:top w:val="nil"/>
          <w:left w:val="nil"/>
          <w:bottom w:val="nil"/>
          <w:right w:val="nil"/>
          <w:between w:val="nil"/>
        </w:pBdr>
        <w:spacing w:after="200" w:line="240" w:lineRule="auto"/>
        <w:jc w:val="both"/>
        <w:rPr>
          <w:iCs/>
        </w:rPr>
      </w:pPr>
      <w:r w:rsidRPr="00C8332D">
        <w:rPr>
          <w:iCs/>
        </w:rPr>
        <w:t xml:space="preserve">Las combinaciones de las cartas </w:t>
      </w:r>
      <w:r>
        <w:rPr>
          <w:iCs/>
        </w:rPr>
        <w:t xml:space="preserve">deben consistir de </w:t>
      </w:r>
      <w:r w:rsidRPr="00492926">
        <w:rPr>
          <w:i/>
        </w:rPr>
        <w:t>al menos</w:t>
      </w:r>
      <w:r>
        <w:rPr>
          <w:iCs/>
        </w:rPr>
        <w:t xml:space="preserve"> 3 cartas.</w:t>
      </w:r>
    </w:p>
    <w:p w14:paraId="5F59639C" w14:textId="3F9D7620" w:rsidR="00141D93" w:rsidRDefault="00C8332D" w:rsidP="00C8332D">
      <w:pPr>
        <w:pStyle w:val="Prrafodelista"/>
        <w:numPr>
          <w:ilvl w:val="0"/>
          <w:numId w:val="4"/>
        </w:numPr>
        <w:pBdr>
          <w:top w:val="nil"/>
          <w:left w:val="nil"/>
          <w:bottom w:val="nil"/>
          <w:right w:val="nil"/>
          <w:between w:val="nil"/>
        </w:pBdr>
        <w:spacing w:after="200" w:line="240" w:lineRule="auto"/>
        <w:jc w:val="both"/>
        <w:rPr>
          <w:iCs/>
        </w:rPr>
      </w:pPr>
      <w:r>
        <w:rPr>
          <w:iCs/>
        </w:rPr>
        <w:t>Se pueden hacer combinaciones de:</w:t>
      </w:r>
    </w:p>
    <w:p w14:paraId="16C97CCC" w14:textId="475D2E92" w:rsidR="00C8332D" w:rsidRDefault="007C1D17" w:rsidP="00C8332D">
      <w:pPr>
        <w:pStyle w:val="Prrafodelista"/>
        <w:numPr>
          <w:ilvl w:val="1"/>
          <w:numId w:val="4"/>
        </w:numPr>
        <w:pBdr>
          <w:top w:val="nil"/>
          <w:left w:val="nil"/>
          <w:bottom w:val="nil"/>
          <w:right w:val="nil"/>
          <w:between w:val="nil"/>
        </w:pBdr>
        <w:spacing w:after="200" w:line="240" w:lineRule="auto"/>
        <w:jc w:val="both"/>
        <w:rPr>
          <w:iCs/>
        </w:rPr>
      </w:pPr>
      <w:r>
        <w:rPr>
          <w:iCs/>
        </w:rPr>
        <w:t>El mismo número independientemente del palo (</w:t>
      </w:r>
      <w:r w:rsidR="0073363B">
        <w:rPr>
          <w:iCs/>
        </w:rPr>
        <w:t>ej:</w:t>
      </w:r>
      <w:r>
        <w:rPr>
          <w:iCs/>
        </w:rPr>
        <w:t xml:space="preserve"> tres 5).</w:t>
      </w:r>
    </w:p>
    <w:p w14:paraId="51F14A65" w14:textId="37C6CF83" w:rsidR="007C1D17" w:rsidRDefault="007C1D17" w:rsidP="00C8332D">
      <w:pPr>
        <w:pStyle w:val="Prrafodelista"/>
        <w:numPr>
          <w:ilvl w:val="1"/>
          <w:numId w:val="4"/>
        </w:numPr>
        <w:pBdr>
          <w:top w:val="nil"/>
          <w:left w:val="nil"/>
          <w:bottom w:val="nil"/>
          <w:right w:val="nil"/>
          <w:between w:val="nil"/>
        </w:pBdr>
        <w:spacing w:after="200" w:line="240" w:lineRule="auto"/>
        <w:jc w:val="both"/>
        <w:rPr>
          <w:iCs/>
        </w:rPr>
      </w:pPr>
      <w:r>
        <w:rPr>
          <w:iCs/>
        </w:rPr>
        <w:t>Escalera de</w:t>
      </w:r>
      <w:r w:rsidR="00B72275">
        <w:rPr>
          <w:iCs/>
        </w:rPr>
        <w:t xml:space="preserve"> un</w:t>
      </w:r>
      <w:r>
        <w:rPr>
          <w:iCs/>
        </w:rPr>
        <w:t xml:space="preserve"> mismo palo</w:t>
      </w:r>
      <w:r w:rsidR="0073363B">
        <w:rPr>
          <w:iCs/>
        </w:rPr>
        <w:t xml:space="preserve"> (ej: 3 de bastos, 4 de bastos, 5 de bastos)</w:t>
      </w:r>
      <w:r>
        <w:rPr>
          <w:iCs/>
        </w:rPr>
        <w:t>.</w:t>
      </w:r>
    </w:p>
    <w:p w14:paraId="354C4CBB" w14:textId="5483E9F5" w:rsidR="00B72275" w:rsidRPr="00B72275" w:rsidRDefault="00B72275" w:rsidP="00B72275">
      <w:pPr>
        <w:pStyle w:val="Prrafodelista"/>
        <w:numPr>
          <w:ilvl w:val="1"/>
          <w:numId w:val="4"/>
        </w:numPr>
        <w:pBdr>
          <w:top w:val="nil"/>
          <w:left w:val="nil"/>
          <w:bottom w:val="nil"/>
          <w:right w:val="nil"/>
          <w:between w:val="nil"/>
        </w:pBdr>
        <w:spacing w:after="200" w:line="240" w:lineRule="auto"/>
        <w:jc w:val="both"/>
        <w:rPr>
          <w:iCs/>
        </w:rPr>
      </w:pPr>
      <w:r>
        <w:rPr>
          <w:iCs/>
        </w:rPr>
        <w:t>Escalera o números iguales consistentes de un comodín entre ellos.</w:t>
      </w:r>
    </w:p>
    <w:p w14:paraId="1BC06989" w14:textId="1D9A903D" w:rsidR="00C8332D" w:rsidRDefault="000A2AA9" w:rsidP="001A5581">
      <w:pPr>
        <w:pBdr>
          <w:top w:val="nil"/>
          <w:left w:val="nil"/>
          <w:bottom w:val="single" w:sz="4" w:space="1" w:color="auto"/>
          <w:right w:val="nil"/>
          <w:between w:val="nil"/>
        </w:pBdr>
        <w:spacing w:after="200" w:line="240" w:lineRule="auto"/>
        <w:jc w:val="both"/>
        <w:rPr>
          <w:b/>
          <w:bCs/>
          <w:iCs/>
        </w:rPr>
      </w:pPr>
      <w:r>
        <w:rPr>
          <w:b/>
          <w:bCs/>
          <w:iCs/>
        </w:rPr>
        <w:t>Cerrar</w:t>
      </w:r>
    </w:p>
    <w:p w14:paraId="2B2083A1" w14:textId="7546EAA2" w:rsidR="000A2AA9" w:rsidRDefault="000A2AA9" w:rsidP="000A2AA9">
      <w:pPr>
        <w:pBdr>
          <w:top w:val="nil"/>
          <w:left w:val="nil"/>
          <w:bottom w:val="nil"/>
          <w:right w:val="nil"/>
          <w:between w:val="nil"/>
        </w:pBdr>
        <w:spacing w:after="200" w:line="240" w:lineRule="auto"/>
        <w:jc w:val="both"/>
        <w:rPr>
          <w:iCs/>
        </w:rPr>
      </w:pPr>
      <w:r>
        <w:rPr>
          <w:iCs/>
        </w:rPr>
        <w:t xml:space="preserve">Se le llama cerrar a la acción de colocar una carta boca abajo en el montón de descartes y terminar la ronda, comenzando </w:t>
      </w:r>
      <w:r w:rsidR="0073363B">
        <w:rPr>
          <w:iCs/>
        </w:rPr>
        <w:t xml:space="preserve">el recuento de puntos. Para cerrar, el jugador debe de tener </w:t>
      </w:r>
      <w:r w:rsidR="0073363B" w:rsidRPr="00492926">
        <w:rPr>
          <w:i/>
        </w:rPr>
        <w:t>como mucho</w:t>
      </w:r>
      <w:r w:rsidR="0073363B">
        <w:rPr>
          <w:iCs/>
        </w:rPr>
        <w:t xml:space="preserve"> 3 puntos en su mano, es decir, </w:t>
      </w:r>
      <w:r w:rsidR="00492926">
        <w:rPr>
          <w:iCs/>
        </w:rPr>
        <w:t>no puede cerrar si al hacer el recuento de puntos se suma más de 3.</w:t>
      </w:r>
    </w:p>
    <w:p w14:paraId="3CA431E7" w14:textId="78EE288E" w:rsidR="00492926" w:rsidRDefault="00492926" w:rsidP="000A2AA9">
      <w:pPr>
        <w:pBdr>
          <w:top w:val="nil"/>
          <w:left w:val="nil"/>
          <w:bottom w:val="nil"/>
          <w:right w:val="nil"/>
          <w:between w:val="nil"/>
        </w:pBdr>
        <w:spacing w:after="200" w:line="240" w:lineRule="auto"/>
        <w:jc w:val="both"/>
        <w:rPr>
          <w:iCs/>
        </w:rPr>
      </w:pPr>
      <w:r>
        <w:rPr>
          <w:iCs/>
        </w:rPr>
        <w:t>Cerrar puede suponer una cosa u otra dependiendo de las condiciones dadas en la mano del jugador que cierra:</w:t>
      </w:r>
    </w:p>
    <w:p w14:paraId="25590FED" w14:textId="49FB8BCF" w:rsidR="00492926" w:rsidRDefault="00492926" w:rsidP="00492926">
      <w:pPr>
        <w:pStyle w:val="Prrafodelista"/>
        <w:numPr>
          <w:ilvl w:val="0"/>
          <w:numId w:val="7"/>
        </w:numPr>
        <w:pBdr>
          <w:top w:val="nil"/>
          <w:left w:val="nil"/>
          <w:bottom w:val="nil"/>
          <w:right w:val="nil"/>
          <w:between w:val="nil"/>
        </w:pBdr>
        <w:spacing w:after="200" w:line="240" w:lineRule="auto"/>
        <w:jc w:val="both"/>
        <w:rPr>
          <w:iCs/>
        </w:rPr>
      </w:pPr>
      <w:r>
        <w:rPr>
          <w:iCs/>
        </w:rPr>
        <w:t>Menos 10: cuando el jugador cierre con su octava carta</w:t>
      </w:r>
      <w:r w:rsidR="00860020">
        <w:rPr>
          <w:iCs/>
        </w:rPr>
        <w:t>, si toda su mano (7) están emparejadas, el jugador se restará 10 puntos en el recuento de puntos.</w:t>
      </w:r>
    </w:p>
    <w:p w14:paraId="522F5426" w14:textId="1CD1F9ED" w:rsidR="00860020" w:rsidRDefault="00860020" w:rsidP="00492926">
      <w:pPr>
        <w:pStyle w:val="Prrafodelista"/>
        <w:numPr>
          <w:ilvl w:val="0"/>
          <w:numId w:val="7"/>
        </w:numPr>
        <w:pBdr>
          <w:top w:val="nil"/>
          <w:left w:val="nil"/>
          <w:bottom w:val="nil"/>
          <w:right w:val="nil"/>
          <w:between w:val="nil"/>
        </w:pBdr>
        <w:spacing w:after="200" w:line="240" w:lineRule="auto"/>
        <w:jc w:val="both"/>
        <w:rPr>
          <w:iCs/>
        </w:rPr>
      </w:pPr>
      <w:r>
        <w:rPr>
          <w:iCs/>
        </w:rPr>
        <w:t>Cierre normal: el jugador cierra con su octava carta</w:t>
      </w:r>
      <w:r w:rsidR="004F7418">
        <w:rPr>
          <w:iCs/>
        </w:rPr>
        <w:t>, procediendo al recuento de puntos y sumándose este no más de 3 puntos (de lo contrario, el cierre no sería válido)</w:t>
      </w:r>
    </w:p>
    <w:p w14:paraId="3E6DC2AD" w14:textId="2DA4D803" w:rsidR="004F7418" w:rsidRPr="004F7418" w:rsidRDefault="004F7418" w:rsidP="004F7418">
      <w:pPr>
        <w:pBdr>
          <w:top w:val="nil"/>
          <w:left w:val="nil"/>
          <w:bottom w:val="nil"/>
          <w:right w:val="nil"/>
          <w:between w:val="nil"/>
        </w:pBdr>
        <w:spacing w:after="200" w:line="240" w:lineRule="auto"/>
        <w:jc w:val="both"/>
        <w:rPr>
          <w:iCs/>
        </w:rPr>
      </w:pPr>
      <w:r>
        <w:rPr>
          <w:iCs/>
        </w:rPr>
        <w:t xml:space="preserve">Si el jugador realiza un cierre no válido, </w:t>
      </w:r>
      <w:r w:rsidR="00C51B98">
        <w:rPr>
          <w:iCs/>
        </w:rPr>
        <w:t>debe sumarse todas las cartas mal emparejadas, a no ser que su suma sea menor de 10, que entonces debe sumarse 15 puntos.</w:t>
      </w:r>
    </w:p>
    <w:p w14:paraId="09601E62" w14:textId="05B895C9" w:rsidR="001A5581" w:rsidRDefault="001A5581">
      <w:pPr>
        <w:rPr>
          <w:iCs/>
        </w:rPr>
      </w:pPr>
      <w:r>
        <w:rPr>
          <w:iCs/>
        </w:rPr>
        <w:br w:type="page"/>
      </w:r>
    </w:p>
    <w:p w14:paraId="00000012" w14:textId="77777777" w:rsidR="00804633" w:rsidRDefault="00910917">
      <w:pPr>
        <w:pStyle w:val="Ttulo1"/>
        <w:spacing w:after="200" w:line="240" w:lineRule="auto"/>
      </w:pPr>
      <w:bookmarkStart w:id="2" w:name="_heading=h.6uidj2mabxya" w:colFirst="0" w:colLast="0"/>
      <w:bookmarkEnd w:id="2"/>
      <w:r>
        <w:lastRenderedPageBreak/>
        <w:t>Jugabilidad</w:t>
      </w:r>
    </w:p>
    <w:p w14:paraId="00000013" w14:textId="77777777" w:rsidR="00804633" w:rsidRDefault="00910917">
      <w:pPr>
        <w:spacing w:after="200" w:line="240" w:lineRule="auto"/>
        <w:rPr>
          <w:i/>
          <w:color w:val="44546A"/>
          <w:sz w:val="18"/>
          <w:szCs w:val="18"/>
        </w:rPr>
      </w:pPr>
      <w:r>
        <w:rPr>
          <w:i/>
          <w:color w:val="44546A"/>
          <w:sz w:val="18"/>
          <w:szCs w:val="18"/>
        </w:rPr>
        <w:t>Descripción detallada de las mecánicas del juego. La dividiremos en cuatro apartados principales. Puede que alguno de ellos no sea necesario, o que necesitemos añadir otros, pero cámara y movimiento del personaje siempre deben estar.</w:t>
      </w:r>
    </w:p>
    <w:p w14:paraId="00000014" w14:textId="77777777" w:rsidR="00804633" w:rsidRDefault="00910917">
      <w:pPr>
        <w:pStyle w:val="Ttulo2"/>
        <w:spacing w:after="200" w:line="240" w:lineRule="auto"/>
      </w:pPr>
      <w:bookmarkStart w:id="3" w:name="_heading=h.8r89btuj60jh" w:colFirst="0" w:colLast="0"/>
      <w:bookmarkEnd w:id="3"/>
      <w:r>
        <w:t>3.1. Movimiento del personaje</w:t>
      </w:r>
    </w:p>
    <w:p w14:paraId="00000015" w14:textId="77777777" w:rsidR="00804633" w:rsidRDefault="00910917">
      <w:pPr>
        <w:spacing w:after="200" w:line="240" w:lineRule="auto"/>
        <w:rPr>
          <w:i/>
          <w:color w:val="44546A"/>
          <w:sz w:val="18"/>
          <w:szCs w:val="18"/>
        </w:rPr>
      </w:pPr>
      <w:r>
        <w:rPr>
          <w:i/>
          <w:color w:val="44546A"/>
          <w:sz w:val="18"/>
          <w:szCs w:val="18"/>
        </w:rPr>
        <w:t>Descripción de los controles y movimientos del personaje. ¡No se trata de enumerar el mapeo de controles! Debe describirse el funcionamiento de los distintos movimientos que el personaje puede ejecutar. Como tip, movimiento continuo no significa nada. Uniforme, uniformemente acelerado… necesitamos describir los distintos parámetros que lo regulan y cómo se comporta el personaje al recibir el input. Debemos indicar también hacia dónde se mueve y cuáles son los ejes de referencia.. Podemos asignar valores por defecto si nos ayuda, pero es una práctica por lo general poco útil.</w:t>
      </w:r>
    </w:p>
    <w:p w14:paraId="00000016" w14:textId="77777777" w:rsidR="00804633" w:rsidRDefault="00910917">
      <w:pPr>
        <w:pStyle w:val="Ttulo2"/>
        <w:spacing w:after="200" w:line="240" w:lineRule="auto"/>
      </w:pPr>
      <w:bookmarkStart w:id="4" w:name="_heading=h.eg3rx89n7l2a" w:colFirst="0" w:colLast="0"/>
      <w:bookmarkEnd w:id="4"/>
      <w:r>
        <w:t>3.2. Cámara</w:t>
      </w:r>
    </w:p>
    <w:p w14:paraId="00000017" w14:textId="77777777" w:rsidR="00804633" w:rsidRDefault="00910917">
      <w:pPr>
        <w:spacing w:after="200" w:line="240" w:lineRule="auto"/>
        <w:rPr>
          <w:i/>
          <w:color w:val="44546A"/>
          <w:sz w:val="18"/>
          <w:szCs w:val="18"/>
        </w:rPr>
      </w:pPr>
      <w:r>
        <w:rPr>
          <w:i/>
          <w:color w:val="44546A"/>
          <w:sz w:val="18"/>
          <w:szCs w:val="18"/>
        </w:rPr>
        <w:t>Igual que con el personaje, debemos describir de forma clara el comportamiento de la cámara. ¿Sigue al jugador? ¿Cómo lo hace? De nuevo, ¿Qué parámetros van a regular este comportamiento? ¿Qué mostrará la cámara? ¿Qué tipo de proyección? ¿Hacia dónde apunta? ¿Dónde se ubica?</w:t>
      </w:r>
    </w:p>
    <w:p w14:paraId="00000018" w14:textId="77777777" w:rsidR="00804633" w:rsidRDefault="00910917">
      <w:pPr>
        <w:spacing w:after="200" w:line="240" w:lineRule="auto"/>
        <w:rPr>
          <w:b/>
          <w:sz w:val="24"/>
          <w:szCs w:val="24"/>
        </w:rPr>
      </w:pPr>
      <w:r>
        <w:rPr>
          <w:i/>
          <w:color w:val="44546A"/>
          <w:sz w:val="18"/>
          <w:szCs w:val="18"/>
        </w:rPr>
        <w:t>.</w:t>
      </w:r>
      <w:r>
        <w:rPr>
          <w:b/>
          <w:sz w:val="24"/>
          <w:szCs w:val="24"/>
        </w:rPr>
        <w:t>3.3. Mecánicas del jugador</w:t>
      </w:r>
    </w:p>
    <w:p w14:paraId="00000019" w14:textId="77777777" w:rsidR="00804633" w:rsidRDefault="00910917">
      <w:pPr>
        <w:spacing w:after="200" w:line="240" w:lineRule="auto"/>
        <w:rPr>
          <w:i/>
          <w:color w:val="44546A"/>
          <w:sz w:val="18"/>
          <w:szCs w:val="18"/>
        </w:rPr>
      </w:pPr>
      <w:r>
        <w:rPr>
          <w:i/>
          <w:color w:val="44546A"/>
          <w:sz w:val="18"/>
          <w:szCs w:val="18"/>
        </w:rPr>
        <w:t>Además del movimiento, puede haber otras mecánicas propias del jugador. Debemos describirlas aquí.</w:t>
      </w:r>
    </w:p>
    <w:p w14:paraId="0000001A" w14:textId="77777777" w:rsidR="00804633" w:rsidRDefault="00804633">
      <w:pPr>
        <w:spacing w:after="200" w:line="240" w:lineRule="auto"/>
        <w:rPr>
          <w:i/>
          <w:color w:val="44546A"/>
          <w:sz w:val="18"/>
          <w:szCs w:val="18"/>
        </w:rPr>
      </w:pPr>
    </w:p>
    <w:p w14:paraId="0000001B" w14:textId="77777777" w:rsidR="00804633" w:rsidRDefault="00910917">
      <w:pPr>
        <w:spacing w:after="200" w:line="240" w:lineRule="auto"/>
        <w:rPr>
          <w:b/>
          <w:sz w:val="24"/>
          <w:szCs w:val="24"/>
        </w:rPr>
      </w:pPr>
      <w:r>
        <w:rPr>
          <w:b/>
          <w:sz w:val="24"/>
          <w:szCs w:val="24"/>
        </w:rPr>
        <w:t>3.4. Mecánicas de escenario</w:t>
      </w:r>
    </w:p>
    <w:p w14:paraId="0000001C" w14:textId="77777777" w:rsidR="00804633" w:rsidRDefault="00910917">
      <w:pPr>
        <w:spacing w:after="200" w:line="240" w:lineRule="auto"/>
        <w:rPr>
          <w:i/>
          <w:color w:val="44546A"/>
          <w:sz w:val="18"/>
          <w:szCs w:val="18"/>
        </w:rPr>
      </w:pPr>
      <w:r>
        <w:rPr>
          <w:i/>
          <w:color w:val="44546A"/>
          <w:sz w:val="18"/>
          <w:szCs w:val="18"/>
        </w:rPr>
        <w:t>La topología del escenario puede ser una mecánica en sí misma. Pero hablamos también aquí de todos aquellos elementos que pueden aparecer en el escenario: Objetos interactuables, obstáculos, bonus items… Debemos describir su funcionamiento e interacciones, así como los parámetros que los regulan.</w:t>
      </w:r>
    </w:p>
    <w:p w14:paraId="0000001D" w14:textId="77777777" w:rsidR="00804633" w:rsidRDefault="00910917">
      <w:pPr>
        <w:spacing w:after="200" w:line="240" w:lineRule="auto"/>
        <w:rPr>
          <w:b/>
          <w:sz w:val="24"/>
          <w:szCs w:val="24"/>
        </w:rPr>
      </w:pPr>
      <w:r>
        <w:rPr>
          <w:b/>
          <w:sz w:val="24"/>
          <w:szCs w:val="24"/>
        </w:rPr>
        <w:t>3.5. Enemigos</w:t>
      </w:r>
    </w:p>
    <w:p w14:paraId="0000001E" w14:textId="77777777" w:rsidR="00804633" w:rsidRDefault="00910917">
      <w:pPr>
        <w:spacing w:after="200" w:line="240" w:lineRule="auto"/>
        <w:rPr>
          <w:i/>
          <w:color w:val="44546A"/>
          <w:sz w:val="18"/>
          <w:szCs w:val="18"/>
        </w:rPr>
      </w:pPr>
      <w:r>
        <w:rPr>
          <w:i/>
          <w:color w:val="44546A"/>
          <w:sz w:val="18"/>
          <w:szCs w:val="18"/>
        </w:rPr>
        <w:t>Si los hubiera, debemos describir su comportamiento, características y los parámetros que los regulan.</w:t>
      </w:r>
    </w:p>
    <w:p w14:paraId="0000001F" w14:textId="77777777" w:rsidR="00804633" w:rsidRDefault="00910917">
      <w:pPr>
        <w:spacing w:after="200" w:line="240" w:lineRule="auto"/>
        <w:rPr>
          <w:b/>
          <w:sz w:val="24"/>
          <w:szCs w:val="24"/>
        </w:rPr>
      </w:pPr>
      <w:r>
        <w:rPr>
          <w:b/>
          <w:sz w:val="24"/>
          <w:szCs w:val="24"/>
        </w:rPr>
        <w:t>3.6. Otros</w:t>
      </w:r>
    </w:p>
    <w:p w14:paraId="00000020" w14:textId="77777777" w:rsidR="00804633" w:rsidRDefault="00910917">
      <w:pPr>
        <w:spacing w:after="200" w:line="240" w:lineRule="auto"/>
        <w:rPr>
          <w:i/>
          <w:color w:val="44546A"/>
          <w:sz w:val="18"/>
          <w:szCs w:val="18"/>
        </w:rPr>
      </w:pPr>
      <w:r>
        <w:rPr>
          <w:i/>
          <w:color w:val="44546A"/>
          <w:sz w:val="18"/>
          <w:szCs w:val="18"/>
        </w:rPr>
        <w:t>Puede que algunos de los apartados anteriores no sean necesarios para vuestro juego. (Cámara y personaje SIEMPRE DEBEN ESTAR) Del resto, podemos quitar los que convenga, o también añadir los apartados que consideremos necesarios si nuestro juego tuviera mecánicas que no encajan en los apartados anteriores.</w:t>
      </w:r>
    </w:p>
    <w:p w14:paraId="00000021" w14:textId="77777777" w:rsidR="00804633" w:rsidRDefault="00910917">
      <w:pPr>
        <w:pStyle w:val="Ttulo1"/>
        <w:spacing w:after="200" w:line="240" w:lineRule="auto"/>
      </w:pPr>
      <w:bookmarkStart w:id="5" w:name="_heading=h.hmdub8vf2kli" w:colFirst="0" w:colLast="0"/>
      <w:bookmarkStart w:id="6" w:name="_heading=h.w1qnwv10bwva" w:colFirst="0" w:colLast="0"/>
      <w:bookmarkEnd w:id="5"/>
      <w:bookmarkEnd w:id="6"/>
      <w:r>
        <w:t>Diseño de nivel</w:t>
      </w:r>
    </w:p>
    <w:p w14:paraId="00000022" w14:textId="77777777" w:rsidR="00804633" w:rsidRDefault="00910917">
      <w:pPr>
        <w:spacing w:after="200" w:line="240" w:lineRule="auto"/>
        <w:rPr>
          <w:i/>
          <w:color w:val="44546A"/>
          <w:sz w:val="18"/>
          <w:szCs w:val="18"/>
        </w:rPr>
      </w:pPr>
      <w:r>
        <w:rPr>
          <w:i/>
          <w:color w:val="44546A"/>
          <w:sz w:val="18"/>
          <w:szCs w:val="18"/>
        </w:rPr>
        <w:t>Imprescindible mostrarlo visualmente en este documento. Se recomienda dibujarlo a mano sobre una hoja cuadriculada, escanearlo e incluirlo como imagen. Explicar los distintos elementos mostrados  y las interacciones deseadas de forma clara. Describir el comportamiento deseado/esperado del jugador en el nivel. Apoyarnos en este nivel para describir la partida que esperamos que el jugador lleve a cabo en una partida típica de 5 minutos en nuestro juego.</w:t>
      </w:r>
    </w:p>
    <w:p w14:paraId="00000023" w14:textId="77777777" w:rsidR="00804633" w:rsidRDefault="00910917">
      <w:pPr>
        <w:pStyle w:val="Ttulo2"/>
        <w:spacing w:after="200" w:line="240" w:lineRule="auto"/>
      </w:pPr>
      <w:bookmarkStart w:id="7" w:name="_heading=h.ogoacuyj40f2" w:colFirst="0" w:colLast="0"/>
      <w:bookmarkEnd w:id="7"/>
      <w:r>
        <w:t>4.1. Imagen del nivel</w:t>
      </w:r>
    </w:p>
    <w:p w14:paraId="00000024" w14:textId="77777777" w:rsidR="00804633" w:rsidRDefault="00910917">
      <w:pPr>
        <w:pStyle w:val="Ttulo2"/>
      </w:pPr>
      <w:bookmarkStart w:id="8" w:name="_heading=h.v61wf5r7l3b5" w:colFirst="0" w:colLast="0"/>
      <w:bookmarkEnd w:id="8"/>
      <w:r>
        <w:t>4.2. Explicación del nivel</w:t>
      </w:r>
    </w:p>
    <w:p w14:paraId="00000025" w14:textId="77777777" w:rsidR="00804633" w:rsidRDefault="00910917">
      <w:pPr>
        <w:pStyle w:val="Ttulo2"/>
        <w:ind w:left="0" w:firstLine="0"/>
      </w:pPr>
      <w:r>
        <w:t>4.3. Descripción de partida típica</w:t>
      </w:r>
    </w:p>
    <w:p w14:paraId="00000026" w14:textId="77777777" w:rsidR="00804633" w:rsidRDefault="00910917">
      <w:pPr>
        <w:pStyle w:val="Ttulo1"/>
        <w:spacing w:after="200" w:line="240" w:lineRule="auto"/>
      </w:pPr>
      <w:bookmarkStart w:id="9" w:name="_heading=h.q90k5v9sahl" w:colFirst="0" w:colLast="0"/>
      <w:bookmarkEnd w:id="9"/>
      <w:r>
        <w:t>HUD</w:t>
      </w:r>
    </w:p>
    <w:p w14:paraId="00000027" w14:textId="7451E96D" w:rsidR="00804633" w:rsidRDefault="00910917">
      <w:pPr>
        <w:spacing w:after="200" w:line="240" w:lineRule="auto"/>
        <w:rPr>
          <w:i/>
          <w:color w:val="44546A"/>
          <w:sz w:val="18"/>
          <w:szCs w:val="18"/>
        </w:rPr>
      </w:pPr>
      <w:r>
        <w:rPr>
          <w:i/>
          <w:color w:val="44546A"/>
          <w:sz w:val="18"/>
          <w:szCs w:val="18"/>
        </w:rPr>
        <w:t xml:space="preserve">Imprescindible mostrarlo visualmente en este documento. </w:t>
      </w:r>
      <w:r w:rsidR="006D4681">
        <w:rPr>
          <w:i/>
          <w:color w:val="44546A"/>
          <w:sz w:val="18"/>
          <w:szCs w:val="18"/>
        </w:rPr>
        <w:t>Podéis diseñarlo con</w:t>
      </w:r>
      <w:r w:rsidR="00362CEC">
        <w:rPr>
          <w:i/>
          <w:color w:val="44546A"/>
          <w:sz w:val="18"/>
          <w:szCs w:val="18"/>
        </w:rPr>
        <w:t xml:space="preserve"> un programa de dibujo</w:t>
      </w:r>
      <w:r w:rsidR="006D4681">
        <w:rPr>
          <w:i/>
          <w:color w:val="44546A"/>
          <w:sz w:val="18"/>
          <w:szCs w:val="18"/>
        </w:rPr>
        <w:t xml:space="preserve"> o dibujarlo a mano</w:t>
      </w:r>
      <w:r>
        <w:rPr>
          <w:i/>
          <w:color w:val="44546A"/>
          <w:sz w:val="18"/>
          <w:szCs w:val="18"/>
        </w:rPr>
        <w:t xml:space="preserve"> </w:t>
      </w:r>
      <w:r w:rsidR="006D4681">
        <w:rPr>
          <w:i/>
          <w:color w:val="44546A"/>
          <w:sz w:val="18"/>
          <w:szCs w:val="18"/>
        </w:rPr>
        <w:t xml:space="preserve">para </w:t>
      </w:r>
      <w:r>
        <w:rPr>
          <w:i/>
          <w:color w:val="44546A"/>
          <w:sz w:val="18"/>
          <w:szCs w:val="18"/>
        </w:rPr>
        <w:t>incluirlo como imagen en el documento. Explicar los distintos elementos y su funcionamiento.</w:t>
      </w:r>
    </w:p>
    <w:p w14:paraId="042EBA9E" w14:textId="3BBF4C6A" w:rsidR="003E3E35" w:rsidRDefault="00910917" w:rsidP="003E3E35">
      <w:pPr>
        <w:pStyle w:val="Ttulo2"/>
        <w:spacing w:after="200" w:line="240" w:lineRule="auto"/>
      </w:pPr>
      <w:bookmarkStart w:id="10" w:name="_heading=h.j81v6ag0ptfp" w:colFirst="0" w:colLast="0"/>
      <w:bookmarkEnd w:id="10"/>
      <w:r>
        <w:lastRenderedPageBreak/>
        <w:t>5.1. Mockup del HUD</w:t>
      </w:r>
      <w:r w:rsidR="00116BC1">
        <w:t xml:space="preserve"> y e</w:t>
      </w:r>
      <w:r w:rsidR="00116BC1">
        <w:t>xplicación</w:t>
      </w:r>
    </w:p>
    <w:tbl>
      <w:tblPr>
        <w:tblStyle w:val="Tablaconcuadrcula"/>
        <w:tblW w:w="0" w:type="auto"/>
        <w:tblLook w:val="04A0" w:firstRow="1" w:lastRow="0" w:firstColumn="1" w:lastColumn="0" w:noHBand="0" w:noVBand="1"/>
      </w:tblPr>
      <w:tblGrid>
        <w:gridCol w:w="4508"/>
        <w:gridCol w:w="4508"/>
      </w:tblGrid>
      <w:tr w:rsidR="00116BC1" w14:paraId="6875955F" w14:textId="77777777" w:rsidTr="00116BC1">
        <w:tc>
          <w:tcPr>
            <w:tcW w:w="4508" w:type="dxa"/>
            <w:vAlign w:val="center"/>
          </w:tcPr>
          <w:p w14:paraId="19BFE2C4" w14:textId="77777777" w:rsidR="00116BC1" w:rsidRDefault="00116BC1" w:rsidP="00116BC1">
            <w:pPr>
              <w:jc w:val="center"/>
              <w:rPr>
                <w:b/>
                <w:bCs/>
                <w:sz w:val="40"/>
                <w:szCs w:val="40"/>
              </w:rPr>
            </w:pPr>
            <w:r w:rsidRPr="00116BC1">
              <w:rPr>
                <w:b/>
                <w:bCs/>
                <w:sz w:val="40"/>
                <w:szCs w:val="40"/>
              </w:rPr>
              <w:t>MENU</w:t>
            </w:r>
          </w:p>
          <w:p w14:paraId="7C63E221" w14:textId="77777777" w:rsidR="00116BC1" w:rsidRDefault="00116BC1" w:rsidP="00116BC1">
            <w:pPr>
              <w:jc w:val="center"/>
            </w:pPr>
            <w:r>
              <w:t>Consiste del título del juego y 3 botones:</w:t>
            </w:r>
          </w:p>
          <w:p w14:paraId="01836A73" w14:textId="77777777" w:rsidR="00116BC1" w:rsidRDefault="00116BC1" w:rsidP="00116BC1">
            <w:pPr>
              <w:pStyle w:val="Prrafodelista"/>
              <w:numPr>
                <w:ilvl w:val="0"/>
                <w:numId w:val="8"/>
              </w:numPr>
            </w:pPr>
            <w:r>
              <w:t>Play: lleva al jugador a la escena de juego</w:t>
            </w:r>
          </w:p>
          <w:p w14:paraId="14123BB6" w14:textId="77777777" w:rsidR="00116BC1" w:rsidRDefault="00116BC1" w:rsidP="00116BC1">
            <w:pPr>
              <w:pStyle w:val="Prrafodelista"/>
              <w:numPr>
                <w:ilvl w:val="0"/>
                <w:numId w:val="8"/>
              </w:numPr>
            </w:pPr>
            <w:r>
              <w:t>Options: lleva al jugador a la pantalla de opciones</w:t>
            </w:r>
          </w:p>
          <w:p w14:paraId="2F9E4A48" w14:textId="06E218CD" w:rsidR="00116BC1" w:rsidRPr="00116BC1" w:rsidRDefault="00116BC1" w:rsidP="00116BC1">
            <w:pPr>
              <w:pStyle w:val="Prrafodelista"/>
              <w:numPr>
                <w:ilvl w:val="0"/>
                <w:numId w:val="8"/>
              </w:numPr>
            </w:pPr>
            <w:r>
              <w:t>Exit: cierra el juego</w:t>
            </w:r>
          </w:p>
        </w:tc>
        <w:tc>
          <w:tcPr>
            <w:tcW w:w="4508" w:type="dxa"/>
            <w:vAlign w:val="center"/>
          </w:tcPr>
          <w:p w14:paraId="669475BC" w14:textId="35686D77" w:rsidR="00116BC1" w:rsidRDefault="00116BC1" w:rsidP="00116BC1">
            <w:pPr>
              <w:jc w:val="center"/>
            </w:pPr>
            <w:r>
              <w:rPr>
                <w:noProof/>
              </w:rPr>
              <w:drawing>
                <wp:inline distT="0" distB="0" distL="0" distR="0" wp14:anchorId="023C3FE8" wp14:editId="5C6C5A4E">
                  <wp:extent cx="2647784" cy="2011680"/>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66" t="18546" r="4472" b="4524"/>
                          <a:stretch/>
                        </pic:blipFill>
                        <pic:spPr bwMode="auto">
                          <a:xfrm>
                            <a:off x="0" y="0"/>
                            <a:ext cx="2655204" cy="20173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16BC1" w14:paraId="21B4EA4F" w14:textId="77777777" w:rsidTr="00116BC1">
        <w:tc>
          <w:tcPr>
            <w:tcW w:w="4508" w:type="dxa"/>
            <w:vAlign w:val="center"/>
          </w:tcPr>
          <w:p w14:paraId="2871C34D" w14:textId="77777777" w:rsidR="00116BC1" w:rsidRDefault="00116BC1" w:rsidP="00116BC1">
            <w:pPr>
              <w:jc w:val="center"/>
              <w:rPr>
                <w:b/>
                <w:bCs/>
                <w:sz w:val="40"/>
                <w:szCs w:val="40"/>
              </w:rPr>
            </w:pPr>
            <w:r>
              <w:rPr>
                <w:b/>
                <w:bCs/>
                <w:sz w:val="40"/>
                <w:szCs w:val="40"/>
              </w:rPr>
              <w:t>JUEGO</w:t>
            </w:r>
          </w:p>
          <w:p w14:paraId="5958A852" w14:textId="43C66F0C" w:rsidR="00116BC1" w:rsidRPr="00116BC1" w:rsidRDefault="00116BC1" w:rsidP="00116BC1">
            <w:pPr>
              <w:jc w:val="center"/>
            </w:pPr>
            <w:r>
              <w:t>Consistirá del montón de descartes y de robo en la zona central y las cartas de cada jugador en sus zonas superiores e inferiores. Además, el HUD mostrará el turno del jugador, un botón para ver los puntos actuales, un botón para cerrar y el menú de opciones.</w:t>
            </w:r>
          </w:p>
        </w:tc>
        <w:tc>
          <w:tcPr>
            <w:tcW w:w="4508" w:type="dxa"/>
            <w:vAlign w:val="center"/>
          </w:tcPr>
          <w:p w14:paraId="393E2F9A" w14:textId="528E5A78" w:rsidR="00116BC1" w:rsidRDefault="00116BC1" w:rsidP="00116BC1">
            <w:pPr>
              <w:jc w:val="center"/>
              <w:rPr>
                <w:noProof/>
              </w:rPr>
            </w:pPr>
            <w:r>
              <w:rPr>
                <w:noProof/>
              </w:rPr>
              <w:drawing>
                <wp:inline distT="0" distB="0" distL="0" distR="0" wp14:anchorId="3A3199CA" wp14:editId="1BE5BF50">
                  <wp:extent cx="2621280" cy="2052511"/>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22" t="15163" r="4163" b="4486"/>
                          <a:stretch/>
                        </pic:blipFill>
                        <pic:spPr bwMode="auto">
                          <a:xfrm>
                            <a:off x="0" y="0"/>
                            <a:ext cx="2633554" cy="20621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16BC1" w14:paraId="278D0EEF" w14:textId="77777777" w:rsidTr="00116BC1">
        <w:tc>
          <w:tcPr>
            <w:tcW w:w="4508" w:type="dxa"/>
            <w:vAlign w:val="center"/>
          </w:tcPr>
          <w:p w14:paraId="2310139C" w14:textId="77777777" w:rsidR="00116BC1" w:rsidRDefault="00116BC1" w:rsidP="00116BC1">
            <w:pPr>
              <w:jc w:val="center"/>
              <w:rPr>
                <w:b/>
                <w:bCs/>
                <w:sz w:val="40"/>
                <w:szCs w:val="40"/>
              </w:rPr>
            </w:pPr>
            <w:r>
              <w:rPr>
                <w:b/>
                <w:bCs/>
                <w:sz w:val="40"/>
                <w:szCs w:val="40"/>
              </w:rPr>
              <w:t>RESULTADO</w:t>
            </w:r>
          </w:p>
          <w:p w14:paraId="0ADA091C" w14:textId="7D4E8AD7" w:rsidR="00116BC1" w:rsidRPr="00116BC1" w:rsidRDefault="00116BC1" w:rsidP="00116BC1">
            <w:pPr>
              <w:jc w:val="center"/>
            </w:pPr>
            <w:r>
              <w:t>Mostrará al jugador victorioso con una corona junto a un mensaje de quién ha ganado.</w:t>
            </w:r>
          </w:p>
        </w:tc>
        <w:tc>
          <w:tcPr>
            <w:tcW w:w="4508" w:type="dxa"/>
            <w:vAlign w:val="center"/>
          </w:tcPr>
          <w:p w14:paraId="699C2D91" w14:textId="45E0E7C9" w:rsidR="00116BC1" w:rsidRDefault="00116BC1" w:rsidP="00116BC1">
            <w:pPr>
              <w:jc w:val="center"/>
              <w:rPr>
                <w:noProof/>
              </w:rPr>
            </w:pPr>
            <w:r>
              <w:rPr>
                <w:noProof/>
              </w:rPr>
              <w:drawing>
                <wp:inline distT="0" distB="0" distL="0" distR="0" wp14:anchorId="6028EB20" wp14:editId="1CD1140D">
                  <wp:extent cx="2636520" cy="20198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397" t="13415" r="5198" b="6070"/>
                          <a:stretch/>
                        </pic:blipFill>
                        <pic:spPr bwMode="auto">
                          <a:xfrm>
                            <a:off x="0" y="0"/>
                            <a:ext cx="2642117" cy="202408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000029" w14:textId="330C018F" w:rsidR="00804633" w:rsidRDefault="00804633" w:rsidP="00116BC1">
      <w:pPr>
        <w:pStyle w:val="Ttulo2"/>
        <w:numPr>
          <w:ilvl w:val="0"/>
          <w:numId w:val="0"/>
        </w:numPr>
      </w:pPr>
      <w:bookmarkStart w:id="11" w:name="_heading=h.2yiynjtne72j" w:colFirst="0" w:colLast="0"/>
      <w:bookmarkEnd w:id="11"/>
    </w:p>
    <w:p w14:paraId="1EEE17DB" w14:textId="2F15FC49" w:rsidR="0059336B" w:rsidRDefault="0059336B">
      <w:r>
        <w:br w:type="page"/>
      </w:r>
    </w:p>
    <w:p w14:paraId="0000002A" w14:textId="04ED24AE" w:rsidR="00804633" w:rsidRPr="00593DF3" w:rsidRDefault="00593DF3" w:rsidP="00593DF3">
      <w:pPr>
        <w:pStyle w:val="Ttulo1"/>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3300"/>
        <w:spacing w:before="120" w:after="120"/>
        <w:jc w:val="center"/>
        <w:rPr>
          <w:color w:val="FFFFFF" w:themeColor="background1"/>
          <w:sz w:val="28"/>
          <w:szCs w:val="28"/>
        </w:rPr>
      </w:pPr>
      <w:bookmarkStart w:id="12" w:name="_heading=h.uul8ws84gkoj" w:colFirst="0" w:colLast="0"/>
      <w:bookmarkEnd w:id="12"/>
      <w:r w:rsidRPr="001A5581">
        <w:rPr>
          <w:color w:val="FFFFFF" w:themeColor="background1"/>
          <w:sz w:val="28"/>
          <w:szCs w:val="28"/>
        </w:rPr>
        <w:lastRenderedPageBreak/>
        <w:t>DESCRIPCIÓN Y REGLAS</w:t>
      </w:r>
    </w:p>
    <w:p w14:paraId="65123087" w14:textId="6EC7ABE9" w:rsidR="00190A4A" w:rsidRDefault="00BA69A3" w:rsidP="00BA69A3">
      <w:pPr>
        <w:spacing w:after="200" w:line="240" w:lineRule="auto"/>
        <w:jc w:val="both"/>
        <w:rPr>
          <w:iCs/>
        </w:rPr>
      </w:pPr>
      <w:r>
        <w:rPr>
          <w:iCs/>
        </w:rPr>
        <w:t>El apartado estético será de aspecto pixelado, donde las cartas estarán representadas por figuras del Tetris.</w:t>
      </w:r>
      <w:r w:rsidR="00190A4A">
        <w:rPr>
          <w:iCs/>
        </w:rPr>
        <w:t xml:space="preserve"> Tendrán un tamaño de 33x33 píxeles, todas tendrán un reborde negro, unas marcas del color de la pieza a los extremos y estarán numeradas de la A a la K</w:t>
      </w:r>
      <w:r w:rsidR="007D304C">
        <w:rPr>
          <w:iCs/>
        </w:rPr>
        <w:t xml:space="preserve"> (A, 1, 2, 3, 4, 5, 6, 7, 8, 9, 10, J, K, Q).</w:t>
      </w:r>
    </w:p>
    <w:p w14:paraId="7A730242" w14:textId="53725ACC" w:rsidR="00BA69A3" w:rsidRDefault="00BA69A3" w:rsidP="00BA69A3">
      <w:pPr>
        <w:spacing w:after="200" w:line="240" w:lineRule="auto"/>
        <w:jc w:val="both"/>
        <w:rPr>
          <w:iCs/>
        </w:rPr>
      </w:pPr>
      <w:r>
        <w:rPr>
          <w:iCs/>
        </w:rPr>
        <w:t>Habrá los siguientes 4 palos distintos:</w:t>
      </w:r>
    </w:p>
    <w:p w14:paraId="65638AD8" w14:textId="1008CF58" w:rsidR="00BA69A3" w:rsidRPr="007D304C" w:rsidRDefault="00554508" w:rsidP="007D304C">
      <w:pPr>
        <w:shd w:val="clear" w:color="auto" w:fill="C715FF"/>
        <w:spacing w:after="200" w:line="240" w:lineRule="auto"/>
        <w:jc w:val="center"/>
        <w:rPr>
          <w:iCs/>
          <w:color w:val="FFFFFF" w:themeColor="background1"/>
          <w:sz w:val="24"/>
          <w:szCs w:val="24"/>
        </w:rPr>
      </w:pPr>
      <w:r w:rsidRPr="007D304C">
        <w:rPr>
          <w:b/>
          <w:bCs/>
          <w:iCs/>
          <w:color w:val="FFFFFF" w:themeColor="background1"/>
          <w:sz w:val="24"/>
          <w:szCs w:val="24"/>
        </w:rPr>
        <w:t>BLOQUE MORADO</w:t>
      </w:r>
    </w:p>
    <w:p w14:paraId="20797985" w14:textId="6787C951" w:rsidR="00554508" w:rsidRDefault="00041BBC" w:rsidP="00020CC4">
      <w:pPr>
        <w:spacing w:after="200" w:line="240" w:lineRule="auto"/>
        <w:jc w:val="center"/>
        <w:rPr>
          <w:iCs/>
        </w:rPr>
      </w:pPr>
      <w:r>
        <w:rPr>
          <w:iCs/>
          <w:noProof/>
        </w:rPr>
        <w:drawing>
          <wp:inline distT="0" distB="0" distL="0" distR="0" wp14:anchorId="1CEDC92E" wp14:editId="04485F97">
            <wp:extent cx="5722620"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041BBC" w14:paraId="61109C68" w14:textId="77777777" w:rsidTr="002A3B53">
        <w:tc>
          <w:tcPr>
            <w:tcW w:w="2098" w:type="dxa"/>
            <w:vMerge w:val="restart"/>
            <w:shd w:val="clear" w:color="auto" w:fill="E7E6E6" w:themeFill="background2"/>
            <w:vAlign w:val="center"/>
          </w:tcPr>
          <w:p w14:paraId="5FE67366" w14:textId="36B77574" w:rsidR="00041BBC" w:rsidRDefault="00041BBC" w:rsidP="00041BBC">
            <w:pPr>
              <w:spacing w:before="60" w:after="60"/>
              <w:jc w:val="center"/>
              <w:rPr>
                <w:iCs/>
              </w:rPr>
            </w:pPr>
            <w:r>
              <w:rPr>
                <w:b/>
                <w:bCs/>
                <w:iCs/>
              </w:rPr>
              <w:t>Códigos de color</w:t>
            </w:r>
          </w:p>
        </w:tc>
        <w:tc>
          <w:tcPr>
            <w:tcW w:w="1701" w:type="dxa"/>
          </w:tcPr>
          <w:p w14:paraId="6DEF1533" w14:textId="3A48DB1E" w:rsidR="00041BBC" w:rsidRPr="00827CE9" w:rsidRDefault="00041BBC" w:rsidP="00041BBC">
            <w:pPr>
              <w:spacing w:before="60" w:after="60"/>
              <w:jc w:val="center"/>
              <w:rPr>
                <w:b/>
                <w:bCs/>
                <w:i/>
              </w:rPr>
            </w:pPr>
            <w:r w:rsidRPr="00827CE9">
              <w:rPr>
                <w:b/>
                <w:bCs/>
                <w:i/>
              </w:rPr>
              <w:t xml:space="preserve">Fondo </w:t>
            </w:r>
          </w:p>
        </w:tc>
        <w:tc>
          <w:tcPr>
            <w:tcW w:w="1701" w:type="dxa"/>
          </w:tcPr>
          <w:p w14:paraId="6E75910C" w14:textId="180ADF80" w:rsidR="00041BBC" w:rsidRDefault="00041BBC" w:rsidP="00041BBC">
            <w:pPr>
              <w:spacing w:before="60" w:after="60"/>
              <w:jc w:val="center"/>
              <w:rPr>
                <w:i/>
              </w:rPr>
            </w:pPr>
            <w:r w:rsidRPr="00041BBC">
              <w:rPr>
                <w:iCs/>
              </w:rPr>
              <w:t>#cecece</w:t>
            </w:r>
          </w:p>
        </w:tc>
        <w:tc>
          <w:tcPr>
            <w:tcW w:w="1701" w:type="dxa"/>
            <w:vAlign w:val="center"/>
          </w:tcPr>
          <w:p w14:paraId="0ED0560B" w14:textId="15694E7E" w:rsidR="00041BBC" w:rsidRPr="00827CE9" w:rsidRDefault="00041BBC" w:rsidP="00041BBC">
            <w:pPr>
              <w:spacing w:before="60" w:after="60"/>
              <w:jc w:val="center"/>
              <w:rPr>
                <w:b/>
                <w:bCs/>
                <w:i/>
              </w:rPr>
            </w:pPr>
            <w:r w:rsidRPr="00827CE9">
              <w:rPr>
                <w:b/>
                <w:bCs/>
                <w:i/>
              </w:rPr>
              <w:t>Interior</w:t>
            </w:r>
          </w:p>
        </w:tc>
        <w:tc>
          <w:tcPr>
            <w:tcW w:w="1701" w:type="dxa"/>
            <w:vAlign w:val="center"/>
          </w:tcPr>
          <w:p w14:paraId="26E60312" w14:textId="7C7AFDD8" w:rsidR="00041BBC" w:rsidRPr="00041BBC" w:rsidRDefault="00041BBC" w:rsidP="00041BBC">
            <w:pPr>
              <w:spacing w:before="60" w:after="60"/>
              <w:jc w:val="center"/>
              <w:rPr>
                <w:i/>
              </w:rPr>
            </w:pPr>
            <w:r w:rsidRPr="00041BBC">
              <w:rPr>
                <w:iCs/>
              </w:rPr>
              <w:t>#c715ff</w:t>
            </w:r>
          </w:p>
        </w:tc>
      </w:tr>
      <w:tr w:rsidR="00041BBC" w14:paraId="3D5E11A3" w14:textId="77777777" w:rsidTr="002A3B53">
        <w:tc>
          <w:tcPr>
            <w:tcW w:w="2098" w:type="dxa"/>
            <w:vMerge/>
            <w:shd w:val="clear" w:color="auto" w:fill="E7E6E6" w:themeFill="background2"/>
            <w:vAlign w:val="center"/>
          </w:tcPr>
          <w:p w14:paraId="554D3DF0" w14:textId="77777777" w:rsidR="00041BBC" w:rsidRDefault="00041BBC" w:rsidP="00041BBC">
            <w:pPr>
              <w:spacing w:before="60" w:after="60"/>
              <w:jc w:val="center"/>
              <w:rPr>
                <w:iCs/>
              </w:rPr>
            </w:pPr>
          </w:p>
        </w:tc>
        <w:tc>
          <w:tcPr>
            <w:tcW w:w="1701" w:type="dxa"/>
          </w:tcPr>
          <w:p w14:paraId="1F51D1B0" w14:textId="1D095D04" w:rsidR="00041BBC" w:rsidRPr="00827CE9" w:rsidRDefault="00041BBC" w:rsidP="00041BBC">
            <w:pPr>
              <w:spacing w:before="60" w:after="60"/>
              <w:jc w:val="center"/>
              <w:rPr>
                <w:b/>
                <w:bCs/>
                <w:i/>
              </w:rPr>
            </w:pPr>
            <w:r w:rsidRPr="00827CE9">
              <w:rPr>
                <w:b/>
                <w:bCs/>
                <w:i/>
              </w:rPr>
              <w:t>Reborde</w:t>
            </w:r>
          </w:p>
        </w:tc>
        <w:tc>
          <w:tcPr>
            <w:tcW w:w="1701" w:type="dxa"/>
          </w:tcPr>
          <w:p w14:paraId="577117B2" w14:textId="193F5025" w:rsidR="00041BBC" w:rsidRPr="00041BBC" w:rsidRDefault="00041BBC" w:rsidP="00041BBC">
            <w:pPr>
              <w:spacing w:before="60" w:after="60"/>
              <w:jc w:val="center"/>
              <w:rPr>
                <w:iCs/>
              </w:rPr>
            </w:pPr>
            <w:r>
              <w:rPr>
                <w:iCs/>
              </w:rPr>
              <w:t>#000000</w:t>
            </w:r>
          </w:p>
        </w:tc>
        <w:tc>
          <w:tcPr>
            <w:tcW w:w="1701" w:type="dxa"/>
            <w:vAlign w:val="center"/>
          </w:tcPr>
          <w:p w14:paraId="3656CE64" w14:textId="77777777" w:rsidR="00041BBC" w:rsidRPr="00827CE9" w:rsidRDefault="00041BBC" w:rsidP="00041BBC">
            <w:pPr>
              <w:spacing w:before="60" w:after="60"/>
              <w:jc w:val="center"/>
              <w:rPr>
                <w:b/>
                <w:bCs/>
                <w:i/>
              </w:rPr>
            </w:pPr>
            <w:r w:rsidRPr="00827CE9">
              <w:rPr>
                <w:b/>
                <w:bCs/>
                <w:i/>
              </w:rPr>
              <w:t xml:space="preserve">Exterior </w:t>
            </w:r>
          </w:p>
        </w:tc>
        <w:tc>
          <w:tcPr>
            <w:tcW w:w="1701" w:type="dxa"/>
            <w:vAlign w:val="center"/>
          </w:tcPr>
          <w:p w14:paraId="0F4DF935" w14:textId="3B389AC9" w:rsidR="00041BBC" w:rsidRPr="00041BBC" w:rsidRDefault="00041BBC" w:rsidP="00041BBC">
            <w:pPr>
              <w:spacing w:before="60" w:after="60"/>
              <w:jc w:val="center"/>
              <w:rPr>
                <w:iCs/>
              </w:rPr>
            </w:pPr>
            <w:r w:rsidRPr="00041BBC">
              <w:rPr>
                <w:iCs/>
              </w:rPr>
              <w:t>#370746</w:t>
            </w:r>
          </w:p>
        </w:tc>
      </w:tr>
    </w:tbl>
    <w:p w14:paraId="4DDA3F2B" w14:textId="50081F72" w:rsidR="00BA69A3" w:rsidRPr="00B15B76" w:rsidRDefault="00BA69A3" w:rsidP="00593DF3">
      <w:pPr>
        <w:spacing w:after="200" w:line="240" w:lineRule="auto"/>
        <w:rPr>
          <w:iCs/>
          <w:sz w:val="6"/>
          <w:szCs w:val="6"/>
        </w:rPr>
      </w:pPr>
    </w:p>
    <w:p w14:paraId="4A568593" w14:textId="01D0DC86" w:rsidR="00B15B76" w:rsidRPr="007D304C" w:rsidRDefault="00B15B76" w:rsidP="007D304C">
      <w:pPr>
        <w:shd w:val="clear" w:color="auto" w:fill="4348F3"/>
        <w:spacing w:after="200" w:line="240" w:lineRule="auto"/>
        <w:jc w:val="center"/>
        <w:rPr>
          <w:iCs/>
          <w:color w:val="FFFFFF" w:themeColor="background1"/>
          <w:sz w:val="24"/>
          <w:szCs w:val="24"/>
        </w:rPr>
      </w:pPr>
      <w:r w:rsidRPr="007D304C">
        <w:rPr>
          <w:b/>
          <w:bCs/>
          <w:iCs/>
          <w:color w:val="FFFFFF" w:themeColor="background1"/>
          <w:sz w:val="24"/>
          <w:szCs w:val="24"/>
        </w:rPr>
        <w:t>BLOQUE AZUL</w:t>
      </w:r>
    </w:p>
    <w:p w14:paraId="1858770C" w14:textId="08321155" w:rsidR="00B15B76" w:rsidRDefault="00B15B76" w:rsidP="00020CC4">
      <w:pPr>
        <w:spacing w:after="200" w:line="240" w:lineRule="auto"/>
        <w:jc w:val="center"/>
        <w:rPr>
          <w:iCs/>
          <w:color w:val="44546A"/>
        </w:rPr>
      </w:pPr>
      <w:r>
        <w:rPr>
          <w:iCs/>
          <w:noProof/>
          <w:color w:val="44546A"/>
        </w:rPr>
        <w:drawing>
          <wp:inline distT="0" distB="0" distL="0" distR="0" wp14:anchorId="2A0D6096" wp14:editId="34003D07">
            <wp:extent cx="5722620" cy="2225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B15B76" w:rsidRPr="00041BBC" w14:paraId="2CEABF8A" w14:textId="77777777" w:rsidTr="002A3B53">
        <w:tc>
          <w:tcPr>
            <w:tcW w:w="2098" w:type="dxa"/>
            <w:vMerge w:val="restart"/>
            <w:shd w:val="clear" w:color="auto" w:fill="E7E6E6" w:themeFill="background2"/>
            <w:vAlign w:val="center"/>
          </w:tcPr>
          <w:p w14:paraId="5FA3DA90" w14:textId="77777777" w:rsidR="00B15B76" w:rsidRDefault="00B15B76" w:rsidP="00167198">
            <w:pPr>
              <w:spacing w:before="60" w:after="60"/>
              <w:jc w:val="center"/>
              <w:rPr>
                <w:iCs/>
              </w:rPr>
            </w:pPr>
            <w:r>
              <w:rPr>
                <w:b/>
                <w:bCs/>
                <w:iCs/>
              </w:rPr>
              <w:t>Códigos de color</w:t>
            </w:r>
          </w:p>
        </w:tc>
        <w:tc>
          <w:tcPr>
            <w:tcW w:w="1701" w:type="dxa"/>
          </w:tcPr>
          <w:p w14:paraId="2C04A027" w14:textId="77777777" w:rsidR="00B15B76" w:rsidRPr="00827CE9" w:rsidRDefault="00B15B76" w:rsidP="00167198">
            <w:pPr>
              <w:spacing w:before="60" w:after="60"/>
              <w:jc w:val="center"/>
              <w:rPr>
                <w:b/>
                <w:bCs/>
                <w:i/>
              </w:rPr>
            </w:pPr>
            <w:r w:rsidRPr="00827CE9">
              <w:rPr>
                <w:b/>
                <w:bCs/>
                <w:i/>
              </w:rPr>
              <w:t xml:space="preserve">Fondo </w:t>
            </w:r>
          </w:p>
        </w:tc>
        <w:tc>
          <w:tcPr>
            <w:tcW w:w="1701" w:type="dxa"/>
          </w:tcPr>
          <w:p w14:paraId="4880C9D7" w14:textId="77777777" w:rsidR="00B15B76" w:rsidRDefault="00B15B76" w:rsidP="00167198">
            <w:pPr>
              <w:spacing w:before="60" w:after="60"/>
              <w:jc w:val="center"/>
              <w:rPr>
                <w:i/>
              </w:rPr>
            </w:pPr>
            <w:r w:rsidRPr="00041BBC">
              <w:rPr>
                <w:iCs/>
              </w:rPr>
              <w:t>#cecece</w:t>
            </w:r>
          </w:p>
        </w:tc>
        <w:tc>
          <w:tcPr>
            <w:tcW w:w="1701" w:type="dxa"/>
            <w:vAlign w:val="center"/>
          </w:tcPr>
          <w:p w14:paraId="0FCC1680" w14:textId="77777777" w:rsidR="00B15B76" w:rsidRPr="00827CE9" w:rsidRDefault="00B15B76" w:rsidP="00167198">
            <w:pPr>
              <w:spacing w:before="60" w:after="60"/>
              <w:jc w:val="center"/>
              <w:rPr>
                <w:b/>
                <w:bCs/>
                <w:i/>
              </w:rPr>
            </w:pPr>
            <w:r w:rsidRPr="00827CE9">
              <w:rPr>
                <w:b/>
                <w:bCs/>
                <w:i/>
              </w:rPr>
              <w:t>Interior</w:t>
            </w:r>
          </w:p>
        </w:tc>
        <w:tc>
          <w:tcPr>
            <w:tcW w:w="1701" w:type="dxa"/>
            <w:vAlign w:val="center"/>
          </w:tcPr>
          <w:p w14:paraId="2387D45D" w14:textId="5CBE1FE5" w:rsidR="00B15B76" w:rsidRPr="00041BBC" w:rsidRDefault="00A400ED" w:rsidP="00167198">
            <w:pPr>
              <w:spacing w:before="60" w:after="60"/>
              <w:jc w:val="center"/>
              <w:rPr>
                <w:i/>
              </w:rPr>
            </w:pPr>
            <w:r w:rsidRPr="00A400ED">
              <w:rPr>
                <w:iCs/>
              </w:rPr>
              <w:t>#4348f3</w:t>
            </w:r>
          </w:p>
        </w:tc>
      </w:tr>
      <w:tr w:rsidR="00B15B76" w:rsidRPr="00041BBC" w14:paraId="4A287821" w14:textId="77777777" w:rsidTr="002A3B53">
        <w:tc>
          <w:tcPr>
            <w:tcW w:w="2098" w:type="dxa"/>
            <w:vMerge/>
            <w:shd w:val="clear" w:color="auto" w:fill="E7E6E6" w:themeFill="background2"/>
            <w:vAlign w:val="center"/>
          </w:tcPr>
          <w:p w14:paraId="44C2DD1C" w14:textId="77777777" w:rsidR="00B15B76" w:rsidRDefault="00B15B76" w:rsidP="00167198">
            <w:pPr>
              <w:spacing w:before="60" w:after="60"/>
              <w:jc w:val="center"/>
              <w:rPr>
                <w:iCs/>
              </w:rPr>
            </w:pPr>
          </w:p>
        </w:tc>
        <w:tc>
          <w:tcPr>
            <w:tcW w:w="1701" w:type="dxa"/>
          </w:tcPr>
          <w:p w14:paraId="02A95C0F" w14:textId="77777777" w:rsidR="00B15B76" w:rsidRPr="00827CE9" w:rsidRDefault="00B15B76" w:rsidP="00167198">
            <w:pPr>
              <w:spacing w:before="60" w:after="60"/>
              <w:jc w:val="center"/>
              <w:rPr>
                <w:b/>
                <w:bCs/>
                <w:i/>
              </w:rPr>
            </w:pPr>
            <w:r w:rsidRPr="00827CE9">
              <w:rPr>
                <w:b/>
                <w:bCs/>
                <w:i/>
              </w:rPr>
              <w:t>Reborde</w:t>
            </w:r>
          </w:p>
        </w:tc>
        <w:tc>
          <w:tcPr>
            <w:tcW w:w="1701" w:type="dxa"/>
          </w:tcPr>
          <w:p w14:paraId="363D599B" w14:textId="77777777" w:rsidR="00B15B76" w:rsidRPr="00041BBC" w:rsidRDefault="00B15B76" w:rsidP="00167198">
            <w:pPr>
              <w:spacing w:before="60" w:after="60"/>
              <w:jc w:val="center"/>
              <w:rPr>
                <w:iCs/>
              </w:rPr>
            </w:pPr>
            <w:r>
              <w:rPr>
                <w:iCs/>
              </w:rPr>
              <w:t>#000000</w:t>
            </w:r>
          </w:p>
        </w:tc>
        <w:tc>
          <w:tcPr>
            <w:tcW w:w="1701" w:type="dxa"/>
            <w:vAlign w:val="center"/>
          </w:tcPr>
          <w:p w14:paraId="6AA364F4" w14:textId="77777777" w:rsidR="00B15B76" w:rsidRPr="00827CE9" w:rsidRDefault="00B15B76" w:rsidP="00167198">
            <w:pPr>
              <w:spacing w:before="60" w:after="60"/>
              <w:jc w:val="center"/>
              <w:rPr>
                <w:b/>
                <w:bCs/>
                <w:i/>
              </w:rPr>
            </w:pPr>
            <w:r w:rsidRPr="00827CE9">
              <w:rPr>
                <w:b/>
                <w:bCs/>
                <w:i/>
              </w:rPr>
              <w:t xml:space="preserve">Exterior </w:t>
            </w:r>
          </w:p>
        </w:tc>
        <w:tc>
          <w:tcPr>
            <w:tcW w:w="1701" w:type="dxa"/>
            <w:vAlign w:val="center"/>
          </w:tcPr>
          <w:p w14:paraId="1964C6B9" w14:textId="7AD5AC56" w:rsidR="00B15B76" w:rsidRPr="00041BBC" w:rsidRDefault="00A400ED" w:rsidP="00167198">
            <w:pPr>
              <w:spacing w:before="60" w:after="60"/>
              <w:jc w:val="center"/>
              <w:rPr>
                <w:iCs/>
              </w:rPr>
            </w:pPr>
            <w:r w:rsidRPr="00A400ED">
              <w:rPr>
                <w:iCs/>
              </w:rPr>
              <w:t>#141544</w:t>
            </w:r>
          </w:p>
        </w:tc>
      </w:tr>
    </w:tbl>
    <w:p w14:paraId="736E0ADE" w14:textId="77777777" w:rsidR="00B15B76" w:rsidRPr="00B15B76" w:rsidRDefault="00B15B76">
      <w:pPr>
        <w:spacing w:after="200" w:line="240" w:lineRule="auto"/>
        <w:rPr>
          <w:iCs/>
          <w:color w:val="44546A"/>
          <w:sz w:val="6"/>
          <w:szCs w:val="6"/>
        </w:rPr>
      </w:pPr>
    </w:p>
    <w:p w14:paraId="197D019D" w14:textId="6BB3B57B" w:rsidR="00020CC4" w:rsidRDefault="00020CC4">
      <w:pPr>
        <w:spacing w:after="200" w:line="240" w:lineRule="auto"/>
        <w:rPr>
          <w:iCs/>
        </w:rPr>
      </w:pPr>
    </w:p>
    <w:p w14:paraId="68461A87" w14:textId="6474AE24" w:rsidR="00020CC4" w:rsidRDefault="00020CC4">
      <w:pPr>
        <w:spacing w:after="200" w:line="240" w:lineRule="auto"/>
        <w:rPr>
          <w:iCs/>
        </w:rPr>
      </w:pPr>
    </w:p>
    <w:p w14:paraId="1F7E3490" w14:textId="47B341AB" w:rsidR="00020CC4" w:rsidRDefault="00020CC4">
      <w:pPr>
        <w:spacing w:after="200" w:line="240" w:lineRule="auto"/>
        <w:rPr>
          <w:iCs/>
        </w:rPr>
      </w:pPr>
    </w:p>
    <w:p w14:paraId="5B839C12" w14:textId="57B21D8E" w:rsidR="00020CC4" w:rsidRPr="007D304C" w:rsidRDefault="00020CC4" w:rsidP="007D304C">
      <w:pPr>
        <w:shd w:val="clear" w:color="auto" w:fill="981212"/>
        <w:spacing w:after="200" w:line="240" w:lineRule="auto"/>
        <w:jc w:val="center"/>
        <w:rPr>
          <w:iCs/>
          <w:color w:val="FFFFFF" w:themeColor="background1"/>
          <w:sz w:val="24"/>
          <w:szCs w:val="24"/>
        </w:rPr>
      </w:pPr>
      <w:r w:rsidRPr="007D304C">
        <w:rPr>
          <w:b/>
          <w:bCs/>
          <w:iCs/>
          <w:color w:val="FFFFFF" w:themeColor="background1"/>
          <w:sz w:val="24"/>
          <w:szCs w:val="24"/>
        </w:rPr>
        <w:lastRenderedPageBreak/>
        <w:t>BLOQUE ROJO</w:t>
      </w:r>
    </w:p>
    <w:p w14:paraId="42EB104B" w14:textId="6F5799B1" w:rsidR="00020CC4" w:rsidRDefault="00020CC4">
      <w:pPr>
        <w:spacing w:after="200" w:line="240" w:lineRule="auto"/>
        <w:rPr>
          <w:iCs/>
        </w:rPr>
      </w:pPr>
      <w:r>
        <w:rPr>
          <w:iCs/>
          <w:noProof/>
        </w:rPr>
        <w:drawing>
          <wp:inline distT="0" distB="0" distL="0" distR="0" wp14:anchorId="66A9F269" wp14:editId="3D688F8B">
            <wp:extent cx="5722620" cy="2225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020CC4" w:rsidRPr="00041BBC" w14:paraId="7F4C963E" w14:textId="77777777" w:rsidTr="002A3B53">
        <w:tc>
          <w:tcPr>
            <w:tcW w:w="2098" w:type="dxa"/>
            <w:vMerge w:val="restart"/>
            <w:shd w:val="clear" w:color="auto" w:fill="E7E6E6" w:themeFill="background2"/>
            <w:vAlign w:val="center"/>
          </w:tcPr>
          <w:p w14:paraId="4EC776D7" w14:textId="77777777" w:rsidR="00020CC4" w:rsidRDefault="00020CC4" w:rsidP="00167198">
            <w:pPr>
              <w:spacing w:before="60" w:after="60"/>
              <w:jc w:val="center"/>
              <w:rPr>
                <w:iCs/>
              </w:rPr>
            </w:pPr>
            <w:r>
              <w:rPr>
                <w:b/>
                <w:bCs/>
                <w:iCs/>
              </w:rPr>
              <w:t>Códigos de color</w:t>
            </w:r>
          </w:p>
        </w:tc>
        <w:tc>
          <w:tcPr>
            <w:tcW w:w="1701" w:type="dxa"/>
          </w:tcPr>
          <w:p w14:paraId="55270167" w14:textId="77777777" w:rsidR="00020CC4" w:rsidRPr="00827CE9" w:rsidRDefault="00020CC4" w:rsidP="00167198">
            <w:pPr>
              <w:spacing w:before="60" w:after="60"/>
              <w:jc w:val="center"/>
              <w:rPr>
                <w:b/>
                <w:bCs/>
                <w:i/>
              </w:rPr>
            </w:pPr>
            <w:r w:rsidRPr="00827CE9">
              <w:rPr>
                <w:b/>
                <w:bCs/>
                <w:i/>
              </w:rPr>
              <w:t xml:space="preserve">Fondo </w:t>
            </w:r>
          </w:p>
        </w:tc>
        <w:tc>
          <w:tcPr>
            <w:tcW w:w="1701" w:type="dxa"/>
          </w:tcPr>
          <w:p w14:paraId="546DAA74" w14:textId="77777777" w:rsidR="00020CC4" w:rsidRDefault="00020CC4" w:rsidP="00167198">
            <w:pPr>
              <w:spacing w:before="60" w:after="60"/>
              <w:jc w:val="center"/>
              <w:rPr>
                <w:i/>
              </w:rPr>
            </w:pPr>
            <w:r w:rsidRPr="00041BBC">
              <w:rPr>
                <w:iCs/>
              </w:rPr>
              <w:t>#cecece</w:t>
            </w:r>
          </w:p>
        </w:tc>
        <w:tc>
          <w:tcPr>
            <w:tcW w:w="1701" w:type="dxa"/>
            <w:vAlign w:val="center"/>
          </w:tcPr>
          <w:p w14:paraId="0E30FC69" w14:textId="77777777" w:rsidR="00020CC4" w:rsidRPr="00827CE9" w:rsidRDefault="00020CC4" w:rsidP="00167198">
            <w:pPr>
              <w:spacing w:before="60" w:after="60"/>
              <w:jc w:val="center"/>
              <w:rPr>
                <w:b/>
                <w:bCs/>
                <w:i/>
              </w:rPr>
            </w:pPr>
            <w:r w:rsidRPr="00827CE9">
              <w:rPr>
                <w:b/>
                <w:bCs/>
                <w:i/>
              </w:rPr>
              <w:t>Interior</w:t>
            </w:r>
          </w:p>
        </w:tc>
        <w:tc>
          <w:tcPr>
            <w:tcW w:w="1701" w:type="dxa"/>
            <w:vAlign w:val="center"/>
          </w:tcPr>
          <w:p w14:paraId="084FFA93" w14:textId="28916991" w:rsidR="00020CC4" w:rsidRPr="00041BBC" w:rsidRDefault="00190A4A" w:rsidP="00167198">
            <w:pPr>
              <w:spacing w:before="60" w:after="60"/>
              <w:jc w:val="center"/>
              <w:rPr>
                <w:i/>
              </w:rPr>
            </w:pPr>
            <w:r w:rsidRPr="00190A4A">
              <w:rPr>
                <w:iCs/>
              </w:rPr>
              <w:t>#981212</w:t>
            </w:r>
          </w:p>
        </w:tc>
      </w:tr>
      <w:tr w:rsidR="00020CC4" w:rsidRPr="00041BBC" w14:paraId="696B44E4" w14:textId="77777777" w:rsidTr="002A3B53">
        <w:tc>
          <w:tcPr>
            <w:tcW w:w="2098" w:type="dxa"/>
            <w:vMerge/>
            <w:shd w:val="clear" w:color="auto" w:fill="E7E6E6" w:themeFill="background2"/>
            <w:vAlign w:val="center"/>
          </w:tcPr>
          <w:p w14:paraId="382CB53F" w14:textId="77777777" w:rsidR="00020CC4" w:rsidRDefault="00020CC4" w:rsidP="00167198">
            <w:pPr>
              <w:spacing w:before="60" w:after="60"/>
              <w:jc w:val="center"/>
              <w:rPr>
                <w:iCs/>
              </w:rPr>
            </w:pPr>
          </w:p>
        </w:tc>
        <w:tc>
          <w:tcPr>
            <w:tcW w:w="1701" w:type="dxa"/>
          </w:tcPr>
          <w:p w14:paraId="2631FAF2" w14:textId="77777777" w:rsidR="00020CC4" w:rsidRPr="00827CE9" w:rsidRDefault="00020CC4" w:rsidP="00167198">
            <w:pPr>
              <w:spacing w:before="60" w:after="60"/>
              <w:jc w:val="center"/>
              <w:rPr>
                <w:b/>
                <w:bCs/>
                <w:i/>
              </w:rPr>
            </w:pPr>
            <w:r w:rsidRPr="00827CE9">
              <w:rPr>
                <w:b/>
                <w:bCs/>
                <w:i/>
              </w:rPr>
              <w:t>Reborde</w:t>
            </w:r>
          </w:p>
        </w:tc>
        <w:tc>
          <w:tcPr>
            <w:tcW w:w="1701" w:type="dxa"/>
          </w:tcPr>
          <w:p w14:paraId="6674CD36" w14:textId="77777777" w:rsidR="00020CC4" w:rsidRPr="00041BBC" w:rsidRDefault="00020CC4" w:rsidP="00167198">
            <w:pPr>
              <w:spacing w:before="60" w:after="60"/>
              <w:jc w:val="center"/>
              <w:rPr>
                <w:iCs/>
              </w:rPr>
            </w:pPr>
            <w:r>
              <w:rPr>
                <w:iCs/>
              </w:rPr>
              <w:t>#000000</w:t>
            </w:r>
          </w:p>
        </w:tc>
        <w:tc>
          <w:tcPr>
            <w:tcW w:w="1701" w:type="dxa"/>
            <w:vAlign w:val="center"/>
          </w:tcPr>
          <w:p w14:paraId="29F16C68" w14:textId="77777777" w:rsidR="00020CC4" w:rsidRPr="00827CE9" w:rsidRDefault="00020CC4" w:rsidP="00167198">
            <w:pPr>
              <w:spacing w:before="60" w:after="60"/>
              <w:jc w:val="center"/>
              <w:rPr>
                <w:b/>
                <w:bCs/>
                <w:i/>
              </w:rPr>
            </w:pPr>
            <w:r w:rsidRPr="00827CE9">
              <w:rPr>
                <w:b/>
                <w:bCs/>
                <w:i/>
              </w:rPr>
              <w:t xml:space="preserve">Exterior </w:t>
            </w:r>
          </w:p>
        </w:tc>
        <w:tc>
          <w:tcPr>
            <w:tcW w:w="1701" w:type="dxa"/>
            <w:vAlign w:val="center"/>
          </w:tcPr>
          <w:p w14:paraId="2DD898D1" w14:textId="5DACDD76" w:rsidR="00020CC4" w:rsidRPr="00041BBC" w:rsidRDefault="00190A4A" w:rsidP="00167198">
            <w:pPr>
              <w:spacing w:before="60" w:after="60"/>
              <w:jc w:val="center"/>
              <w:rPr>
                <w:iCs/>
              </w:rPr>
            </w:pPr>
            <w:r w:rsidRPr="00190A4A">
              <w:rPr>
                <w:iCs/>
              </w:rPr>
              <w:t>#420606</w:t>
            </w:r>
          </w:p>
        </w:tc>
      </w:tr>
    </w:tbl>
    <w:p w14:paraId="745427B1" w14:textId="5578B0F2" w:rsidR="00020CC4" w:rsidRPr="00020CC4" w:rsidRDefault="00020CC4">
      <w:pPr>
        <w:spacing w:after="200" w:line="240" w:lineRule="auto"/>
        <w:rPr>
          <w:iCs/>
          <w:sz w:val="6"/>
          <w:szCs w:val="6"/>
        </w:rPr>
      </w:pPr>
    </w:p>
    <w:p w14:paraId="2080A279" w14:textId="0908B2FC" w:rsidR="00190A4A" w:rsidRPr="007D304C" w:rsidRDefault="00190A4A" w:rsidP="007D304C">
      <w:pPr>
        <w:shd w:val="clear" w:color="auto" w:fill="F2DF18"/>
        <w:spacing w:after="200" w:line="240" w:lineRule="auto"/>
        <w:jc w:val="center"/>
        <w:rPr>
          <w:iCs/>
          <w:color w:val="FFFFFF" w:themeColor="background1"/>
          <w:sz w:val="24"/>
          <w:szCs w:val="24"/>
        </w:rPr>
      </w:pPr>
      <w:r w:rsidRPr="007D304C">
        <w:rPr>
          <w:b/>
          <w:bCs/>
          <w:iCs/>
          <w:color w:val="FFFFFF" w:themeColor="background1"/>
          <w:sz w:val="24"/>
          <w:szCs w:val="24"/>
        </w:rPr>
        <w:t>BLOQUE AMARILLO</w:t>
      </w:r>
    </w:p>
    <w:p w14:paraId="01E5BB47" w14:textId="72FEA821" w:rsidR="00190A4A" w:rsidRDefault="00190A4A" w:rsidP="00190A4A">
      <w:pPr>
        <w:spacing w:after="200" w:line="240" w:lineRule="auto"/>
        <w:rPr>
          <w:iCs/>
        </w:rPr>
      </w:pPr>
      <w:r>
        <w:rPr>
          <w:iCs/>
          <w:noProof/>
        </w:rPr>
        <w:drawing>
          <wp:inline distT="0" distB="0" distL="0" distR="0" wp14:anchorId="4A913571" wp14:editId="73BB4979">
            <wp:extent cx="5722620" cy="2225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tbl>
      <w:tblPr>
        <w:tblStyle w:val="Tablaconcuadrcula"/>
        <w:tblW w:w="8902" w:type="dxa"/>
        <w:tblInd w:w="-5" w:type="dxa"/>
        <w:tblLook w:val="04A0" w:firstRow="1" w:lastRow="0" w:firstColumn="1" w:lastColumn="0" w:noHBand="0" w:noVBand="1"/>
      </w:tblPr>
      <w:tblGrid>
        <w:gridCol w:w="2098"/>
        <w:gridCol w:w="1701"/>
        <w:gridCol w:w="1701"/>
        <w:gridCol w:w="1701"/>
        <w:gridCol w:w="1701"/>
      </w:tblGrid>
      <w:tr w:rsidR="00190A4A" w:rsidRPr="00041BBC" w14:paraId="7DC920BC" w14:textId="77777777" w:rsidTr="002A3B53">
        <w:tc>
          <w:tcPr>
            <w:tcW w:w="2098" w:type="dxa"/>
            <w:vMerge w:val="restart"/>
            <w:shd w:val="clear" w:color="auto" w:fill="E7E6E6" w:themeFill="background2"/>
            <w:vAlign w:val="center"/>
          </w:tcPr>
          <w:p w14:paraId="654E3290" w14:textId="77777777" w:rsidR="00190A4A" w:rsidRDefault="00190A4A" w:rsidP="00167198">
            <w:pPr>
              <w:spacing w:before="60" w:after="60"/>
              <w:jc w:val="center"/>
              <w:rPr>
                <w:iCs/>
              </w:rPr>
            </w:pPr>
            <w:r>
              <w:rPr>
                <w:b/>
                <w:bCs/>
                <w:iCs/>
              </w:rPr>
              <w:t>Códigos de color</w:t>
            </w:r>
          </w:p>
        </w:tc>
        <w:tc>
          <w:tcPr>
            <w:tcW w:w="1701" w:type="dxa"/>
          </w:tcPr>
          <w:p w14:paraId="03F698C2" w14:textId="77777777" w:rsidR="00190A4A" w:rsidRPr="00827CE9" w:rsidRDefault="00190A4A" w:rsidP="00167198">
            <w:pPr>
              <w:spacing w:before="60" w:after="60"/>
              <w:jc w:val="center"/>
              <w:rPr>
                <w:b/>
                <w:bCs/>
                <w:i/>
              </w:rPr>
            </w:pPr>
            <w:r w:rsidRPr="00827CE9">
              <w:rPr>
                <w:b/>
                <w:bCs/>
                <w:i/>
              </w:rPr>
              <w:t xml:space="preserve">Fondo </w:t>
            </w:r>
          </w:p>
        </w:tc>
        <w:tc>
          <w:tcPr>
            <w:tcW w:w="1701" w:type="dxa"/>
          </w:tcPr>
          <w:p w14:paraId="264EF7CF" w14:textId="77777777" w:rsidR="00190A4A" w:rsidRDefault="00190A4A" w:rsidP="00167198">
            <w:pPr>
              <w:spacing w:before="60" w:after="60"/>
              <w:jc w:val="center"/>
              <w:rPr>
                <w:i/>
              </w:rPr>
            </w:pPr>
            <w:r w:rsidRPr="00041BBC">
              <w:rPr>
                <w:iCs/>
              </w:rPr>
              <w:t>#cecece</w:t>
            </w:r>
          </w:p>
        </w:tc>
        <w:tc>
          <w:tcPr>
            <w:tcW w:w="1701" w:type="dxa"/>
            <w:vAlign w:val="center"/>
          </w:tcPr>
          <w:p w14:paraId="3E8595EB" w14:textId="77777777" w:rsidR="00190A4A" w:rsidRPr="00827CE9" w:rsidRDefault="00190A4A" w:rsidP="00167198">
            <w:pPr>
              <w:spacing w:before="60" w:after="60"/>
              <w:jc w:val="center"/>
              <w:rPr>
                <w:b/>
                <w:bCs/>
                <w:i/>
              </w:rPr>
            </w:pPr>
            <w:r w:rsidRPr="00827CE9">
              <w:rPr>
                <w:b/>
                <w:bCs/>
                <w:i/>
              </w:rPr>
              <w:t>Interior</w:t>
            </w:r>
          </w:p>
        </w:tc>
        <w:tc>
          <w:tcPr>
            <w:tcW w:w="1701" w:type="dxa"/>
            <w:vAlign w:val="center"/>
          </w:tcPr>
          <w:p w14:paraId="25D52A6B" w14:textId="656C79E8" w:rsidR="00190A4A" w:rsidRPr="00041BBC" w:rsidRDefault="00190A4A" w:rsidP="00167198">
            <w:pPr>
              <w:spacing w:before="60" w:after="60"/>
              <w:jc w:val="center"/>
              <w:rPr>
                <w:i/>
              </w:rPr>
            </w:pPr>
            <w:r w:rsidRPr="00190A4A">
              <w:rPr>
                <w:iCs/>
              </w:rPr>
              <w:t>#f2df18</w:t>
            </w:r>
          </w:p>
        </w:tc>
      </w:tr>
      <w:tr w:rsidR="00190A4A" w:rsidRPr="00041BBC" w14:paraId="082E8D35" w14:textId="77777777" w:rsidTr="002A3B53">
        <w:tc>
          <w:tcPr>
            <w:tcW w:w="2098" w:type="dxa"/>
            <w:vMerge/>
            <w:shd w:val="clear" w:color="auto" w:fill="E7E6E6" w:themeFill="background2"/>
            <w:vAlign w:val="center"/>
          </w:tcPr>
          <w:p w14:paraId="27F9D2A5" w14:textId="77777777" w:rsidR="00190A4A" w:rsidRDefault="00190A4A" w:rsidP="00167198">
            <w:pPr>
              <w:spacing w:before="60" w:after="60"/>
              <w:jc w:val="center"/>
              <w:rPr>
                <w:iCs/>
              </w:rPr>
            </w:pPr>
          </w:p>
        </w:tc>
        <w:tc>
          <w:tcPr>
            <w:tcW w:w="1701" w:type="dxa"/>
          </w:tcPr>
          <w:p w14:paraId="3612D1A5" w14:textId="77777777" w:rsidR="00190A4A" w:rsidRPr="00827CE9" w:rsidRDefault="00190A4A" w:rsidP="00167198">
            <w:pPr>
              <w:spacing w:before="60" w:after="60"/>
              <w:jc w:val="center"/>
              <w:rPr>
                <w:b/>
                <w:bCs/>
                <w:i/>
              </w:rPr>
            </w:pPr>
            <w:r w:rsidRPr="00827CE9">
              <w:rPr>
                <w:b/>
                <w:bCs/>
                <w:i/>
              </w:rPr>
              <w:t>Reborde</w:t>
            </w:r>
          </w:p>
        </w:tc>
        <w:tc>
          <w:tcPr>
            <w:tcW w:w="1701" w:type="dxa"/>
          </w:tcPr>
          <w:p w14:paraId="0B016848" w14:textId="77777777" w:rsidR="00190A4A" w:rsidRPr="00041BBC" w:rsidRDefault="00190A4A" w:rsidP="00167198">
            <w:pPr>
              <w:spacing w:before="60" w:after="60"/>
              <w:jc w:val="center"/>
              <w:rPr>
                <w:iCs/>
              </w:rPr>
            </w:pPr>
            <w:r>
              <w:rPr>
                <w:iCs/>
              </w:rPr>
              <w:t>#000000</w:t>
            </w:r>
          </w:p>
        </w:tc>
        <w:tc>
          <w:tcPr>
            <w:tcW w:w="1701" w:type="dxa"/>
            <w:vAlign w:val="center"/>
          </w:tcPr>
          <w:p w14:paraId="500A549E" w14:textId="77777777" w:rsidR="00190A4A" w:rsidRPr="00827CE9" w:rsidRDefault="00190A4A" w:rsidP="00167198">
            <w:pPr>
              <w:spacing w:before="60" w:after="60"/>
              <w:jc w:val="center"/>
              <w:rPr>
                <w:b/>
                <w:bCs/>
                <w:i/>
              </w:rPr>
            </w:pPr>
            <w:r w:rsidRPr="00827CE9">
              <w:rPr>
                <w:b/>
                <w:bCs/>
                <w:i/>
              </w:rPr>
              <w:t xml:space="preserve">Exterior </w:t>
            </w:r>
          </w:p>
        </w:tc>
        <w:tc>
          <w:tcPr>
            <w:tcW w:w="1701" w:type="dxa"/>
            <w:vAlign w:val="center"/>
          </w:tcPr>
          <w:p w14:paraId="375D0FA9" w14:textId="1C1B95AE" w:rsidR="00190A4A" w:rsidRPr="00041BBC" w:rsidRDefault="00190A4A" w:rsidP="00167198">
            <w:pPr>
              <w:spacing w:before="60" w:after="60"/>
              <w:jc w:val="center"/>
              <w:rPr>
                <w:iCs/>
              </w:rPr>
            </w:pPr>
            <w:r w:rsidRPr="00190A4A">
              <w:rPr>
                <w:iCs/>
              </w:rPr>
              <w:t>#46410d</w:t>
            </w:r>
          </w:p>
        </w:tc>
      </w:tr>
    </w:tbl>
    <w:p w14:paraId="12292043" w14:textId="1A664A68" w:rsidR="00020CC4" w:rsidRDefault="00020CC4">
      <w:pPr>
        <w:spacing w:after="200" w:line="240" w:lineRule="auto"/>
        <w:rPr>
          <w:iCs/>
        </w:rPr>
      </w:pPr>
    </w:p>
    <w:p w14:paraId="61414854" w14:textId="77777777" w:rsidR="00190A4A" w:rsidRPr="00020CC4" w:rsidRDefault="00190A4A">
      <w:pPr>
        <w:spacing w:after="200" w:line="240" w:lineRule="auto"/>
        <w:rPr>
          <w:iCs/>
        </w:rPr>
      </w:pPr>
    </w:p>
    <w:p w14:paraId="0000002B" w14:textId="6E0A3AC1" w:rsidR="00804633" w:rsidRDefault="00910917">
      <w:pPr>
        <w:spacing w:after="200" w:line="240" w:lineRule="auto"/>
        <w:rPr>
          <w:i/>
          <w:color w:val="44546A"/>
          <w:sz w:val="18"/>
          <w:szCs w:val="18"/>
        </w:rPr>
      </w:pPr>
      <w:r>
        <w:rPr>
          <w:i/>
          <w:color w:val="44546A"/>
          <w:sz w:val="18"/>
          <w:szCs w:val="18"/>
        </w:rPr>
        <w:t xml:space="preserve">Describir brevemente el tono del juego (oscuro, gamberro…) y añadir imágenes de otros juegos u obras audiovisuales en los que nos queramos inspirar. Describir aquellos elementos que queremos tomar de cada una de las referencias. Definir paleta de colores para los distintos elementos del juego (personaje, enemigos…). En general, con tres tonos para cada elemento será suficiente (Principal, secundario-complementario y detalle). </w:t>
      </w:r>
    </w:p>
    <w:p w14:paraId="0000002C" w14:textId="77777777" w:rsidR="00804633" w:rsidRDefault="00910917">
      <w:pPr>
        <w:pStyle w:val="Ttulo1"/>
        <w:spacing w:after="200" w:line="240" w:lineRule="auto"/>
      </w:pPr>
      <w:bookmarkStart w:id="13" w:name="_heading=h.8vivzy5g4ssy" w:colFirst="0" w:colLast="0"/>
      <w:bookmarkEnd w:id="13"/>
      <w:r>
        <w:t>Menús y flujo de juego (Opcional)</w:t>
      </w:r>
    </w:p>
    <w:p w14:paraId="0000002D" w14:textId="3E4E6BD9" w:rsidR="00804633" w:rsidRDefault="00910917">
      <w:pPr>
        <w:spacing w:after="200" w:line="240" w:lineRule="auto"/>
        <w:rPr>
          <w:i/>
          <w:color w:val="44546A"/>
          <w:sz w:val="18"/>
          <w:szCs w:val="18"/>
        </w:rPr>
      </w:pPr>
      <w:r>
        <w:rPr>
          <w:i/>
          <w:color w:val="44546A"/>
          <w:sz w:val="18"/>
          <w:szCs w:val="18"/>
        </w:rPr>
        <w:t xml:space="preserve">Diseñar el menú principal e incluirlo en el documento. Seguramente todos vais a tener un botón “Jugar” y otro “Salir” y no sea necesario explicarlo. Lo mismo ocurre con el menú opciones. Pero si vuestro juego presenta alguna complejidad especial respecto a los menús, en ese caso sí hay que dedicar </w:t>
      </w:r>
      <w:r w:rsidR="00CD2EB1">
        <w:rPr>
          <w:i/>
          <w:color w:val="44546A"/>
          <w:sz w:val="18"/>
          <w:szCs w:val="18"/>
        </w:rPr>
        <w:t>este apartado</w:t>
      </w:r>
      <w:r>
        <w:rPr>
          <w:i/>
          <w:color w:val="44546A"/>
          <w:sz w:val="18"/>
          <w:szCs w:val="18"/>
        </w:rPr>
        <w:t xml:space="preserve"> a explicarlo.</w:t>
      </w:r>
    </w:p>
    <w:p w14:paraId="0000002E" w14:textId="59599162" w:rsidR="00804633" w:rsidRDefault="00910917">
      <w:pPr>
        <w:spacing w:after="200" w:line="240" w:lineRule="auto"/>
        <w:rPr>
          <w:i/>
          <w:color w:val="44546A"/>
          <w:sz w:val="18"/>
          <w:szCs w:val="18"/>
        </w:rPr>
      </w:pPr>
      <w:r>
        <w:rPr>
          <w:i/>
          <w:color w:val="44546A"/>
          <w:sz w:val="18"/>
          <w:szCs w:val="18"/>
        </w:rPr>
        <w:lastRenderedPageBreak/>
        <w:t xml:space="preserve">Igualmente, si vuestro juego presenta cierta complejidad en su jugabilidad, o presenta distintas fases de juego, seguramente sea </w:t>
      </w:r>
      <w:r w:rsidR="00CD2EB1">
        <w:rPr>
          <w:i/>
          <w:color w:val="44546A"/>
          <w:sz w:val="18"/>
          <w:szCs w:val="18"/>
        </w:rPr>
        <w:t>conveniente incluir</w:t>
      </w:r>
      <w:r>
        <w:rPr>
          <w:i/>
          <w:color w:val="44546A"/>
          <w:sz w:val="18"/>
          <w:szCs w:val="18"/>
        </w:rPr>
        <w:t xml:space="preserve"> un diagrama de flujo que explique el funcionamiento de las mismas y cómo se relacionan.</w:t>
      </w:r>
    </w:p>
    <w:p w14:paraId="0000002F" w14:textId="77777777" w:rsidR="00804633" w:rsidRDefault="00910917">
      <w:pPr>
        <w:pStyle w:val="Ttulo1"/>
        <w:spacing w:after="200" w:line="240" w:lineRule="auto"/>
      </w:pPr>
      <w:bookmarkStart w:id="14" w:name="_heading=h.pz43eshdiqqx" w:colFirst="0" w:colLast="0"/>
      <w:bookmarkEnd w:id="14"/>
      <w:r>
        <w:t>Contenido</w:t>
      </w:r>
    </w:p>
    <w:p w14:paraId="00000030" w14:textId="77777777" w:rsidR="00804633" w:rsidRDefault="00910917">
      <w:pPr>
        <w:pStyle w:val="Ttulo2"/>
      </w:pPr>
      <w:bookmarkStart w:id="15" w:name="_heading=h.iszxvbbgi427" w:colFirst="0" w:colLast="0"/>
      <w:bookmarkEnd w:id="15"/>
      <w:r>
        <w:t>8.1. Historia</w:t>
      </w:r>
    </w:p>
    <w:p w14:paraId="00000031" w14:textId="24BACD75"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Si la historia es importante en tu juego, es el momento de desarrollarla.</w:t>
      </w:r>
      <w:r w:rsidR="000915FA">
        <w:rPr>
          <w:i/>
          <w:color w:val="44546A"/>
          <w:sz w:val="18"/>
          <w:szCs w:val="18"/>
        </w:rPr>
        <w:t xml:space="preserve"> </w:t>
      </w:r>
      <w:r>
        <w:rPr>
          <w:i/>
          <w:color w:val="44546A"/>
          <w:sz w:val="18"/>
          <w:szCs w:val="18"/>
        </w:rPr>
        <w:t>Sed conscientes de que apenas os va a dar tiempo a desarrollar un prototipo. Así que es mejor no perder mucho tiempo en esto</w:t>
      </w:r>
      <w:r w:rsidR="00CD2EB1">
        <w:rPr>
          <w:i/>
          <w:color w:val="44546A"/>
          <w:sz w:val="18"/>
          <w:szCs w:val="18"/>
        </w:rPr>
        <w:t>.</w:t>
      </w:r>
    </w:p>
    <w:p w14:paraId="00000032" w14:textId="77777777" w:rsidR="00804633" w:rsidRDefault="00910917">
      <w:pPr>
        <w:pStyle w:val="Ttulo2"/>
        <w:spacing w:after="200" w:line="240" w:lineRule="auto"/>
      </w:pPr>
      <w:bookmarkStart w:id="16" w:name="_heading=h.px80pzpjkjly" w:colFirst="0" w:colLast="0"/>
      <w:bookmarkEnd w:id="16"/>
      <w:r>
        <w:t>8.2. Niveles</w:t>
      </w:r>
    </w:p>
    <w:p w14:paraId="00000033" w14:textId="51CE14F4"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 xml:space="preserve">Podéis citar y explicar los distintos niveles que tendría la versión final de vuestro juego. Sed realistas y pensad en los que de verdad </w:t>
      </w:r>
      <w:r w:rsidR="000915FA">
        <w:rPr>
          <w:i/>
          <w:color w:val="44546A"/>
          <w:sz w:val="18"/>
          <w:szCs w:val="18"/>
        </w:rPr>
        <w:t>vais</w:t>
      </w:r>
      <w:r>
        <w:rPr>
          <w:i/>
          <w:color w:val="44546A"/>
          <w:sz w:val="18"/>
          <w:szCs w:val="18"/>
        </w:rPr>
        <w:t xml:space="preserve"> a poder implementar: </w:t>
      </w:r>
      <w:r w:rsidR="00CD2EB1">
        <w:rPr>
          <w:i/>
          <w:color w:val="44546A"/>
          <w:sz w:val="18"/>
          <w:szCs w:val="18"/>
        </w:rPr>
        <w:t>¿dos o tres niveles?</w:t>
      </w:r>
    </w:p>
    <w:p w14:paraId="00000034" w14:textId="77777777" w:rsidR="00804633" w:rsidRDefault="00910917">
      <w:pPr>
        <w:pStyle w:val="Ttulo2"/>
        <w:spacing w:after="200" w:line="240" w:lineRule="auto"/>
      </w:pPr>
      <w:bookmarkStart w:id="17" w:name="_heading=h.aihga8x7ic77" w:colFirst="0" w:colLast="0"/>
      <w:bookmarkEnd w:id="17"/>
      <w:r>
        <w:t>8.3. Personajes y enemigos</w:t>
      </w:r>
    </w:p>
    <w:p w14:paraId="00000035" w14:textId="77777777"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Párrafos e ilustraciones donde se describe en detalle todos los personajes del juego, tanto avatares del jugador, como enemigos u otros personajes no-jugables, hasta secundarios. Con todas sus características convenientemente recogidas en tablas uniformes.</w:t>
      </w:r>
    </w:p>
    <w:p w14:paraId="00000036" w14:textId="6A06C4E2"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Puede ayudar incluir retratos y arte conceptual de los personajes</w:t>
      </w:r>
      <w:r w:rsidR="00CD2EB1">
        <w:rPr>
          <w:i/>
          <w:color w:val="44546A"/>
          <w:sz w:val="18"/>
          <w:szCs w:val="18"/>
        </w:rPr>
        <w:t>.</w:t>
      </w:r>
      <w:r>
        <w:rPr>
          <w:i/>
          <w:color w:val="44546A"/>
          <w:sz w:val="18"/>
          <w:szCs w:val="18"/>
        </w:rPr>
        <w:t xml:space="preserve"> </w:t>
      </w:r>
    </w:p>
    <w:p w14:paraId="00000037" w14:textId="77777777" w:rsidR="00804633" w:rsidRDefault="00910917">
      <w:pPr>
        <w:pStyle w:val="Ttulo2"/>
        <w:spacing w:after="200" w:line="240" w:lineRule="auto"/>
      </w:pPr>
      <w:bookmarkStart w:id="18" w:name="_heading=h.n5tssgnvxxq" w:colFirst="0" w:colLast="0"/>
      <w:bookmarkEnd w:id="18"/>
      <w:r>
        <w:t>8.4. Objetos</w:t>
      </w:r>
    </w:p>
    <w:p w14:paraId="00000038" w14:textId="20BBEFB0" w:rsidR="00804633" w:rsidRDefault="00910917">
      <w:pPr>
        <w:pBdr>
          <w:top w:val="nil"/>
          <w:left w:val="nil"/>
          <w:bottom w:val="nil"/>
          <w:right w:val="nil"/>
          <w:between w:val="nil"/>
        </w:pBdr>
        <w:spacing w:after="200" w:line="240" w:lineRule="auto"/>
        <w:rPr>
          <w:i/>
          <w:color w:val="44546A"/>
          <w:sz w:val="18"/>
          <w:szCs w:val="18"/>
        </w:rPr>
      </w:pPr>
      <w:r>
        <w:rPr>
          <w:i/>
          <w:color w:val="44546A"/>
          <w:sz w:val="18"/>
          <w:szCs w:val="18"/>
        </w:rPr>
        <w:t xml:space="preserve">Párrafos e ilustraciones donde se describe en detalle todas las armas, el equipamiento (los bonus y malus con los que podamos interactuar), las trampas y obstáculos y cualquier otro objeto utilizado en el juego, incluso los meramente decorativos. Sus características también deben detallarse en tablas uniformes. </w:t>
      </w:r>
    </w:p>
    <w:p w14:paraId="00000039" w14:textId="77777777" w:rsidR="00804633" w:rsidRDefault="00804633">
      <w:pPr>
        <w:spacing w:after="200" w:line="240" w:lineRule="auto"/>
      </w:pPr>
    </w:p>
    <w:p w14:paraId="0000003A" w14:textId="77777777" w:rsidR="00804633" w:rsidRDefault="00910917">
      <w:pPr>
        <w:pStyle w:val="Ttulo1"/>
        <w:spacing w:after="0" w:line="240" w:lineRule="auto"/>
      </w:pPr>
      <w:bookmarkStart w:id="19" w:name="_heading=h.ccnkk7qjvh7" w:colFirst="0" w:colLast="0"/>
      <w:bookmarkEnd w:id="19"/>
      <w:r>
        <w:t>Referencias</w:t>
      </w:r>
    </w:p>
    <w:p w14:paraId="0000003B" w14:textId="77777777" w:rsidR="00804633" w:rsidRDefault="00910917">
      <w:pPr>
        <w:numPr>
          <w:ilvl w:val="0"/>
          <w:numId w:val="1"/>
        </w:numPr>
        <w:pBdr>
          <w:top w:val="nil"/>
          <w:left w:val="nil"/>
          <w:bottom w:val="nil"/>
          <w:right w:val="nil"/>
          <w:between w:val="nil"/>
        </w:pBdr>
      </w:pPr>
      <w:r>
        <w:rPr>
          <w:color w:val="000000"/>
        </w:rPr>
        <w:t>Datos completos del videojuego (u otra obra) tomado como referencia</w:t>
      </w:r>
    </w:p>
    <w:p w14:paraId="0000003C" w14:textId="77777777" w:rsidR="00804633" w:rsidRDefault="00910917">
      <w:pPr>
        <w:numPr>
          <w:ilvl w:val="0"/>
          <w:numId w:val="1"/>
        </w:numPr>
        <w:pBdr>
          <w:top w:val="nil"/>
          <w:left w:val="nil"/>
          <w:bottom w:val="nil"/>
          <w:right w:val="nil"/>
          <w:between w:val="nil"/>
        </w:pBdr>
      </w:pPr>
      <w:r>
        <w:rPr>
          <w:color w:val="000000"/>
        </w:rPr>
        <w:t>Datos completos del videojuego (u otra obra) tomado como referencia</w:t>
      </w:r>
    </w:p>
    <w:p w14:paraId="0000003D" w14:textId="77777777" w:rsidR="00804633" w:rsidRDefault="00910917">
      <w:pPr>
        <w:numPr>
          <w:ilvl w:val="0"/>
          <w:numId w:val="1"/>
        </w:numPr>
        <w:pBdr>
          <w:top w:val="nil"/>
          <w:left w:val="nil"/>
          <w:bottom w:val="nil"/>
          <w:right w:val="nil"/>
          <w:between w:val="nil"/>
        </w:pBdr>
      </w:pPr>
      <w:r>
        <w:rPr>
          <w:color w:val="000000"/>
        </w:rPr>
        <w:t>Datos completos del videojuego (u otra obra) tomado como referencia</w:t>
      </w:r>
    </w:p>
    <w:p w14:paraId="0000003E" w14:textId="77777777" w:rsidR="00804633" w:rsidRDefault="00910917">
      <w:pPr>
        <w:numPr>
          <w:ilvl w:val="0"/>
          <w:numId w:val="1"/>
        </w:numPr>
        <w:pBdr>
          <w:top w:val="nil"/>
          <w:left w:val="nil"/>
          <w:bottom w:val="nil"/>
          <w:right w:val="nil"/>
          <w:between w:val="nil"/>
        </w:pBdr>
      </w:pPr>
      <w:r>
        <w:t>…</w:t>
      </w:r>
    </w:p>
    <w:p w14:paraId="0000003F" w14:textId="77777777" w:rsidR="00804633" w:rsidRDefault="00804633">
      <w:pPr>
        <w:pBdr>
          <w:top w:val="nil"/>
          <w:left w:val="nil"/>
          <w:bottom w:val="nil"/>
          <w:right w:val="nil"/>
          <w:between w:val="nil"/>
        </w:pBdr>
      </w:pPr>
    </w:p>
    <w:p w14:paraId="00000040" w14:textId="77777777" w:rsidR="00804633" w:rsidRDefault="00804633"/>
    <w:p w14:paraId="00000041" w14:textId="77777777" w:rsidR="00804633" w:rsidRDefault="00804633"/>
    <w:sectPr w:rsidR="00804633">
      <w:headerReference w:type="default" r:id="rId15"/>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5771" w14:textId="77777777" w:rsidR="001C43EF" w:rsidRDefault="001C43EF">
      <w:pPr>
        <w:spacing w:line="240" w:lineRule="auto"/>
      </w:pPr>
      <w:r>
        <w:separator/>
      </w:r>
    </w:p>
  </w:endnote>
  <w:endnote w:type="continuationSeparator" w:id="0">
    <w:p w14:paraId="7884179C" w14:textId="77777777" w:rsidR="001C43EF" w:rsidRDefault="001C4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3A7692FB" w:rsidR="00804633" w:rsidRDefault="006C73A1">
    <w:r>
      <w:t>Chinchón Online</w:t>
    </w:r>
    <w:r w:rsidR="00910917">
      <w:t xml:space="preserve"> - Documento de diseño de videojuego</w:t>
    </w:r>
    <w:r>
      <w:tab/>
      <w:t xml:space="preserve">   </w:t>
    </w:r>
    <w:r w:rsidR="00910917">
      <w:tab/>
    </w:r>
    <w:r w:rsidR="00910917">
      <w:tab/>
      <w:t xml:space="preserve">  </w:t>
    </w:r>
    <w:r>
      <w:t xml:space="preserve">     </w:t>
    </w:r>
    <w:r w:rsidR="00910917">
      <w:t xml:space="preserve">Página </w:t>
    </w:r>
    <w:r w:rsidR="00910917">
      <w:fldChar w:fldCharType="begin"/>
    </w:r>
    <w:r w:rsidR="00910917">
      <w:instrText>PAGE</w:instrText>
    </w:r>
    <w:r w:rsidR="00910917">
      <w:fldChar w:fldCharType="separate"/>
    </w:r>
    <w:r w:rsidR="000915FA">
      <w:rPr>
        <w:noProof/>
      </w:rPr>
      <w:t>1</w:t>
    </w:r>
    <w:r w:rsidR="00910917">
      <w:fldChar w:fldCharType="end"/>
    </w:r>
    <w:r w:rsidR="00910917">
      <w:t xml:space="preserve"> de </w:t>
    </w:r>
    <w:r w:rsidR="00910917">
      <w:fldChar w:fldCharType="begin"/>
    </w:r>
    <w:r w:rsidR="00910917">
      <w:instrText>NUMPAGES</w:instrText>
    </w:r>
    <w:r w:rsidR="00910917">
      <w:fldChar w:fldCharType="separate"/>
    </w:r>
    <w:r w:rsidR="000915FA">
      <w:rPr>
        <w:noProof/>
      </w:rPr>
      <w:t>2</w:t>
    </w:r>
    <w:r w:rsidR="0091091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6690" w14:textId="77777777" w:rsidR="001C43EF" w:rsidRDefault="001C43EF">
      <w:pPr>
        <w:spacing w:line="240" w:lineRule="auto"/>
      </w:pPr>
      <w:r>
        <w:separator/>
      </w:r>
    </w:p>
  </w:footnote>
  <w:footnote w:type="continuationSeparator" w:id="0">
    <w:p w14:paraId="3BA33B88" w14:textId="77777777" w:rsidR="001C43EF" w:rsidRDefault="001C43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37195266" w:rsidR="00804633" w:rsidRDefault="00910917">
    <w:pPr>
      <w:rPr>
        <w:sz w:val="16"/>
        <w:szCs w:val="16"/>
      </w:rPr>
    </w:pPr>
    <w:r>
      <w:rPr>
        <w:sz w:val="16"/>
        <w:szCs w:val="16"/>
      </w:rPr>
      <w:t>Copyright © 202</w:t>
    </w:r>
    <w:r w:rsidR="00D57E54">
      <w:rPr>
        <w:sz w:val="16"/>
        <w:szCs w:val="16"/>
      </w:rPr>
      <w:t>2</w:t>
    </w:r>
    <w:r>
      <w:rPr>
        <w:sz w:val="16"/>
        <w:szCs w:val="16"/>
      </w:rPr>
      <w:t>-202</w:t>
    </w:r>
    <w:r w:rsidR="00D57E54">
      <w:rPr>
        <w:sz w:val="16"/>
        <w:szCs w:val="16"/>
      </w:rPr>
      <w:t>3</w:t>
    </w:r>
    <w:r>
      <w:rPr>
        <w:sz w:val="16"/>
        <w:szCs w:val="16"/>
      </w:rPr>
      <w:t xml:space="preserve"> </w:t>
    </w:r>
    <w:r w:rsidR="00D57E54">
      <w:rPr>
        <w:sz w:val="16"/>
        <w:szCs w:val="16"/>
      </w:rPr>
      <w:t>Pablo González Arroyo</w:t>
    </w:r>
    <w:r>
      <w:rPr>
        <w:sz w:val="16"/>
        <w:szCs w:val="16"/>
      </w:rPr>
      <w:t xml:space="preserve"> - Todos los derechos reservados       </w:t>
    </w:r>
    <w:r>
      <w:rPr>
        <w:sz w:val="16"/>
        <w:szCs w:val="16"/>
      </w:rPr>
      <w:tab/>
      <w:t xml:space="preserve">              CONFIDENCIAL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CEF"/>
    <w:multiLevelType w:val="hybridMultilevel"/>
    <w:tmpl w:val="76869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C762F"/>
    <w:multiLevelType w:val="hybridMultilevel"/>
    <w:tmpl w:val="D82E1FC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C01D9A"/>
    <w:multiLevelType w:val="multilevel"/>
    <w:tmpl w:val="B11873D8"/>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270382"/>
    <w:multiLevelType w:val="hybridMultilevel"/>
    <w:tmpl w:val="716CD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494900"/>
    <w:multiLevelType w:val="multilevel"/>
    <w:tmpl w:val="8F5072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0D537DE"/>
    <w:multiLevelType w:val="multilevel"/>
    <w:tmpl w:val="13A4CB5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16144DE"/>
    <w:multiLevelType w:val="hybridMultilevel"/>
    <w:tmpl w:val="944CC6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EA8285F"/>
    <w:multiLevelType w:val="hybridMultilevel"/>
    <w:tmpl w:val="F4F89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3560402">
    <w:abstractNumId w:val="4"/>
  </w:num>
  <w:num w:numId="2" w16cid:durableId="1269004161">
    <w:abstractNumId w:val="2"/>
  </w:num>
  <w:num w:numId="3" w16cid:durableId="107242676">
    <w:abstractNumId w:val="5"/>
  </w:num>
  <w:num w:numId="4" w16cid:durableId="1888297092">
    <w:abstractNumId w:val="1"/>
  </w:num>
  <w:num w:numId="5" w16cid:durableId="348869465">
    <w:abstractNumId w:val="6"/>
  </w:num>
  <w:num w:numId="6" w16cid:durableId="987515788">
    <w:abstractNumId w:val="0"/>
  </w:num>
  <w:num w:numId="7" w16cid:durableId="1519075607">
    <w:abstractNumId w:val="7"/>
  </w:num>
  <w:num w:numId="8" w16cid:durableId="544563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33"/>
    <w:rsid w:val="00020CC4"/>
    <w:rsid w:val="00041BBC"/>
    <w:rsid w:val="000915FA"/>
    <w:rsid w:val="000A2AA9"/>
    <w:rsid w:val="00114240"/>
    <w:rsid w:val="00116BC1"/>
    <w:rsid w:val="00141D93"/>
    <w:rsid w:val="00190A4A"/>
    <w:rsid w:val="001A5581"/>
    <w:rsid w:val="001C43EF"/>
    <w:rsid w:val="002A3B53"/>
    <w:rsid w:val="00362CEC"/>
    <w:rsid w:val="003E3AA8"/>
    <w:rsid w:val="003E3E35"/>
    <w:rsid w:val="00492926"/>
    <w:rsid w:val="004F7418"/>
    <w:rsid w:val="00554508"/>
    <w:rsid w:val="0059336B"/>
    <w:rsid w:val="00593DF3"/>
    <w:rsid w:val="006C2782"/>
    <w:rsid w:val="006C73A1"/>
    <w:rsid w:val="006D4681"/>
    <w:rsid w:val="0073363B"/>
    <w:rsid w:val="00767DDE"/>
    <w:rsid w:val="007C1D17"/>
    <w:rsid w:val="007D304C"/>
    <w:rsid w:val="00804633"/>
    <w:rsid w:val="00827CE9"/>
    <w:rsid w:val="00860020"/>
    <w:rsid w:val="008D08C1"/>
    <w:rsid w:val="00910917"/>
    <w:rsid w:val="00A400ED"/>
    <w:rsid w:val="00B15B76"/>
    <w:rsid w:val="00B67BDE"/>
    <w:rsid w:val="00B72275"/>
    <w:rsid w:val="00BA69A3"/>
    <w:rsid w:val="00C44414"/>
    <w:rsid w:val="00C51B98"/>
    <w:rsid w:val="00C8332D"/>
    <w:rsid w:val="00CC0098"/>
    <w:rsid w:val="00CD2EB1"/>
    <w:rsid w:val="00D57E54"/>
    <w:rsid w:val="00DA4D39"/>
    <w:rsid w:val="00F56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91BEE"/>
  <w15:docId w15:val="{83FED450-28C3-7847-8647-AD8B1142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A0"/>
  </w:style>
  <w:style w:type="paragraph" w:styleId="Ttulo1">
    <w:name w:val="heading 1"/>
    <w:basedOn w:val="Normal"/>
    <w:next w:val="Normal"/>
    <w:uiPriority w:val="9"/>
    <w:qFormat/>
    <w:rsid w:val="00D12D94"/>
    <w:pPr>
      <w:keepNext/>
      <w:numPr>
        <w:numId w:val="2"/>
      </w:numPr>
      <w:spacing w:before="360" w:after="60"/>
      <w:jc w:val="both"/>
      <w:outlineLvl w:val="0"/>
    </w:pPr>
    <w:rPr>
      <w:b/>
      <w:sz w:val="24"/>
      <w:szCs w:val="24"/>
    </w:rPr>
  </w:style>
  <w:style w:type="paragraph" w:styleId="Ttulo2">
    <w:name w:val="heading 2"/>
    <w:basedOn w:val="Normal"/>
    <w:next w:val="Normal"/>
    <w:uiPriority w:val="9"/>
    <w:unhideWhenUsed/>
    <w:qFormat/>
    <w:rsid w:val="00D12D94"/>
    <w:pPr>
      <w:keepNext/>
      <w:numPr>
        <w:ilvl w:val="1"/>
        <w:numId w:val="2"/>
      </w:numPr>
      <w:spacing w:before="60" w:after="60"/>
      <w:jc w:val="both"/>
      <w:outlineLvl w:val="1"/>
    </w:pPr>
    <w:rPr>
      <w:b/>
      <w:sz w:val="24"/>
      <w:szCs w:val="24"/>
    </w:rPr>
  </w:style>
  <w:style w:type="paragraph" w:styleId="Ttulo3">
    <w:name w:val="heading 3"/>
    <w:basedOn w:val="Prrafodelista"/>
    <w:next w:val="Normal"/>
    <w:uiPriority w:val="9"/>
    <w:unhideWhenUsed/>
    <w:qFormat/>
    <w:rsid w:val="00D12D94"/>
    <w:pPr>
      <w:keepNext/>
      <w:numPr>
        <w:ilvl w:val="2"/>
        <w:numId w:val="2"/>
      </w:numPr>
      <w:spacing w:before="60" w:after="60"/>
      <w:outlineLvl w:val="2"/>
    </w:pPr>
    <w:rPr>
      <w:b/>
    </w:rPr>
  </w:style>
  <w:style w:type="paragraph" w:styleId="Ttulo4">
    <w:name w:val="heading 4"/>
    <w:basedOn w:val="Normal"/>
    <w:next w:val="Normal"/>
    <w:uiPriority w:val="9"/>
    <w:unhideWhenUsed/>
    <w:qFormat/>
    <w:pPr>
      <w:keepNext/>
      <w:keepLines/>
      <w:spacing w:before="240" w:after="40"/>
      <w:contextualSpacing/>
      <w:outlineLvl w:val="3"/>
    </w:pPr>
    <w:rPr>
      <w:i/>
      <w:color w:val="666666"/>
    </w:rPr>
  </w:style>
  <w:style w:type="paragraph" w:styleId="Ttulo5">
    <w:name w:val="heading 5"/>
    <w:basedOn w:val="Normal"/>
    <w:next w:val="Normal"/>
    <w:uiPriority w:val="9"/>
    <w:unhideWhenUsed/>
    <w:qFormat/>
    <w:pPr>
      <w:keepNext/>
      <w:keepLines/>
      <w:spacing w:before="220" w:after="40"/>
      <w:contextualSpacing/>
      <w:outlineLvl w:val="4"/>
    </w:pPr>
    <w:rPr>
      <w:b/>
      <w:color w:val="666666"/>
      <w:sz w:val="20"/>
      <w:szCs w:val="20"/>
    </w:rPr>
  </w:style>
  <w:style w:type="paragraph" w:styleId="Ttulo6">
    <w:name w:val="heading 6"/>
    <w:basedOn w:val="Normal"/>
    <w:next w:val="Normal"/>
    <w:uiPriority w:val="9"/>
    <w:semiHidden/>
    <w:unhideWhenUsed/>
    <w:qFormat/>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3513A0"/>
    <w:pPr>
      <w:jc w:val="center"/>
    </w:pPr>
    <w:rPr>
      <w:b/>
      <w:i/>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480" w:after="60"/>
    </w:pPr>
    <w:rPr>
      <w:b/>
      <w:sz w:val="24"/>
      <w:szCs w:val="24"/>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Encabezado">
    <w:name w:val="header"/>
    <w:basedOn w:val="Normal"/>
    <w:link w:val="EncabezadoCar"/>
    <w:uiPriority w:val="99"/>
    <w:unhideWhenUsed/>
    <w:rsid w:val="00E929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29A9"/>
  </w:style>
  <w:style w:type="paragraph" w:styleId="Piedepgina">
    <w:name w:val="footer"/>
    <w:basedOn w:val="Normal"/>
    <w:link w:val="PiedepginaCar"/>
    <w:uiPriority w:val="99"/>
    <w:unhideWhenUsed/>
    <w:rsid w:val="00E929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29A9"/>
  </w:style>
  <w:style w:type="paragraph" w:styleId="Prrafodelista">
    <w:name w:val="List Paragraph"/>
    <w:basedOn w:val="Normal"/>
    <w:uiPriority w:val="34"/>
    <w:qFormat/>
    <w:rsid w:val="00441217"/>
    <w:pPr>
      <w:ind w:left="720"/>
      <w:contextualSpacing/>
    </w:p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character" w:styleId="Refdecomentario">
    <w:name w:val="annotation reference"/>
    <w:basedOn w:val="Fuentedeprrafopredeter"/>
    <w:uiPriority w:val="99"/>
    <w:unhideWhenUsed/>
    <w:rsid w:val="003513A0"/>
    <w:rPr>
      <w:sz w:val="16"/>
      <w:szCs w:val="16"/>
    </w:rPr>
  </w:style>
  <w:style w:type="paragraph" w:styleId="Descripcin">
    <w:name w:val="caption"/>
    <w:basedOn w:val="Normal"/>
    <w:next w:val="Normal"/>
    <w:uiPriority w:val="35"/>
    <w:unhideWhenUsed/>
    <w:qFormat/>
    <w:rsid w:val="003513A0"/>
    <w:pPr>
      <w:spacing w:after="200" w:line="240" w:lineRule="auto"/>
    </w:pPr>
    <w:rPr>
      <w:i/>
      <w:iCs/>
      <w:color w:val="44546A" w:themeColor="text2"/>
      <w:sz w:val="18"/>
      <w:szCs w:val="18"/>
    </w:rPr>
  </w:style>
  <w:style w:type="paragraph" w:styleId="Listaconvietas">
    <w:name w:val="List Bullet"/>
    <w:basedOn w:val="Normal"/>
    <w:uiPriority w:val="99"/>
    <w:unhideWhenUsed/>
    <w:rsid w:val="00F02046"/>
    <w:pPr>
      <w:numPr>
        <w:numId w:val="3"/>
      </w:numPr>
      <w:contextualSpacing/>
    </w:pPr>
  </w:style>
  <w:style w:type="paragraph" w:styleId="Lista">
    <w:name w:val="List"/>
    <w:basedOn w:val="Normal"/>
    <w:uiPriority w:val="99"/>
    <w:unhideWhenUsed/>
    <w:rsid w:val="00B72275"/>
    <w:pPr>
      <w:ind w:left="283" w:hanging="283"/>
      <w:contextualSpacing/>
    </w:pPr>
  </w:style>
  <w:style w:type="paragraph" w:styleId="Textoindependiente">
    <w:name w:val="Body Text"/>
    <w:basedOn w:val="Normal"/>
    <w:link w:val="TextoindependienteCar"/>
    <w:uiPriority w:val="99"/>
    <w:unhideWhenUsed/>
    <w:rsid w:val="00B72275"/>
    <w:pPr>
      <w:spacing w:after="120"/>
    </w:pPr>
  </w:style>
  <w:style w:type="character" w:customStyle="1" w:styleId="TextoindependienteCar">
    <w:name w:val="Texto independiente Car"/>
    <w:basedOn w:val="Fuentedeprrafopredeter"/>
    <w:link w:val="Textoindependiente"/>
    <w:uiPriority w:val="99"/>
    <w:rsid w:val="00B72275"/>
  </w:style>
  <w:style w:type="table" w:styleId="Tablaconcuadrcula">
    <w:name w:val="Table Grid"/>
    <w:basedOn w:val="Tablanormal"/>
    <w:uiPriority w:val="39"/>
    <w:rsid w:val="005545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bamatkqpDm0RNXMuzD9Z519Xmg==">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González</cp:lastModifiedBy>
  <cp:revision>16</cp:revision>
  <dcterms:created xsi:type="dcterms:W3CDTF">2016-10-04T02:21:00Z</dcterms:created>
  <dcterms:modified xsi:type="dcterms:W3CDTF">2023-01-21T13:28:00Z</dcterms:modified>
</cp:coreProperties>
</file>