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68BC4" w14:textId="77777777" w:rsidR="005170A5" w:rsidRPr="009F0C68" w:rsidRDefault="005170A5" w:rsidP="009E5307">
      <w:pPr>
        <w:rPr>
          <w:b/>
          <w:bCs/>
          <w:sz w:val="28"/>
          <w:szCs w:val="28"/>
        </w:rPr>
      </w:pPr>
      <w:r w:rsidRPr="009F0C68">
        <w:rPr>
          <w:b/>
          <w:bCs/>
          <w:sz w:val="28"/>
          <w:szCs w:val="28"/>
        </w:rPr>
        <w:t>Actions I</w:t>
      </w:r>
      <w:r w:rsidR="009E5307" w:rsidRPr="009F0C68">
        <w:rPr>
          <w:b/>
          <w:bCs/>
          <w:sz w:val="28"/>
          <w:szCs w:val="28"/>
        </w:rPr>
        <w:t>n Tableau</w:t>
      </w:r>
    </w:p>
    <w:p w14:paraId="5AA6AB53" w14:textId="320CDDBB" w:rsidR="009E5307" w:rsidRDefault="009E5307" w:rsidP="009E5307">
      <w:r>
        <w:t xml:space="preserve"> "Actions" are interactive features that allow users to dynamically filter, highlight, or navigate between different views within a dashboard by clicking on specific marks on a chart, essentially creating a more engaging and interactive experience for data analysis.</w:t>
      </w:r>
      <w:r w:rsidR="009F0C68">
        <w:t xml:space="preserve"> </w:t>
      </w:r>
      <w:proofErr w:type="gramStart"/>
      <w:r w:rsidR="005170A5">
        <w:t>A</w:t>
      </w:r>
      <w:r>
        <w:t>ctions</w:t>
      </w:r>
      <w:proofErr w:type="gramEnd"/>
      <w:r>
        <w:t xml:space="preserve"> are used to add an interactive element to these dashboards and let the user build customized dashboards.</w:t>
      </w:r>
    </w:p>
    <w:p w14:paraId="14D7DF72" w14:textId="77777777" w:rsidR="00C3235B" w:rsidRDefault="00C3235B" w:rsidP="009E5307">
      <w:pPr>
        <w:rPr>
          <w:b/>
          <w:bCs/>
          <w:sz w:val="28"/>
          <w:szCs w:val="28"/>
        </w:rPr>
      </w:pPr>
    </w:p>
    <w:p w14:paraId="470782C4" w14:textId="04B7A8EB" w:rsidR="009E5307" w:rsidRPr="009F0C68" w:rsidRDefault="005170A5" w:rsidP="009E5307">
      <w:pPr>
        <w:rPr>
          <w:b/>
          <w:bCs/>
          <w:sz w:val="28"/>
          <w:szCs w:val="28"/>
        </w:rPr>
      </w:pPr>
      <w:r w:rsidRPr="009F0C68">
        <w:rPr>
          <w:b/>
          <w:bCs/>
          <w:sz w:val="28"/>
          <w:szCs w:val="28"/>
        </w:rPr>
        <w:t>Why we need Actions</w:t>
      </w:r>
      <w:r w:rsidR="009F0C68" w:rsidRPr="009F0C68">
        <w:rPr>
          <w:b/>
          <w:bCs/>
          <w:sz w:val="28"/>
          <w:szCs w:val="28"/>
        </w:rPr>
        <w:t>?</w:t>
      </w:r>
    </w:p>
    <w:p w14:paraId="0D49CCB2" w14:textId="4D8C9AFA" w:rsidR="009E5307" w:rsidRDefault="009E5307" w:rsidP="009E5307">
      <w:r>
        <w:t xml:space="preserve">In Tableau, "actions" are crucial because they allow users to interact dynamically with visualizations on a dashboard, enabling them to explore data more </w:t>
      </w:r>
      <w:proofErr w:type="gramStart"/>
      <w:r>
        <w:t>deeply</w:t>
      </w:r>
      <w:proofErr w:type="gramEnd"/>
      <w:r>
        <w:t xml:space="preserve"> ultimately creating a more engaging and insightful user experience.</w:t>
      </w:r>
    </w:p>
    <w:p w14:paraId="633E7E50" w14:textId="77777777" w:rsidR="009E5307" w:rsidRDefault="009E5307" w:rsidP="009E5307"/>
    <w:p w14:paraId="6F809EFF" w14:textId="77777777" w:rsidR="009E5307" w:rsidRPr="00461EF7" w:rsidRDefault="009E5307" w:rsidP="009E5307">
      <w:pPr>
        <w:rPr>
          <w:b/>
          <w:bCs/>
          <w:sz w:val="28"/>
          <w:szCs w:val="28"/>
        </w:rPr>
      </w:pPr>
      <w:r w:rsidRPr="00461EF7">
        <w:rPr>
          <w:b/>
          <w:bCs/>
          <w:sz w:val="28"/>
          <w:szCs w:val="28"/>
        </w:rPr>
        <w:t>Types of actions</w:t>
      </w:r>
    </w:p>
    <w:p w14:paraId="78B2DE55" w14:textId="1A3C2010" w:rsidR="009E5307" w:rsidRDefault="00461EF7" w:rsidP="009E5307">
      <w:r>
        <w:t>1.</w:t>
      </w:r>
      <w:r w:rsidR="009E5307">
        <w:t>Go to URL</w:t>
      </w:r>
      <w:r>
        <w:t>:</w:t>
      </w:r>
      <w:r w:rsidR="009E5307">
        <w:t xml:space="preserve"> Create hyperlinks to external resources, such as a web page or file.</w:t>
      </w:r>
    </w:p>
    <w:p w14:paraId="775096F8" w14:textId="5EFDFE52" w:rsidR="005170A5" w:rsidRDefault="00461EF7" w:rsidP="005170A5">
      <w:r>
        <w:t>2.</w:t>
      </w:r>
      <w:r w:rsidR="005170A5">
        <w:t>Go to Sheet</w:t>
      </w:r>
      <w:r>
        <w:t xml:space="preserve">: </w:t>
      </w:r>
      <w:r w:rsidR="005170A5">
        <w:t xml:space="preserve">Simplify navigation to other worksheets, dashboards, or stories in the same </w:t>
      </w:r>
      <w:r>
        <w:t xml:space="preserve">   </w:t>
      </w:r>
      <w:r w:rsidR="005170A5">
        <w:t>workbook.</w:t>
      </w:r>
    </w:p>
    <w:p w14:paraId="35F9BA8D" w14:textId="4D05F928" w:rsidR="009E5307" w:rsidRDefault="00461EF7" w:rsidP="009E5307">
      <w:r>
        <w:t>3.</w:t>
      </w:r>
      <w:r w:rsidR="009E5307">
        <w:t>Filter</w:t>
      </w:r>
      <w:r>
        <w:t>:</w:t>
      </w:r>
      <w:r w:rsidR="009E5307">
        <w:t xml:space="preserve"> Use the data from one view to filter data in another.</w:t>
      </w:r>
    </w:p>
    <w:p w14:paraId="48768C63" w14:textId="1C6D6BDF" w:rsidR="009E5307" w:rsidRDefault="009E5307" w:rsidP="009E5307">
      <w:r>
        <w:t>Highlight</w:t>
      </w:r>
      <w:r w:rsidR="00461EF7">
        <w:t xml:space="preserve">: </w:t>
      </w:r>
      <w:r>
        <w:t>Call attention to marks of interest by dimming all others.</w:t>
      </w:r>
    </w:p>
    <w:p w14:paraId="713C31A1" w14:textId="6DFB4093" w:rsidR="009E5307" w:rsidRDefault="009E5307" w:rsidP="009E5307">
      <w:r>
        <w:t>Change Parameter</w:t>
      </w:r>
      <w:r w:rsidR="00461EF7">
        <w:t xml:space="preserve">: </w:t>
      </w:r>
      <w:r>
        <w:t xml:space="preserve">Let users change parameter values by directly interacting with </w:t>
      </w:r>
      <w:r w:rsidR="00461EF7">
        <w:t>marks.</w:t>
      </w:r>
    </w:p>
    <w:p w14:paraId="2D48F45C" w14:textId="61AF0A09" w:rsidR="009E5307" w:rsidRDefault="009E5307" w:rsidP="009E5307">
      <w:r>
        <w:t>Change Set Values</w:t>
      </w:r>
      <w:r w:rsidR="00461EF7">
        <w:t>:</w:t>
      </w:r>
      <w:r>
        <w:t xml:space="preserve"> Let users change the values in a set by directly interacting with </w:t>
      </w:r>
      <w:r w:rsidR="00461EF7">
        <w:t>marks</w:t>
      </w:r>
      <w:r>
        <w:t>.</w:t>
      </w:r>
    </w:p>
    <w:p w14:paraId="650B730A" w14:textId="1C669C39" w:rsidR="009E5307" w:rsidRDefault="009E5307" w:rsidP="009E5307">
      <w:r>
        <w:t xml:space="preserve">Now </w:t>
      </w:r>
      <w:proofErr w:type="spellStart"/>
      <w:r>
        <w:t>lets</w:t>
      </w:r>
      <w:proofErr w:type="spellEnd"/>
      <w:r>
        <w:t xml:space="preserve"> </w:t>
      </w:r>
      <w:proofErr w:type="gramStart"/>
      <w:r w:rsidR="005170A5">
        <w:t xml:space="preserve">see </w:t>
      </w:r>
      <w:r>
        <w:t xml:space="preserve"> one</w:t>
      </w:r>
      <w:proofErr w:type="gramEnd"/>
      <w:r>
        <w:t xml:space="preserve"> by one </w:t>
      </w:r>
    </w:p>
    <w:p w14:paraId="2C3DDC47" w14:textId="3F399BFD" w:rsidR="009E5307" w:rsidRPr="00461EF7" w:rsidRDefault="00461EF7" w:rsidP="009E5307">
      <w:pPr>
        <w:rPr>
          <w:b/>
          <w:bCs/>
          <w:sz w:val="28"/>
          <w:szCs w:val="28"/>
        </w:rPr>
      </w:pPr>
      <w:r w:rsidRPr="00461EF7">
        <w:rPr>
          <w:b/>
          <w:bCs/>
          <w:sz w:val="28"/>
          <w:szCs w:val="28"/>
        </w:rPr>
        <w:t>1.</w:t>
      </w:r>
      <w:r w:rsidR="009E5307" w:rsidRPr="00461EF7">
        <w:rPr>
          <w:b/>
          <w:bCs/>
          <w:sz w:val="28"/>
          <w:szCs w:val="28"/>
        </w:rPr>
        <w:t xml:space="preserve">Go to </w:t>
      </w:r>
      <w:proofErr w:type="gramStart"/>
      <w:r w:rsidR="009E5307" w:rsidRPr="00461EF7">
        <w:rPr>
          <w:b/>
          <w:bCs/>
          <w:sz w:val="28"/>
          <w:szCs w:val="28"/>
        </w:rPr>
        <w:t xml:space="preserve">URL </w:t>
      </w:r>
      <w:r w:rsidRPr="00461EF7">
        <w:rPr>
          <w:b/>
          <w:bCs/>
          <w:sz w:val="28"/>
          <w:szCs w:val="28"/>
        </w:rPr>
        <w:t>:</w:t>
      </w:r>
      <w:proofErr w:type="gramEnd"/>
    </w:p>
    <w:p w14:paraId="7B4A93BF" w14:textId="77777777" w:rsidR="009E5307" w:rsidRDefault="009E5307" w:rsidP="009E5307">
      <w:r>
        <w:t xml:space="preserve">A URL action is a hyperlink that points to a web page, file, or other web-based resource outside of </w:t>
      </w:r>
      <w:proofErr w:type="spellStart"/>
      <w:r>
        <w:t>Tableau.When</w:t>
      </w:r>
      <w:proofErr w:type="spellEnd"/>
      <w:r>
        <w:t xml:space="preserve"> you set up a URL Action, you can specify an external URL to be opened when a user clicks on a specific part of the visualization, such as a mark, field, or a dashboard </w:t>
      </w:r>
      <w:proofErr w:type="spellStart"/>
      <w:r>
        <w:t>element.A</w:t>
      </w:r>
      <w:proofErr w:type="spellEnd"/>
      <w:r>
        <w:t xml:space="preserve"> URL action builds on this and allows your end users to control what is shown on the web page by passing a value into the URL link when the user interacts with a chart. </w:t>
      </w:r>
    </w:p>
    <w:p w14:paraId="77130AB5" w14:textId="77777777" w:rsidR="009E5307" w:rsidRDefault="009E5307" w:rsidP="009E5307"/>
    <w:p w14:paraId="308EB991" w14:textId="77777777" w:rsidR="009E5307" w:rsidRPr="00C3235B" w:rsidRDefault="009E5307" w:rsidP="009E5307">
      <w:pPr>
        <w:rPr>
          <w:b/>
          <w:bCs/>
        </w:rPr>
      </w:pPr>
      <w:r w:rsidRPr="00C3235B">
        <w:rPr>
          <w:b/>
          <w:bCs/>
        </w:rPr>
        <w:t>How to Create a URL Action in Tableau:</w:t>
      </w:r>
    </w:p>
    <w:p w14:paraId="7D6CAD97" w14:textId="45A39D9C" w:rsidR="007743BE" w:rsidRDefault="009E5307" w:rsidP="009E5307">
      <w:r>
        <w:t>Go to the "Worksheet" or "Dashboard": Open the worksheet or dashboard where you want to create the action. Select Dashboard &gt; Actions</w:t>
      </w:r>
      <w:r w:rsidR="00C3235B">
        <w:t xml:space="preserve">.  </w:t>
      </w:r>
      <w:r>
        <w:t>Add a New Action: Click on Add Action and then choose URL.</w:t>
      </w:r>
    </w:p>
    <w:p w14:paraId="2A87919D" w14:textId="60CC6760" w:rsidR="00E00047" w:rsidRDefault="00004DD4" w:rsidP="009E5307">
      <w:r>
        <w:lastRenderedPageBreak/>
        <w:t xml:space="preserve">Give a name for the action and select source sheet from the dropdown </w:t>
      </w:r>
      <w:proofErr w:type="gramStart"/>
      <w:r>
        <w:t>menu .Then</w:t>
      </w:r>
      <w:proofErr w:type="gramEnd"/>
      <w:r>
        <w:t xml:space="preserve"> select the type of trigger for the action . Here we have selected </w:t>
      </w:r>
      <w:proofErr w:type="gramStart"/>
      <w:r>
        <w:t>Menu .Then</w:t>
      </w:r>
      <w:proofErr w:type="gramEnd"/>
      <w:r>
        <w:t xml:space="preserve"> give the required URL link .</w:t>
      </w:r>
      <w:r w:rsidR="00E00047">
        <w:t>Now we can add different objects to the URL to make it more dynamic.</w:t>
      </w:r>
      <w:r w:rsidR="00D26C0C">
        <w:t xml:space="preserve"> </w:t>
      </w:r>
      <w:r>
        <w:t xml:space="preserve">Here we  have an option to select the details about specific sub category by selecting </w:t>
      </w:r>
      <w:r w:rsidR="00E00047">
        <w:t xml:space="preserve">the required field from the insert menu. </w:t>
      </w:r>
      <w:proofErr w:type="gramStart"/>
      <w:r w:rsidR="00E00047">
        <w:t>Similarly</w:t>
      </w:r>
      <w:proofErr w:type="gramEnd"/>
      <w:r w:rsidR="00E00047">
        <w:t xml:space="preserve"> we can make the URL name more dynamic by selecting the &lt;sub-category&gt; from the drop box.</w:t>
      </w:r>
    </w:p>
    <w:p w14:paraId="1DCCCB36" w14:textId="2DEA0CD4" w:rsidR="009E5307" w:rsidRDefault="00004DD4" w:rsidP="009E5307">
      <w:r w:rsidRPr="00004DD4">
        <w:rPr>
          <w:noProof/>
        </w:rPr>
        <w:drawing>
          <wp:inline distT="0" distB="0" distL="0" distR="0" wp14:anchorId="5ADBFA3C" wp14:editId="74E2DCE6">
            <wp:extent cx="4762535" cy="4819685"/>
            <wp:effectExtent l="0" t="0" r="0" b="0"/>
            <wp:docPr id="751244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48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48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DB2F" w14:textId="3D2173E9" w:rsidR="009E5307" w:rsidRDefault="00E00047" w:rsidP="009E5307">
      <w:r>
        <w:t xml:space="preserve">Now we can </w:t>
      </w:r>
      <w:proofErr w:type="gramStart"/>
      <w:r w:rsidR="005170A5">
        <w:t xml:space="preserve">click </w:t>
      </w:r>
      <w:r>
        <w:t xml:space="preserve"> </w:t>
      </w:r>
      <w:r w:rsidR="005170A5">
        <w:t>on</w:t>
      </w:r>
      <w:proofErr w:type="gramEnd"/>
      <w:r>
        <w:t xml:space="preserve"> one of the marks </w:t>
      </w:r>
      <w:r w:rsidR="00D26C0C">
        <w:t>.Here we see a link is displayed .The link is dynamic with the required subcategory name.</w:t>
      </w:r>
    </w:p>
    <w:p w14:paraId="1E67CC66" w14:textId="77777777" w:rsidR="00D26C0C" w:rsidRDefault="00D26C0C" w:rsidP="009E5307"/>
    <w:p w14:paraId="51BD8058" w14:textId="05902A7E" w:rsidR="00D26C0C" w:rsidRDefault="00D26C0C" w:rsidP="009E5307">
      <w:r w:rsidRPr="00D26C0C">
        <w:rPr>
          <w:noProof/>
        </w:rPr>
        <w:lastRenderedPageBreak/>
        <w:drawing>
          <wp:inline distT="0" distB="0" distL="0" distR="0" wp14:anchorId="06BAE736" wp14:editId="28C7E8D6">
            <wp:extent cx="5486440" cy="3390925"/>
            <wp:effectExtent l="0" t="0" r="0" b="0"/>
            <wp:docPr id="9711376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37689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40" cy="33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992F" w14:textId="0FDA078A" w:rsidR="009E5307" w:rsidRDefault="00D26C0C" w:rsidP="009E5307">
      <w:r>
        <w:t xml:space="preserve">Once the link is clicked it automatically takes us to the required Wikipedia </w:t>
      </w:r>
      <w:proofErr w:type="gramStart"/>
      <w:r>
        <w:t>page .Thus</w:t>
      </w:r>
      <w:proofErr w:type="gramEnd"/>
      <w:r>
        <w:t xml:space="preserve"> by adding URL actions we can add more context to the visualizations thereby making it more </w:t>
      </w:r>
      <w:proofErr w:type="spellStart"/>
      <w:r>
        <w:t>interactive.</w:t>
      </w:r>
      <w:r w:rsidR="00C3235B">
        <w:t>In</w:t>
      </w:r>
      <w:proofErr w:type="spellEnd"/>
      <w:r w:rsidR="00C3235B">
        <w:t xml:space="preserve"> this case selecting phones takes us to the corresponding Wikipedia page.</w:t>
      </w:r>
    </w:p>
    <w:p w14:paraId="3CA42C0F" w14:textId="7ECC966F" w:rsidR="00D26C0C" w:rsidRDefault="00D26C0C" w:rsidP="009E5307">
      <w:r w:rsidRPr="00D26C0C">
        <w:rPr>
          <w:noProof/>
        </w:rPr>
        <w:drawing>
          <wp:inline distT="0" distB="0" distL="0" distR="0" wp14:anchorId="09B41EE2" wp14:editId="2798A504">
            <wp:extent cx="5943600" cy="3646805"/>
            <wp:effectExtent l="0" t="0" r="0" b="0"/>
            <wp:docPr id="705419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193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4CB3" w14:textId="3FFED07D" w:rsidR="005170A5" w:rsidRDefault="005170A5" w:rsidP="009E5307">
      <w:r>
        <w:t xml:space="preserve">We can also use URL action to send an </w:t>
      </w:r>
      <w:proofErr w:type="gramStart"/>
      <w:r>
        <w:t>email .For</w:t>
      </w:r>
      <w:proofErr w:type="gramEnd"/>
      <w:r>
        <w:t xml:space="preserve"> this we need to give the URL link as</w:t>
      </w:r>
    </w:p>
    <w:p w14:paraId="4BAFF67A" w14:textId="77777777" w:rsidR="00C74806" w:rsidRPr="00C74806" w:rsidRDefault="005170A5" w:rsidP="009E5307">
      <w:pPr>
        <w:rPr>
          <w:b/>
          <w:bCs/>
        </w:rPr>
      </w:pPr>
      <w:proofErr w:type="gramStart"/>
      <w:r w:rsidRPr="00C74806">
        <w:rPr>
          <w:b/>
          <w:bCs/>
        </w:rPr>
        <w:lastRenderedPageBreak/>
        <w:t>mailto:Organ</w:t>
      </w:r>
      <w:proofErr w:type="gramEnd"/>
      <w:r w:rsidRPr="00C74806">
        <w:rPr>
          <w:b/>
          <w:bCs/>
        </w:rPr>
        <w:t xml:space="preserve"> </w:t>
      </w:r>
      <w:proofErr w:type="spellStart"/>
      <w:r w:rsidRPr="00C74806">
        <w:rPr>
          <w:b/>
          <w:bCs/>
        </w:rPr>
        <w:t>Recipient@gmail.combody</w:t>
      </w:r>
      <w:proofErr w:type="spellEnd"/>
      <w:r w:rsidRPr="00C74806">
        <w:rPr>
          <w:b/>
          <w:bCs/>
        </w:rPr>
        <w:t xml:space="preserve"> ?subject=Estimated Waiting Time for Organ </w:t>
      </w:r>
      <w:proofErr w:type="spellStart"/>
      <w:r w:rsidRPr="00C74806">
        <w:rPr>
          <w:b/>
          <w:bCs/>
        </w:rPr>
        <w:t>Transplant&amp;body</w:t>
      </w:r>
      <w:proofErr w:type="spellEnd"/>
      <w:r w:rsidRPr="00C74806">
        <w:rPr>
          <w:b/>
          <w:bCs/>
        </w:rPr>
        <w:t>=&lt;</w:t>
      </w:r>
      <w:proofErr w:type="spellStart"/>
      <w:r w:rsidRPr="00C74806">
        <w:rPr>
          <w:b/>
          <w:bCs/>
        </w:rPr>
        <w:t>EmailAlert</w:t>
      </w:r>
      <w:proofErr w:type="spellEnd"/>
      <w:r w:rsidRPr="00C74806">
        <w:rPr>
          <w:b/>
          <w:bCs/>
        </w:rPr>
        <w:t>&gt;.</w:t>
      </w:r>
    </w:p>
    <w:p w14:paraId="52CBDF2F" w14:textId="6BA5A6E1" w:rsidR="00C74806" w:rsidRDefault="005170A5" w:rsidP="009E5307">
      <w:r>
        <w:t xml:space="preserve">You need to specify the recipient name in mailto: and give subject and body for the </w:t>
      </w:r>
      <w:proofErr w:type="spellStart"/>
      <w:proofErr w:type="gramStart"/>
      <w:r>
        <w:t>email.Body</w:t>
      </w:r>
      <w:proofErr w:type="spellEnd"/>
      <w:proofErr w:type="gramEnd"/>
      <w:r>
        <w:t xml:space="preserve"> of the email could be elaborate so in general its given as a user defined calculated </w:t>
      </w:r>
      <w:proofErr w:type="spellStart"/>
      <w:r>
        <w:t>field.For</w:t>
      </w:r>
      <w:proofErr w:type="spellEnd"/>
      <w:r>
        <w:t xml:space="preserve"> instance here we have &lt;</w:t>
      </w:r>
      <w:proofErr w:type="spellStart"/>
      <w:r>
        <w:t>EmailAlert</w:t>
      </w:r>
      <w:proofErr w:type="spellEnd"/>
      <w:r>
        <w:t>&gt;.</w:t>
      </w:r>
    </w:p>
    <w:p w14:paraId="15F233D0" w14:textId="7FBEB8FE" w:rsidR="005170A5" w:rsidRDefault="00BC2960" w:rsidP="009E5307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move on to Go To Sheet Action.</w:t>
      </w:r>
    </w:p>
    <w:p w14:paraId="5E86B70F" w14:textId="46155BF5" w:rsidR="00BC2960" w:rsidRPr="00C74806" w:rsidRDefault="00C74806" w:rsidP="009E5307">
      <w:pPr>
        <w:rPr>
          <w:b/>
          <w:bCs/>
          <w:sz w:val="28"/>
          <w:szCs w:val="28"/>
        </w:rPr>
      </w:pPr>
      <w:r w:rsidRPr="00C74806">
        <w:rPr>
          <w:b/>
          <w:bCs/>
          <w:sz w:val="28"/>
          <w:szCs w:val="28"/>
        </w:rPr>
        <w:t>2.Go To Sheet Action:</w:t>
      </w:r>
    </w:p>
    <w:p w14:paraId="64394D80" w14:textId="23019C13" w:rsidR="005170A5" w:rsidRDefault="00BC2960" w:rsidP="009E5307">
      <w:r>
        <w:t>This action helps to jump from one worksheet to another.</w:t>
      </w:r>
      <w:r w:rsidR="00C40B6E">
        <w:t xml:space="preserve"> </w:t>
      </w:r>
      <w:proofErr w:type="gramStart"/>
      <w:r>
        <w:t>First</w:t>
      </w:r>
      <w:proofErr w:type="gramEnd"/>
      <w:r>
        <w:t xml:space="preserve"> we have the source sheet Sales </w:t>
      </w:r>
      <w:proofErr w:type="spellStart"/>
      <w:r>
        <w:t>insights_src</w:t>
      </w:r>
      <w:proofErr w:type="spellEnd"/>
      <w:r>
        <w:t xml:space="preserve"> and the target sheet is the Profit </w:t>
      </w:r>
      <w:proofErr w:type="spellStart"/>
      <w:r>
        <w:t>Insights.To</w:t>
      </w:r>
      <w:proofErr w:type="spellEnd"/>
      <w:r>
        <w:t xml:space="preserve"> create an action that would take us from the source to the target sheet first lets create an Action.</w:t>
      </w:r>
    </w:p>
    <w:p w14:paraId="3C84E7F5" w14:textId="152523E7" w:rsidR="00BC2960" w:rsidRDefault="00BC2960" w:rsidP="009E5307">
      <w:r>
        <w:t xml:space="preserve">Click on </w:t>
      </w:r>
      <w:proofErr w:type="gramStart"/>
      <w:r>
        <w:t>worksheet  &gt;</w:t>
      </w:r>
      <w:proofErr w:type="gramEnd"/>
      <w:r>
        <w:t xml:space="preserve"> Actions .Click on Add action and select Go to Sheet .Then we get a new </w:t>
      </w:r>
      <w:proofErr w:type="spellStart"/>
      <w:r>
        <w:t>window.Here</w:t>
      </w:r>
      <w:proofErr w:type="spellEnd"/>
      <w:r>
        <w:t xml:space="preserve"> give a name to the action say Go To Profits </w:t>
      </w:r>
      <w:proofErr w:type="spellStart"/>
      <w:r>
        <w:t>Insights</w:t>
      </w:r>
      <w:proofErr w:type="gramStart"/>
      <w:r>
        <w:t>.Select</w:t>
      </w:r>
      <w:proofErr w:type="spellEnd"/>
      <w:proofErr w:type="gramEnd"/>
      <w:r>
        <w:t xml:space="preserve"> the type of trigger in the Run action On </w:t>
      </w:r>
      <w:r w:rsidR="007F3C76">
        <w:t xml:space="preserve">say </w:t>
      </w:r>
      <w:r>
        <w:t xml:space="preserve"> Menu </w:t>
      </w:r>
      <w:proofErr w:type="spellStart"/>
      <w:r>
        <w:t>Option.Then</w:t>
      </w:r>
      <w:proofErr w:type="spellEnd"/>
      <w:r>
        <w:t xml:space="preserve"> select the source and the target sheet and click OK. </w:t>
      </w:r>
    </w:p>
    <w:p w14:paraId="22FBA03F" w14:textId="15566FBC" w:rsidR="007F3C76" w:rsidRDefault="007F3C76" w:rsidP="009E5307">
      <w:r w:rsidRPr="007F3C76">
        <w:rPr>
          <w:noProof/>
        </w:rPr>
        <w:drawing>
          <wp:inline distT="0" distB="0" distL="0" distR="0" wp14:anchorId="30092D14" wp14:editId="5A5C28A5">
            <wp:extent cx="4733960" cy="3924329"/>
            <wp:effectExtent l="0" t="0" r="9525" b="0"/>
            <wp:docPr id="83912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294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60" cy="39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FF17" w14:textId="06DCC3A5" w:rsidR="007F3C76" w:rsidRDefault="007F3C76" w:rsidP="009E5307">
      <w:r>
        <w:t xml:space="preserve">Once the action is </w:t>
      </w:r>
      <w:proofErr w:type="gramStart"/>
      <w:r>
        <w:t>created .We</w:t>
      </w:r>
      <w:proofErr w:type="gramEnd"/>
      <w:r>
        <w:t xml:space="preserve"> click on one of the marks .A link with the name Go To Profits Insights is created </w:t>
      </w:r>
      <w:r w:rsidR="00C40B6E">
        <w:t>as shown below.</w:t>
      </w:r>
    </w:p>
    <w:p w14:paraId="5F475C2C" w14:textId="359C3A72" w:rsidR="007F3C76" w:rsidRDefault="007F3C76" w:rsidP="009E5307">
      <w:r w:rsidRPr="007F3C76">
        <w:rPr>
          <w:noProof/>
        </w:rPr>
        <w:lastRenderedPageBreak/>
        <w:drawing>
          <wp:inline distT="0" distB="0" distL="0" distR="0" wp14:anchorId="457AFC02" wp14:editId="625C56C7">
            <wp:extent cx="5943600" cy="4178300"/>
            <wp:effectExtent l="0" t="0" r="0" b="0"/>
            <wp:docPr id="14388224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22438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48B4" w14:textId="77777777" w:rsidR="0007629B" w:rsidRDefault="0007629B" w:rsidP="009E5307"/>
    <w:p w14:paraId="5336F798" w14:textId="77777777" w:rsidR="0007629B" w:rsidRDefault="0007629B" w:rsidP="0007629B">
      <w:r>
        <w:t>Selecting the link takes us to the Target sheet Profit Insights.</w:t>
      </w:r>
    </w:p>
    <w:p w14:paraId="678422C6" w14:textId="77777777" w:rsidR="0007629B" w:rsidRDefault="0007629B" w:rsidP="009E5307"/>
    <w:p w14:paraId="779138C7" w14:textId="77777777" w:rsidR="0007629B" w:rsidRDefault="0007629B" w:rsidP="009E5307"/>
    <w:p w14:paraId="73E77802" w14:textId="15F70AD4" w:rsidR="007F3C76" w:rsidRDefault="007F3C76" w:rsidP="009E5307">
      <w:r w:rsidRPr="007F3C76">
        <w:rPr>
          <w:noProof/>
        </w:rPr>
        <w:drawing>
          <wp:inline distT="0" distB="0" distL="0" distR="0" wp14:anchorId="41673564" wp14:editId="04E16627">
            <wp:extent cx="5943600" cy="2474595"/>
            <wp:effectExtent l="0" t="0" r="0" b="1905"/>
            <wp:docPr id="860479403" name="Picture 1" descr="A graph with multiple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79403" name="Picture 1" descr="A graph with multiple colored lin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3BBD" w14:textId="3F1D2719" w:rsidR="00BC2960" w:rsidRPr="00C40B6E" w:rsidRDefault="00C40B6E" w:rsidP="009E5307">
      <w:pPr>
        <w:rPr>
          <w:b/>
          <w:bCs/>
          <w:sz w:val="28"/>
          <w:szCs w:val="28"/>
        </w:rPr>
      </w:pPr>
      <w:r w:rsidRPr="00C40B6E">
        <w:rPr>
          <w:b/>
          <w:bCs/>
          <w:sz w:val="28"/>
          <w:szCs w:val="28"/>
        </w:rPr>
        <w:lastRenderedPageBreak/>
        <w:t>3.</w:t>
      </w:r>
      <w:r w:rsidR="009A6335" w:rsidRPr="00C40B6E">
        <w:rPr>
          <w:b/>
          <w:bCs/>
          <w:sz w:val="28"/>
          <w:szCs w:val="28"/>
        </w:rPr>
        <w:t>Filter Action:</w:t>
      </w:r>
    </w:p>
    <w:p w14:paraId="63B9129B" w14:textId="78A9C456" w:rsidR="00DE4447" w:rsidRDefault="00DE4447" w:rsidP="009E5307">
      <w:r>
        <w:t xml:space="preserve">Selecting data from one sheet will filter data in another </w:t>
      </w:r>
      <w:r w:rsidR="00010669">
        <w:t>sheet. The</w:t>
      </w:r>
      <w:r w:rsidR="00C5070F">
        <w:t xml:space="preserve"> information selected in the source sheet will be displayed in the target sheet.</w:t>
      </w:r>
    </w:p>
    <w:p w14:paraId="3CB9307E" w14:textId="52428B60" w:rsidR="00F56360" w:rsidRDefault="00F56360" w:rsidP="00F56360">
      <w:r>
        <w:t xml:space="preserve">Click on </w:t>
      </w:r>
      <w:r w:rsidR="00010669">
        <w:t>worksheet &gt;</w:t>
      </w:r>
      <w:r>
        <w:t xml:space="preserve"> </w:t>
      </w:r>
      <w:r w:rsidR="00010669">
        <w:t>Actions. Click</w:t>
      </w:r>
      <w:r>
        <w:t xml:space="preserve"> on Add action and select </w:t>
      </w:r>
      <w:proofErr w:type="gramStart"/>
      <w:r>
        <w:t>Filter .Then</w:t>
      </w:r>
      <w:proofErr w:type="gramEnd"/>
      <w:r>
        <w:t xml:space="preserve"> we get a new </w:t>
      </w:r>
      <w:r w:rsidR="00010669">
        <w:t>window. Here</w:t>
      </w:r>
      <w:r>
        <w:t xml:space="preserve"> give a name to the </w:t>
      </w:r>
      <w:r w:rsidR="00010669">
        <w:t>action, Select</w:t>
      </w:r>
      <w:r>
        <w:t xml:space="preserve"> the type of trigger in the Run action On </w:t>
      </w:r>
      <w:proofErr w:type="gramStart"/>
      <w:r>
        <w:t>say  Menu</w:t>
      </w:r>
      <w:proofErr w:type="gramEnd"/>
      <w:r>
        <w:t xml:space="preserve"> </w:t>
      </w:r>
      <w:r w:rsidR="00010669">
        <w:t>Option. Then</w:t>
      </w:r>
      <w:r>
        <w:t xml:space="preserve"> select the source and the target </w:t>
      </w:r>
      <w:proofErr w:type="gramStart"/>
      <w:r>
        <w:t>sheet .</w:t>
      </w:r>
      <w:proofErr w:type="gramEnd"/>
    </w:p>
    <w:p w14:paraId="462254D2" w14:textId="5779140A" w:rsidR="00F56360" w:rsidRDefault="00F56360" w:rsidP="00F56360">
      <w:r>
        <w:t xml:space="preserve">We have another menu clearing the selection </w:t>
      </w:r>
      <w:r w:rsidR="00010669">
        <w:t>will. It</w:t>
      </w:r>
      <w:r>
        <w:t xml:space="preserve"> has three options for users to decide on how they want the target sheet to be displayed after </w:t>
      </w:r>
      <w:proofErr w:type="gramStart"/>
      <w:r>
        <w:t>de selecting</w:t>
      </w:r>
      <w:proofErr w:type="gramEnd"/>
      <w:r>
        <w:t xml:space="preserve"> the fields in the source </w:t>
      </w:r>
      <w:r w:rsidR="00010669">
        <w:t>sheet. Depending</w:t>
      </w:r>
      <w:r>
        <w:t xml:space="preserve"> on whether we want to display filtered values or show all values in the target sheet we can select the </w:t>
      </w:r>
      <w:r w:rsidR="00010669">
        <w:t xml:space="preserve">option. </w:t>
      </w:r>
      <w:r w:rsidR="0013687D">
        <w:t>B</w:t>
      </w:r>
      <w:r>
        <w:t>ased on the selected option the target sheet will display the</w:t>
      </w:r>
      <w:r w:rsidR="0013687D">
        <w:t xml:space="preserve"> values.</w:t>
      </w:r>
      <w:r w:rsidR="0013687D" w:rsidRPr="00921E6F">
        <w:rPr>
          <w:noProof/>
        </w:rPr>
        <w:drawing>
          <wp:inline distT="0" distB="0" distL="0" distR="0" wp14:anchorId="1C3FF502" wp14:editId="233D4E35">
            <wp:extent cx="4852987" cy="5443537"/>
            <wp:effectExtent l="0" t="0" r="5080" b="5080"/>
            <wp:docPr id="178127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71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827" cy="54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1ED1" w14:textId="3C0CF323" w:rsidR="00921E6F" w:rsidRDefault="00921E6F" w:rsidP="009E5307"/>
    <w:p w14:paraId="4E47F566" w14:textId="77777777" w:rsidR="00921E6F" w:rsidRDefault="00921E6F" w:rsidP="009E5307"/>
    <w:p w14:paraId="6DCD538A" w14:textId="6DDB3E73" w:rsidR="00F56360" w:rsidRDefault="00F56360" w:rsidP="009E5307">
      <w:r w:rsidRPr="00F56360">
        <w:rPr>
          <w:noProof/>
        </w:rPr>
        <w:lastRenderedPageBreak/>
        <w:drawing>
          <wp:inline distT="0" distB="0" distL="0" distR="0" wp14:anchorId="0EF7B8EB" wp14:editId="2278152E">
            <wp:extent cx="5943600" cy="6551295"/>
            <wp:effectExtent l="0" t="0" r="0" b="1905"/>
            <wp:docPr id="113661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108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084F" w14:textId="0940CB6C" w:rsidR="00F56360" w:rsidRDefault="0013687D" w:rsidP="009E5307">
      <w:r>
        <w:t xml:space="preserve">This is the sample source and target </w:t>
      </w:r>
      <w:proofErr w:type="gramStart"/>
      <w:r>
        <w:t>sheet .</w:t>
      </w:r>
      <w:proofErr w:type="gramEnd"/>
    </w:p>
    <w:p w14:paraId="3F8575D7" w14:textId="2DE32C1C" w:rsidR="00F56360" w:rsidRDefault="00F56360" w:rsidP="009E5307">
      <w:r w:rsidRPr="00F56360">
        <w:rPr>
          <w:noProof/>
        </w:rPr>
        <w:lastRenderedPageBreak/>
        <w:drawing>
          <wp:inline distT="0" distB="0" distL="0" distR="0" wp14:anchorId="5DE9D842" wp14:editId="0434A9B0">
            <wp:extent cx="5943600" cy="5908357"/>
            <wp:effectExtent l="0" t="0" r="0" b="0"/>
            <wp:docPr id="169935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55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564" cy="59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249" w14:textId="77777777" w:rsidR="00137BCC" w:rsidRDefault="00137BCC" w:rsidP="00137BCC">
      <w:pPr>
        <w:pStyle w:val="Header"/>
      </w:pPr>
      <w:r>
        <w:t xml:space="preserve">Here we see that the subcategories </w:t>
      </w:r>
      <w:proofErr w:type="gramStart"/>
      <w:r>
        <w:t>Machines,Accessories,Copiers</w:t>
      </w:r>
      <w:proofErr w:type="gramEnd"/>
      <w:r>
        <w:t xml:space="preserve"> and Bookcases were selected in the sales source sheet .So the corresponding categories were displayed in the profits target sheet.</w:t>
      </w:r>
    </w:p>
    <w:p w14:paraId="284A9860" w14:textId="77777777" w:rsidR="00BC2960" w:rsidRDefault="00BC2960" w:rsidP="009E5307"/>
    <w:p w14:paraId="04218A06" w14:textId="4FF01242" w:rsidR="00137BCC" w:rsidRPr="0013687D" w:rsidRDefault="0013687D" w:rsidP="009E5307">
      <w:pPr>
        <w:rPr>
          <w:b/>
          <w:bCs/>
          <w:sz w:val="28"/>
          <w:szCs w:val="28"/>
        </w:rPr>
      </w:pPr>
      <w:r w:rsidRPr="0013687D">
        <w:rPr>
          <w:b/>
          <w:bCs/>
          <w:sz w:val="28"/>
          <w:szCs w:val="28"/>
        </w:rPr>
        <w:t>4.</w:t>
      </w:r>
      <w:r w:rsidR="00137BCC" w:rsidRPr="0013687D">
        <w:rPr>
          <w:b/>
          <w:bCs/>
          <w:sz w:val="28"/>
          <w:szCs w:val="28"/>
        </w:rPr>
        <w:t xml:space="preserve">Highlight Actions in </w:t>
      </w:r>
      <w:proofErr w:type="gramStart"/>
      <w:r w:rsidR="00137BCC" w:rsidRPr="0013687D">
        <w:rPr>
          <w:b/>
          <w:bCs/>
          <w:sz w:val="28"/>
          <w:szCs w:val="28"/>
        </w:rPr>
        <w:t>Tableau :</w:t>
      </w:r>
      <w:proofErr w:type="gramEnd"/>
    </w:p>
    <w:p w14:paraId="37E13C35" w14:textId="2493C5F3" w:rsidR="00137BCC" w:rsidRDefault="00EA27A6" w:rsidP="009E5307">
      <w:r>
        <w:t>Selecting data from one sheet will highlight the data in another sheet.</w:t>
      </w:r>
      <w:r w:rsidRPr="00EA27A6">
        <w:t xml:space="preserve"> </w:t>
      </w:r>
      <w:r w:rsidR="009737CD">
        <w:t xml:space="preserve">It </w:t>
      </w:r>
      <w:r w:rsidRPr="00EA27A6">
        <w:t>allows users to highlight specific data points or marks across visualizations when they interact with a specific element in a worksheet or dashboard. When a user selects or hovers over a mark in one visualization, related marks in other views can be highlighted, making it easier for the user to see the relationships between the data points.</w:t>
      </w:r>
    </w:p>
    <w:p w14:paraId="44BCF4BA" w14:textId="64D434BE" w:rsidR="009737CD" w:rsidRDefault="009737CD" w:rsidP="009E5307">
      <w:r w:rsidRPr="009737CD">
        <w:rPr>
          <w:noProof/>
        </w:rPr>
        <w:lastRenderedPageBreak/>
        <w:drawing>
          <wp:inline distT="0" distB="0" distL="0" distR="0" wp14:anchorId="5F89EFA0" wp14:editId="63AD0F2C">
            <wp:extent cx="4543458" cy="8001058"/>
            <wp:effectExtent l="0" t="0" r="9525" b="0"/>
            <wp:docPr id="2049300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008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8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EE67" w14:textId="0CA9D0E4" w:rsidR="009737CD" w:rsidRDefault="009737CD" w:rsidP="009E5307">
      <w:r>
        <w:lastRenderedPageBreak/>
        <w:t xml:space="preserve">Here an example shows that when we hover on the </w:t>
      </w:r>
      <w:proofErr w:type="gramStart"/>
      <w:r>
        <w:t>phones</w:t>
      </w:r>
      <w:proofErr w:type="gramEnd"/>
      <w:r>
        <w:t xml:space="preserve"> subcategory in source the target sheet is highlighted with profit insights of phone subcategory.</w:t>
      </w:r>
    </w:p>
    <w:p w14:paraId="4BE11B9C" w14:textId="77777777" w:rsidR="009737CD" w:rsidRDefault="009737CD" w:rsidP="009E5307"/>
    <w:p w14:paraId="3E7CEAD8" w14:textId="18206612" w:rsidR="009737CD" w:rsidRDefault="009737CD" w:rsidP="009E5307">
      <w:r w:rsidRPr="009737CD">
        <w:rPr>
          <w:noProof/>
        </w:rPr>
        <w:drawing>
          <wp:inline distT="0" distB="0" distL="0" distR="0" wp14:anchorId="2DF86F12" wp14:editId="10634B3C">
            <wp:extent cx="4714909" cy="2371742"/>
            <wp:effectExtent l="0" t="0" r="9525" b="9525"/>
            <wp:docPr id="690884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844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23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9130" w14:textId="592C5A3E" w:rsidR="009737CD" w:rsidRDefault="009737CD" w:rsidP="009E5307">
      <w:r>
        <w:t xml:space="preserve">Highlight actions can be created by two more </w:t>
      </w:r>
      <w:proofErr w:type="gramStart"/>
      <w:r>
        <w:t>ways .First</w:t>
      </w:r>
      <w:proofErr w:type="gramEnd"/>
      <w:r>
        <w:t xml:space="preserve"> option is as seen in above image click on the pencil </w:t>
      </w:r>
      <w:r w:rsidR="00AF1752">
        <w:t>icon and</w:t>
      </w:r>
      <w:r>
        <w:t xml:space="preserve"> choose the required option .Another </w:t>
      </w:r>
      <w:r w:rsidR="00AF1752">
        <w:t xml:space="preserve">option </w:t>
      </w:r>
      <w:r>
        <w:t xml:space="preserve"> is select </w:t>
      </w:r>
    </w:p>
    <w:p w14:paraId="561D1654" w14:textId="35CF0C27" w:rsidR="009737CD" w:rsidRDefault="009737CD" w:rsidP="009E5307">
      <w:r>
        <w:t>Analysis &gt; Highlighters</w:t>
      </w:r>
      <w:r w:rsidR="00EA760D">
        <w:t xml:space="preserve"> &gt; </w:t>
      </w:r>
      <w:proofErr w:type="gramStart"/>
      <w:r w:rsidR="00EA760D">
        <w:t>Sub category</w:t>
      </w:r>
      <w:proofErr w:type="gramEnd"/>
      <w:r w:rsidR="00EA760D">
        <w:t xml:space="preserve">. </w:t>
      </w:r>
    </w:p>
    <w:p w14:paraId="468AD614" w14:textId="77777777" w:rsidR="00EA760D" w:rsidRDefault="00EA760D" w:rsidP="009E5307"/>
    <w:p w14:paraId="593EFF01" w14:textId="40A08264" w:rsidR="00EA760D" w:rsidRPr="00AF1752" w:rsidRDefault="00AF1752" w:rsidP="009E5307">
      <w:pPr>
        <w:rPr>
          <w:b/>
          <w:bCs/>
          <w:sz w:val="28"/>
          <w:szCs w:val="28"/>
        </w:rPr>
      </w:pPr>
      <w:r w:rsidRPr="00AF1752">
        <w:rPr>
          <w:b/>
          <w:bCs/>
          <w:sz w:val="28"/>
          <w:szCs w:val="28"/>
        </w:rPr>
        <w:t>5.</w:t>
      </w:r>
      <w:r w:rsidR="00E00EA1" w:rsidRPr="00AF1752">
        <w:rPr>
          <w:b/>
          <w:bCs/>
          <w:sz w:val="28"/>
          <w:szCs w:val="28"/>
        </w:rPr>
        <w:t xml:space="preserve"> </w:t>
      </w:r>
      <w:r w:rsidRPr="00AF1752">
        <w:rPr>
          <w:b/>
          <w:bCs/>
          <w:sz w:val="28"/>
          <w:szCs w:val="28"/>
        </w:rPr>
        <w:t xml:space="preserve">Set </w:t>
      </w:r>
      <w:proofErr w:type="gramStart"/>
      <w:r w:rsidRPr="00AF1752">
        <w:rPr>
          <w:b/>
          <w:bCs/>
          <w:sz w:val="28"/>
          <w:szCs w:val="28"/>
        </w:rPr>
        <w:t xml:space="preserve">Action </w:t>
      </w:r>
      <w:r w:rsidR="00E00EA1" w:rsidRPr="00AF1752">
        <w:rPr>
          <w:b/>
          <w:bCs/>
          <w:sz w:val="28"/>
          <w:szCs w:val="28"/>
        </w:rPr>
        <w:t xml:space="preserve"> in</w:t>
      </w:r>
      <w:proofErr w:type="gramEnd"/>
      <w:r w:rsidR="00E00EA1" w:rsidRPr="00AF1752">
        <w:rPr>
          <w:b/>
          <w:bCs/>
          <w:sz w:val="28"/>
          <w:szCs w:val="28"/>
        </w:rPr>
        <w:t xml:space="preserve"> Tableau:</w:t>
      </w:r>
    </w:p>
    <w:p w14:paraId="7A2CFF3E" w14:textId="77777777" w:rsidR="000A7428" w:rsidRDefault="000A7428" w:rsidP="000A7428">
      <w:r w:rsidRPr="000A7428">
        <w:t>Set</w:t>
      </w:r>
      <w:r w:rsidRPr="000A7428">
        <w:rPr>
          <w:b/>
          <w:bCs/>
        </w:rPr>
        <w:t xml:space="preserve"> </w:t>
      </w:r>
      <w:r w:rsidRPr="000A7428">
        <w:t>Actions are a powerful way to interactively modify a set based on user input, such as a selection or hover. A set is a custom grouping of data based on certain conditions or logic, and it can be used to isolate specific data points</w:t>
      </w:r>
    </w:p>
    <w:p w14:paraId="171CEC93" w14:textId="4EF077B3" w:rsidR="00E00EA1" w:rsidRDefault="00703523" w:rsidP="009E5307">
      <w:r>
        <w:t xml:space="preserve">Sets can split data into 2 groups in group and the out </w:t>
      </w:r>
      <w:proofErr w:type="spellStart"/>
      <w:proofErr w:type="gramStart"/>
      <w:r>
        <w:t>group.Users</w:t>
      </w:r>
      <w:proofErr w:type="spellEnd"/>
      <w:proofErr w:type="gramEnd"/>
      <w:r>
        <w:t xml:space="preserve"> can change the values in the set by directly interacting with the data.</w:t>
      </w:r>
      <w:r w:rsidR="000A7428" w:rsidRPr="000A7428">
        <w:rPr>
          <w:b/>
          <w:bCs/>
        </w:rPr>
        <w:t xml:space="preserve"> </w:t>
      </w:r>
    </w:p>
    <w:p w14:paraId="028C534C" w14:textId="628A97E7" w:rsidR="00703523" w:rsidRDefault="000A7428" w:rsidP="009E5307">
      <w:r>
        <w:t xml:space="preserve">To create a </w:t>
      </w:r>
      <w:proofErr w:type="gramStart"/>
      <w:r w:rsidR="00AF1752">
        <w:t>S</w:t>
      </w:r>
      <w:r>
        <w:t xml:space="preserve">et  </w:t>
      </w:r>
      <w:r w:rsidR="00AF1752">
        <w:t>A</w:t>
      </w:r>
      <w:r>
        <w:t>dd</w:t>
      </w:r>
      <w:proofErr w:type="gramEnd"/>
      <w:r>
        <w:t xml:space="preserve"> Sales in column and Profit in rows and Customer id in </w:t>
      </w:r>
      <w:proofErr w:type="spellStart"/>
      <w:r>
        <w:t>Details</w:t>
      </w:r>
      <w:r w:rsidR="00AF1752">
        <w:t>.Then</w:t>
      </w:r>
      <w:proofErr w:type="spellEnd"/>
      <w:r>
        <w:t xml:space="preserve"> right click on any id on the chart and select create set.</w:t>
      </w:r>
      <w:r w:rsidR="00AF1752">
        <w:t xml:space="preserve"> </w:t>
      </w:r>
      <w:r>
        <w:t xml:space="preserve">Then 2 sets are </w:t>
      </w:r>
      <w:proofErr w:type="gramStart"/>
      <w:r>
        <w:t>cre</w:t>
      </w:r>
      <w:r w:rsidR="00AF1752">
        <w:t>a</w:t>
      </w:r>
      <w:r>
        <w:t>ted .Give</w:t>
      </w:r>
      <w:proofErr w:type="gramEnd"/>
      <w:r>
        <w:t xml:space="preserve"> the </w:t>
      </w:r>
      <w:proofErr w:type="spellStart"/>
      <w:r>
        <w:t>colour</w:t>
      </w:r>
      <w:proofErr w:type="spellEnd"/>
      <w:r>
        <w:t xml:space="preserve"> of your choice f</w:t>
      </w:r>
      <w:r w:rsidR="00AF1752">
        <w:t>o</w:t>
      </w:r>
      <w:r>
        <w:t>r the sets.</w:t>
      </w:r>
    </w:p>
    <w:p w14:paraId="0E3B51D3" w14:textId="49A84E6B" w:rsidR="00703523" w:rsidRDefault="00703523" w:rsidP="009E5307">
      <w:r w:rsidRPr="00703523">
        <w:rPr>
          <w:noProof/>
        </w:rPr>
        <w:lastRenderedPageBreak/>
        <w:drawing>
          <wp:inline distT="0" distB="0" distL="0" distR="0" wp14:anchorId="58D532A4" wp14:editId="2073E721">
            <wp:extent cx="4720772" cy="3409950"/>
            <wp:effectExtent l="0" t="0" r="3810" b="0"/>
            <wp:docPr id="67384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1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0224" cy="34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97C5" w14:textId="6455B263" w:rsidR="00703523" w:rsidRDefault="00703523" w:rsidP="009E5307">
      <w:r w:rsidRPr="00703523">
        <w:rPr>
          <w:noProof/>
        </w:rPr>
        <w:drawing>
          <wp:inline distT="0" distB="0" distL="0" distR="0" wp14:anchorId="46A97561" wp14:editId="6E60A269">
            <wp:extent cx="4748213" cy="4223749"/>
            <wp:effectExtent l="0" t="0" r="0" b="5715"/>
            <wp:docPr id="116757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75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329" cy="422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FF13" w14:textId="7B022B12" w:rsidR="00EA760D" w:rsidRDefault="00EA760D" w:rsidP="009E5307"/>
    <w:p w14:paraId="0FF22993" w14:textId="5A446D1D" w:rsidR="00EA760D" w:rsidRDefault="000A7428" w:rsidP="009E5307">
      <w:r>
        <w:lastRenderedPageBreak/>
        <w:t xml:space="preserve">To create action Worksheet &gt; Actions &gt; Add Actions. Select Change Set </w:t>
      </w:r>
      <w:proofErr w:type="gramStart"/>
      <w:r>
        <w:t>Values</w:t>
      </w:r>
      <w:r w:rsidR="00AF1752">
        <w:t xml:space="preserve"> .</w:t>
      </w:r>
      <w:r>
        <w:t>Give</w:t>
      </w:r>
      <w:proofErr w:type="gramEnd"/>
      <w:r>
        <w:t xml:space="preserve"> a name for the action.</w:t>
      </w:r>
      <w:r w:rsidR="00AF1752">
        <w:t xml:space="preserve"> </w:t>
      </w:r>
      <w:r>
        <w:t xml:space="preserve">Select </w:t>
      </w:r>
      <w:proofErr w:type="gramStart"/>
      <w:r>
        <w:t>the  Trigger</w:t>
      </w:r>
      <w:proofErr w:type="gramEnd"/>
      <w:r>
        <w:t xml:space="preserve"> ,source sheet and Target Sets. </w:t>
      </w:r>
    </w:p>
    <w:p w14:paraId="037DB307" w14:textId="0C9BBA2D" w:rsidR="002A7179" w:rsidRDefault="002A7179" w:rsidP="009E5307">
      <w:r>
        <w:t xml:space="preserve">Run the action menu displays choices </w:t>
      </w:r>
      <w:r w:rsidRPr="002A7179">
        <w:t>to add the selected data points to the set or remove them. This defines how the set is modified.</w:t>
      </w:r>
    </w:p>
    <w:p w14:paraId="649528FB" w14:textId="6BB1B83D" w:rsidR="002A7179" w:rsidRDefault="002A7179" w:rsidP="009E5307">
      <w:r>
        <w:t xml:space="preserve">Clearing the selection menu </w:t>
      </w:r>
      <w:proofErr w:type="gramStart"/>
      <w:r>
        <w:t xml:space="preserve">define </w:t>
      </w:r>
      <w:r w:rsidRPr="002A7179">
        <w:t xml:space="preserve"> what</w:t>
      </w:r>
      <w:proofErr w:type="gramEnd"/>
      <w:r w:rsidRPr="002A7179">
        <w:t xml:space="preserve"> happens when the user clears their selection (e.g., clicking outside of the selection area). You can choose to either keep the selection or remove it from the set.</w:t>
      </w:r>
    </w:p>
    <w:p w14:paraId="770046F0" w14:textId="77777777" w:rsidR="00330A45" w:rsidRDefault="00AF1752" w:rsidP="009E5307">
      <w:r w:rsidRPr="00AF1752">
        <w:rPr>
          <w:b/>
          <w:bCs/>
          <w:sz w:val="28"/>
          <w:szCs w:val="28"/>
        </w:rPr>
        <w:t>6.</w:t>
      </w:r>
      <w:r w:rsidR="002A7179" w:rsidRPr="00AF1752">
        <w:rPr>
          <w:b/>
          <w:bCs/>
          <w:sz w:val="28"/>
          <w:szCs w:val="28"/>
        </w:rPr>
        <w:t xml:space="preserve">Parameter </w:t>
      </w:r>
      <w:proofErr w:type="gramStart"/>
      <w:r w:rsidR="002A7179" w:rsidRPr="00AF1752">
        <w:rPr>
          <w:b/>
          <w:bCs/>
          <w:sz w:val="28"/>
          <w:szCs w:val="28"/>
        </w:rPr>
        <w:t>Actions :</w:t>
      </w:r>
      <w:proofErr w:type="gramEnd"/>
      <w:r w:rsidR="00914324" w:rsidRPr="00914324">
        <w:t xml:space="preserve"> </w:t>
      </w:r>
    </w:p>
    <w:p w14:paraId="2FD4A6F5" w14:textId="1226CF3A" w:rsidR="002A7179" w:rsidRDefault="00914324" w:rsidP="009E5307">
      <w:r>
        <w:t>P</w:t>
      </w:r>
      <w:r w:rsidRPr="00914324">
        <w:t>arameter action</w:t>
      </w:r>
      <w:r w:rsidR="00330A45">
        <w:t xml:space="preserve"> </w:t>
      </w:r>
      <w:r w:rsidRPr="00914324">
        <w:t>allows users to interactively control the value of a parameter by selecting elements within the view (e.g., marks, fields, or dashboard objects). Parameter actions enable dynamic updates to your dashboard, which can enhance interactivity and user experience.</w:t>
      </w:r>
    </w:p>
    <w:p w14:paraId="2199569B" w14:textId="46AED206" w:rsidR="00755496" w:rsidRDefault="00755496" w:rsidP="009E5307"/>
    <w:p w14:paraId="1EDA7BBA" w14:textId="6AE2760A" w:rsidR="00914324" w:rsidRDefault="00914324" w:rsidP="009E5307">
      <w:r>
        <w:t xml:space="preserve">The visualization shows the distribution of sales across different months. Based on the </w:t>
      </w:r>
      <w:proofErr w:type="gramStart"/>
      <w:r>
        <w:t>users</w:t>
      </w:r>
      <w:proofErr w:type="gramEnd"/>
      <w:r>
        <w:t xml:space="preserve"> selection of months in the </w:t>
      </w:r>
      <w:proofErr w:type="spellStart"/>
      <w:r>
        <w:t>sourcesheet</w:t>
      </w:r>
      <w:proofErr w:type="spellEnd"/>
      <w:r>
        <w:t xml:space="preserve"> the total sales for the selected months is displayed as Total sales. This can be achieved by Parameter </w:t>
      </w:r>
      <w:proofErr w:type="gramStart"/>
      <w:r>
        <w:t>actions .First</w:t>
      </w:r>
      <w:proofErr w:type="gramEnd"/>
      <w:r>
        <w:t xml:space="preserve"> we need to create a  Parameter  named  Total Sales .Then create a calculated field Total Final Sales to hold the value of the parameter say &lt;Total Sales&gt;</w:t>
      </w:r>
      <w:proofErr w:type="gramStart"/>
      <w:r>
        <w:t>.This</w:t>
      </w:r>
      <w:proofErr w:type="gramEnd"/>
      <w:r>
        <w:t xml:space="preserve"> can be used as a label in another sheet .Now add both the source sheet and the sheet with the label</w:t>
      </w:r>
      <w:r w:rsidR="00330A45">
        <w:t xml:space="preserve"> that is sheet11</w:t>
      </w:r>
      <w:r>
        <w:t xml:space="preserve"> to </w:t>
      </w:r>
      <w:r w:rsidR="0045522D">
        <w:t>the dashboard .</w:t>
      </w:r>
    </w:p>
    <w:p w14:paraId="49BC3681" w14:textId="538BABD8" w:rsidR="00914324" w:rsidRDefault="00914324" w:rsidP="009E5307">
      <w:r>
        <w:t>T</w:t>
      </w:r>
      <w:r w:rsidR="0045522D">
        <w:t xml:space="preserve">hen </w:t>
      </w:r>
      <w:proofErr w:type="gramStart"/>
      <w:r w:rsidR="0045522D">
        <w:t xml:space="preserve">lets </w:t>
      </w:r>
      <w:r>
        <w:t xml:space="preserve"> create</w:t>
      </w:r>
      <w:proofErr w:type="gramEnd"/>
      <w:r>
        <w:t xml:space="preserve"> Parameter action </w:t>
      </w:r>
      <w:r w:rsidR="0045522D">
        <w:t xml:space="preserve">by </w:t>
      </w:r>
      <w:r>
        <w:t>select</w:t>
      </w:r>
      <w:r w:rsidR="0045522D">
        <w:t xml:space="preserve">ing </w:t>
      </w:r>
      <w:r>
        <w:t xml:space="preserve"> Worksheet &gt;Action &gt;Add action &gt; Change Parameter</w:t>
      </w:r>
      <w:r w:rsidR="0045522D">
        <w:t xml:space="preserve"> .</w:t>
      </w:r>
      <w:r>
        <w:t xml:space="preserve">Then give a name for the parameter and select </w:t>
      </w:r>
      <w:proofErr w:type="spellStart"/>
      <w:r>
        <w:t>sourcesheets</w:t>
      </w:r>
      <w:proofErr w:type="spellEnd"/>
      <w:r>
        <w:t xml:space="preserve"> and Target Parameter</w:t>
      </w:r>
      <w:r w:rsidR="0045522D">
        <w:t xml:space="preserve"> and specify the so</w:t>
      </w:r>
      <w:r w:rsidR="00330A45">
        <w:t>urce</w:t>
      </w:r>
      <w:r w:rsidR="0045522D">
        <w:t xml:space="preserve"> field and Aggregation.</w:t>
      </w:r>
    </w:p>
    <w:p w14:paraId="7EEDEF4D" w14:textId="1A012D82" w:rsidR="00330A45" w:rsidRDefault="00330A45" w:rsidP="009E5307"/>
    <w:p w14:paraId="3B9A7298" w14:textId="19A3471B" w:rsidR="002A7179" w:rsidRDefault="00390B7A" w:rsidP="009E5307">
      <w:r w:rsidRPr="0062205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263765" wp14:editId="72418B02">
            <wp:simplePos x="0" y="0"/>
            <wp:positionH relativeFrom="margin">
              <wp:align>left</wp:align>
            </wp:positionH>
            <wp:positionV relativeFrom="paragraph">
              <wp:posOffset>2240280</wp:posOffset>
            </wp:positionV>
            <wp:extent cx="4900295" cy="5986145"/>
            <wp:effectExtent l="0" t="0" r="0" b="0"/>
            <wp:wrapSquare wrapText="bothSides"/>
            <wp:docPr id="131876481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64817" name="Picture 1" descr="A screen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A45">
        <w:br w:type="textWrapping" w:clear="all"/>
      </w:r>
    </w:p>
    <w:p w14:paraId="2A687B72" w14:textId="7B7911F7" w:rsidR="00330A45" w:rsidRDefault="00330A45" w:rsidP="009E5307">
      <w:r w:rsidRPr="00755496">
        <w:rPr>
          <w:noProof/>
        </w:rPr>
        <w:lastRenderedPageBreak/>
        <w:drawing>
          <wp:inline distT="0" distB="0" distL="0" distR="0" wp14:anchorId="6EB31AAD" wp14:editId="6813590E">
            <wp:extent cx="3665681" cy="3576637"/>
            <wp:effectExtent l="0" t="0" r="0" b="5080"/>
            <wp:docPr id="532839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391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9327" cy="35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7FDA" w14:textId="66349451" w:rsidR="0045522D" w:rsidRDefault="0045522D" w:rsidP="009E5307">
      <w:r>
        <w:t xml:space="preserve">Now we see that based on the months selected in the Parameter Actions sheet the </w:t>
      </w:r>
      <w:proofErr w:type="gramStart"/>
      <w:r>
        <w:t>sheet 11</w:t>
      </w:r>
      <w:proofErr w:type="gramEnd"/>
      <w:r>
        <w:t xml:space="preserve"> displays the total sales for the selected months.</w:t>
      </w:r>
    </w:p>
    <w:p w14:paraId="3550458E" w14:textId="77777777" w:rsidR="00390B7A" w:rsidRDefault="0045522D" w:rsidP="009E5307">
      <w:pPr>
        <w:rPr>
          <w:b/>
          <w:bCs/>
          <w:sz w:val="28"/>
          <w:szCs w:val="28"/>
        </w:rPr>
      </w:pPr>
      <w:proofErr w:type="gramStart"/>
      <w:r w:rsidRPr="00390B7A">
        <w:rPr>
          <w:b/>
          <w:bCs/>
          <w:sz w:val="28"/>
          <w:szCs w:val="28"/>
        </w:rPr>
        <w:t>Conclusion :</w:t>
      </w:r>
      <w:proofErr w:type="gramEnd"/>
    </w:p>
    <w:p w14:paraId="0A7062D1" w14:textId="74A4B47D" w:rsidR="0045522D" w:rsidRDefault="0045522D" w:rsidP="009E5307">
      <w:r>
        <w:t>A</w:t>
      </w:r>
      <w:r w:rsidRPr="0045522D">
        <w:t xml:space="preserve">ctions in Tableau </w:t>
      </w:r>
      <w:proofErr w:type="gramStart"/>
      <w:r w:rsidRPr="0045522D">
        <w:t>enhances</w:t>
      </w:r>
      <w:proofErr w:type="gramEnd"/>
      <w:r w:rsidRPr="0045522D">
        <w:t xml:space="preserve"> the user experience, making dashboards interactive </w:t>
      </w:r>
      <w:proofErr w:type="gramStart"/>
      <w:r w:rsidR="00390B7A">
        <w:t xml:space="preserve">and </w:t>
      </w:r>
      <w:r w:rsidRPr="0045522D">
        <w:t xml:space="preserve"> insightful</w:t>
      </w:r>
      <w:proofErr w:type="gramEnd"/>
      <w:r w:rsidRPr="0045522D">
        <w:t xml:space="preserve"> by enabling users to drill down into data, filter specific information, and explore different perspectives. By effectively using actions, you can create a more engaging, user-friendly, and informative experience that supports deeper data analysis and decision-making</w:t>
      </w:r>
      <w:r w:rsidR="00390B7A">
        <w:t xml:space="preserve">. </w:t>
      </w:r>
      <w:proofErr w:type="spellStart"/>
      <w:r w:rsidR="00390B7A">
        <w:t>Thankyou</w:t>
      </w:r>
      <w:proofErr w:type="spellEnd"/>
      <w:r w:rsidR="00390B7A">
        <w:t xml:space="preserve"> for reading and I hope it has given you insights on the different actions in Tableau.</w:t>
      </w:r>
    </w:p>
    <w:p w14:paraId="4FC68C6E" w14:textId="77777777" w:rsidR="0045522D" w:rsidRDefault="0045522D" w:rsidP="009E5307"/>
    <w:sectPr w:rsidR="00455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D755AC" w14:textId="77777777" w:rsidR="00C8757E" w:rsidRDefault="00C8757E" w:rsidP="00F56360">
      <w:pPr>
        <w:spacing w:after="0" w:line="240" w:lineRule="auto"/>
      </w:pPr>
      <w:r>
        <w:separator/>
      </w:r>
    </w:p>
  </w:endnote>
  <w:endnote w:type="continuationSeparator" w:id="0">
    <w:p w14:paraId="2702EBE7" w14:textId="77777777" w:rsidR="00C8757E" w:rsidRDefault="00C8757E" w:rsidP="00F56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E2F1AB" w14:textId="77777777" w:rsidR="00C8757E" w:rsidRDefault="00C8757E" w:rsidP="00F56360">
      <w:pPr>
        <w:spacing w:after="0" w:line="240" w:lineRule="auto"/>
      </w:pPr>
      <w:r>
        <w:separator/>
      </w:r>
    </w:p>
  </w:footnote>
  <w:footnote w:type="continuationSeparator" w:id="0">
    <w:p w14:paraId="55DF2CD1" w14:textId="77777777" w:rsidR="00C8757E" w:rsidRDefault="00C8757E" w:rsidP="00F563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307"/>
    <w:rsid w:val="00004DD4"/>
    <w:rsid w:val="00010669"/>
    <w:rsid w:val="0007629B"/>
    <w:rsid w:val="000A7428"/>
    <w:rsid w:val="000C6AB0"/>
    <w:rsid w:val="0013687D"/>
    <w:rsid w:val="00137BCC"/>
    <w:rsid w:val="00242977"/>
    <w:rsid w:val="002A7179"/>
    <w:rsid w:val="00330A45"/>
    <w:rsid w:val="00390B7A"/>
    <w:rsid w:val="0045522D"/>
    <w:rsid w:val="00461EF7"/>
    <w:rsid w:val="004D2821"/>
    <w:rsid w:val="005170A5"/>
    <w:rsid w:val="0062205B"/>
    <w:rsid w:val="00703523"/>
    <w:rsid w:val="00755496"/>
    <w:rsid w:val="007743BE"/>
    <w:rsid w:val="007F3C76"/>
    <w:rsid w:val="00904733"/>
    <w:rsid w:val="00914324"/>
    <w:rsid w:val="00921E6F"/>
    <w:rsid w:val="009737CD"/>
    <w:rsid w:val="009A6335"/>
    <w:rsid w:val="009C5EA9"/>
    <w:rsid w:val="009E5307"/>
    <w:rsid w:val="009F0C68"/>
    <w:rsid w:val="00AF1752"/>
    <w:rsid w:val="00BC2960"/>
    <w:rsid w:val="00C3235B"/>
    <w:rsid w:val="00C40B6E"/>
    <w:rsid w:val="00C5070F"/>
    <w:rsid w:val="00C74806"/>
    <w:rsid w:val="00C8757E"/>
    <w:rsid w:val="00D26C0C"/>
    <w:rsid w:val="00DD3565"/>
    <w:rsid w:val="00DE4447"/>
    <w:rsid w:val="00E00047"/>
    <w:rsid w:val="00E00EA1"/>
    <w:rsid w:val="00E4752F"/>
    <w:rsid w:val="00EA27A6"/>
    <w:rsid w:val="00EA760D"/>
    <w:rsid w:val="00F56360"/>
    <w:rsid w:val="00FA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B7DCB"/>
  <w15:chartTrackingRefBased/>
  <w15:docId w15:val="{D0AF170E-8122-490F-8DCD-05DEEC825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53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3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3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3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3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3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3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3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3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3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3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3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3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3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3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3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3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3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53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3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53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53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3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53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3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3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3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3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170A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0A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563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360"/>
  </w:style>
  <w:style w:type="paragraph" w:styleId="Footer">
    <w:name w:val="footer"/>
    <w:basedOn w:val="Normal"/>
    <w:link w:val="FooterChar"/>
    <w:uiPriority w:val="99"/>
    <w:unhideWhenUsed/>
    <w:rsid w:val="00F563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14</Pages>
  <Words>1295</Words>
  <Characters>7383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Pavishya Pavishya</dc:creator>
  <cp:keywords/>
  <dc:description/>
  <cp:lastModifiedBy>Pavishya Pavishya</cp:lastModifiedBy>
  <cp:revision>14</cp:revision>
  <dcterms:created xsi:type="dcterms:W3CDTF">2024-11-08T18:27:00Z</dcterms:created>
  <dcterms:modified xsi:type="dcterms:W3CDTF">2024-11-12T23:01:00Z</dcterms:modified>
</cp:coreProperties>
</file>