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23D" w:rsidRPr="0029723D" w:rsidRDefault="0029723D" w:rsidP="0029723D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29723D">
        <w:rPr>
          <w:rFonts w:ascii="Lato" w:eastAsia="Times New Roman" w:hAnsi="Lato" w:cs="Lato"/>
          <w:color w:val="000000"/>
          <w:sz w:val="21"/>
          <w:szCs w:val="21"/>
        </w:rPr>
        <w:t>Given an array </w:t>
      </w:r>
      <w:r w:rsidRPr="0029723D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29723D">
        <w:rPr>
          <w:rFonts w:ascii="Lato" w:eastAsia="Times New Roman" w:hAnsi="Lato" w:cs="Lato"/>
          <w:color w:val="000000"/>
          <w:sz w:val="21"/>
          <w:szCs w:val="21"/>
        </w:rPr>
        <w:t> of </w:t>
      </w:r>
      <w:r w:rsidRPr="0029723D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29723D">
        <w:rPr>
          <w:rFonts w:ascii="Lato" w:eastAsia="Times New Roman" w:hAnsi="Lato" w:cs="Lato"/>
          <w:color w:val="000000"/>
          <w:sz w:val="21"/>
          <w:szCs w:val="21"/>
        </w:rPr>
        <w:t> integers, you will have to answer </w:t>
      </w:r>
      <w:r w:rsidRPr="0029723D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Q</w:t>
      </w:r>
      <w:r w:rsidRPr="0029723D">
        <w:rPr>
          <w:rFonts w:ascii="Lato" w:eastAsia="Times New Roman" w:hAnsi="Lato" w:cs="Lato"/>
          <w:color w:val="000000"/>
          <w:sz w:val="21"/>
          <w:szCs w:val="21"/>
        </w:rPr>
        <w:t> queries </w:t>
      </w:r>
      <w:r w:rsidRPr="0029723D">
        <w:rPr>
          <w:rFonts w:ascii="KaTeX_Main" w:eastAsia="Times New Roman" w:hAnsi="KaTeX_Main" w:cs="Lato"/>
          <w:color w:val="000000"/>
          <w:sz w:val="25"/>
          <w:szCs w:val="25"/>
        </w:rPr>
        <w:t>(</w:t>
      </w:r>
      <w:proofErr w:type="gramStart"/>
      <w:r w:rsidRPr="0029723D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L</w:t>
      </w:r>
      <w:r w:rsidRPr="0029723D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i</w:t>
      </w:r>
      <w:r w:rsidRPr="0029723D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29723D">
        <w:rPr>
          <w:rFonts w:ascii="KaTeX_Main" w:eastAsia="Times New Roman" w:hAnsi="KaTeX_Main" w:cs="Lato"/>
          <w:color w:val="000000"/>
          <w:sz w:val="25"/>
          <w:szCs w:val="25"/>
        </w:rPr>
        <w:t>,</w:t>
      </w:r>
      <w:proofErr w:type="spellStart"/>
      <w:r w:rsidRPr="0029723D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R</w:t>
      </w:r>
      <w:r w:rsidRPr="0029723D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i</w:t>
      </w:r>
      <w:proofErr w:type="spellEnd"/>
      <w:r w:rsidRPr="0029723D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proofErr w:type="gramEnd"/>
      <w:r w:rsidRPr="0029723D">
        <w:rPr>
          <w:rFonts w:ascii="KaTeX_Main" w:eastAsia="Times New Roman" w:hAnsi="KaTeX_Main" w:cs="Lato"/>
          <w:color w:val="000000"/>
          <w:sz w:val="25"/>
          <w:szCs w:val="25"/>
        </w:rPr>
        <w:t>)</w:t>
      </w:r>
      <w:r w:rsidRPr="0029723D">
        <w:rPr>
          <w:rFonts w:ascii="Lato" w:eastAsia="Times New Roman" w:hAnsi="Lato" w:cs="Lato"/>
          <w:color w:val="000000"/>
          <w:sz w:val="21"/>
          <w:szCs w:val="21"/>
        </w:rPr>
        <w:t>. For each query, you m</w:t>
      </w:r>
      <w:r>
        <w:rPr>
          <w:rFonts w:ascii="Lato" w:eastAsia="Times New Roman" w:hAnsi="Lato" w:cs="Lato"/>
          <w:color w:val="000000"/>
          <w:sz w:val="21"/>
          <w:szCs w:val="21"/>
        </w:rPr>
        <w:t xml:space="preserve">ust answer whether the subarray </w:t>
      </w:r>
      <w:r w:rsidRPr="0029723D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29723D">
        <w:rPr>
          <w:rFonts w:ascii="KaTeX_Main" w:eastAsia="Times New Roman" w:hAnsi="KaTeX_Main" w:cs="Lato"/>
          <w:color w:val="000000"/>
          <w:sz w:val="25"/>
          <w:szCs w:val="25"/>
        </w:rPr>
        <w:t>[</w:t>
      </w:r>
      <w:proofErr w:type="gramStart"/>
      <w:r w:rsidRPr="0029723D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L</w:t>
      </w:r>
      <w:r w:rsidRPr="0029723D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i</w:t>
      </w:r>
      <w:r w:rsidRPr="0029723D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29723D">
        <w:rPr>
          <w:rFonts w:ascii="KaTeX_Main" w:eastAsia="Times New Roman" w:hAnsi="KaTeX_Main" w:cs="Lato"/>
          <w:color w:val="000000"/>
          <w:sz w:val="25"/>
          <w:szCs w:val="25"/>
        </w:rPr>
        <w:t>,</w:t>
      </w:r>
      <w:proofErr w:type="spellStart"/>
      <w:r w:rsidRPr="0029723D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R</w:t>
      </w:r>
      <w:r w:rsidRPr="0029723D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i</w:t>
      </w:r>
      <w:proofErr w:type="spellEnd"/>
      <w:r w:rsidRPr="0029723D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proofErr w:type="gramEnd"/>
      <w:r w:rsidRPr="0029723D">
        <w:rPr>
          <w:rFonts w:ascii="KaTeX_Main" w:eastAsia="Times New Roman" w:hAnsi="KaTeX_Main" w:cs="Lato"/>
          <w:color w:val="000000"/>
          <w:sz w:val="25"/>
          <w:szCs w:val="25"/>
        </w:rPr>
        <w:t>]</w:t>
      </w:r>
      <w:r w:rsidRPr="0029723D">
        <w:rPr>
          <w:rFonts w:ascii="Lato" w:eastAsia="Times New Roman" w:hAnsi="Lato" w:cs="Lato"/>
          <w:color w:val="000000"/>
          <w:sz w:val="21"/>
          <w:szCs w:val="21"/>
        </w:rPr>
        <w:t> holds the following property:</w:t>
      </w:r>
    </w:p>
    <w:p w:rsidR="0029723D" w:rsidRPr="0029723D" w:rsidRDefault="0029723D" w:rsidP="0029723D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29723D">
        <w:rPr>
          <w:rFonts w:ascii="Lato" w:eastAsia="Times New Roman" w:hAnsi="Lato" w:cs="Lato"/>
          <w:color w:val="000000"/>
          <w:sz w:val="21"/>
          <w:szCs w:val="21"/>
        </w:rPr>
        <w:t>An operation is defined as taking two occurrences of a value </w:t>
      </w:r>
      <w:r w:rsidRPr="0029723D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X</w:t>
      </w:r>
      <w:r w:rsidRPr="0029723D">
        <w:rPr>
          <w:rFonts w:ascii="Lato" w:eastAsia="Times New Roman" w:hAnsi="Lato" w:cs="Lato"/>
          <w:color w:val="000000"/>
          <w:sz w:val="21"/>
          <w:szCs w:val="21"/>
        </w:rPr>
        <w:t>, removing those occurrences and adding </w:t>
      </w:r>
      <w:r w:rsidRPr="0029723D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X</w:t>
      </w:r>
      <w:r w:rsidRPr="0029723D">
        <w:rPr>
          <w:rFonts w:ascii="KaTeX_Main" w:eastAsia="Times New Roman" w:hAnsi="KaTeX_Main" w:cs="Lato"/>
          <w:color w:val="000000"/>
          <w:sz w:val="25"/>
          <w:szCs w:val="25"/>
        </w:rPr>
        <w:t>+1</w:t>
      </w:r>
      <w:r w:rsidRPr="0029723D">
        <w:rPr>
          <w:rFonts w:ascii="Lato" w:eastAsia="Times New Roman" w:hAnsi="Lato" w:cs="Lato"/>
          <w:color w:val="000000"/>
          <w:sz w:val="21"/>
          <w:szCs w:val="21"/>
        </w:rPr>
        <w:t> to the elements. Determine if </w:t>
      </w:r>
      <w:r w:rsidRPr="0029723D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29723D">
        <w:rPr>
          <w:rFonts w:ascii="KaTeX_Main" w:eastAsia="Times New Roman" w:hAnsi="KaTeX_Main" w:cs="Lato"/>
          <w:color w:val="000000"/>
          <w:sz w:val="25"/>
          <w:szCs w:val="25"/>
        </w:rPr>
        <w:t>[</w:t>
      </w:r>
      <w:proofErr w:type="gramStart"/>
      <w:r w:rsidRPr="0029723D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L</w:t>
      </w:r>
      <w:r w:rsidRPr="0029723D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i</w:t>
      </w:r>
      <w:r w:rsidRPr="0029723D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29723D">
        <w:rPr>
          <w:rFonts w:ascii="KaTeX_Main" w:eastAsia="Times New Roman" w:hAnsi="KaTeX_Main" w:cs="Lato"/>
          <w:color w:val="000000"/>
          <w:sz w:val="25"/>
          <w:szCs w:val="25"/>
        </w:rPr>
        <w:t>,</w:t>
      </w:r>
      <w:proofErr w:type="spellStart"/>
      <w:r w:rsidRPr="0029723D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R</w:t>
      </w:r>
      <w:r w:rsidRPr="0029723D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i</w:t>
      </w:r>
      <w:proofErr w:type="spellEnd"/>
      <w:r w:rsidRPr="0029723D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proofErr w:type="gramEnd"/>
      <w:r w:rsidRPr="0029723D">
        <w:rPr>
          <w:rFonts w:ascii="KaTeX_Main" w:eastAsia="Times New Roman" w:hAnsi="KaTeX_Main" w:cs="Lato"/>
          <w:color w:val="000000"/>
          <w:sz w:val="25"/>
          <w:szCs w:val="25"/>
        </w:rPr>
        <w:t>]</w:t>
      </w:r>
      <w:r w:rsidRPr="0029723D">
        <w:rPr>
          <w:rFonts w:ascii="Lato" w:eastAsia="Times New Roman" w:hAnsi="Lato" w:cs="Lato"/>
          <w:color w:val="000000"/>
          <w:sz w:val="21"/>
          <w:szCs w:val="21"/>
        </w:rPr>
        <w:t> can finish with only </w:t>
      </w:r>
      <w:r w:rsidRPr="0029723D">
        <w:rPr>
          <w:rFonts w:ascii="KaTeX_Main" w:eastAsia="Times New Roman" w:hAnsi="KaTeX_Main" w:cs="Lato"/>
          <w:color w:val="000000"/>
          <w:sz w:val="25"/>
          <w:szCs w:val="25"/>
        </w:rPr>
        <w:t>1</w:t>
      </w:r>
      <w:r w:rsidRPr="0029723D">
        <w:rPr>
          <w:rFonts w:ascii="Lato" w:eastAsia="Times New Roman" w:hAnsi="Lato" w:cs="Lato"/>
          <w:color w:val="000000"/>
          <w:sz w:val="21"/>
          <w:szCs w:val="21"/>
        </w:rPr>
        <w:t> element after a certain number of operations.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input</w:t>
      </w:r>
    </w:p>
    <w:p w:rsidR="00460B7B" w:rsidRPr="00460B7B" w:rsidRDefault="00460B7B" w:rsidP="00460B7B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60B7B">
        <w:rPr>
          <w:rFonts w:ascii="Lato" w:eastAsia="Times New Roman" w:hAnsi="Lato" w:cs="Lato"/>
          <w:color w:val="000000"/>
          <w:sz w:val="21"/>
          <w:szCs w:val="21"/>
        </w:rPr>
        <w:t>The first line of input contains two integers </w:t>
      </w:r>
      <w:r w:rsidRPr="00460B7B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460B7B">
        <w:rPr>
          <w:rFonts w:ascii="Lato" w:eastAsia="Times New Roman" w:hAnsi="Lato" w:cs="Lato"/>
          <w:color w:val="000000"/>
          <w:sz w:val="21"/>
          <w:szCs w:val="21"/>
        </w:rPr>
        <w:t> and </w:t>
      </w:r>
      <w:r w:rsidRPr="00460B7B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Q</w:t>
      </w:r>
      <w:r w:rsidRPr="00460B7B">
        <w:rPr>
          <w:rFonts w:ascii="Lato" w:eastAsia="Times New Roman" w:hAnsi="Lato" w:cs="Lato"/>
          <w:color w:val="000000"/>
          <w:sz w:val="21"/>
          <w:szCs w:val="21"/>
        </w:rPr>
        <w:t>, the length of the array and the number of queries, respectively.</w:t>
      </w:r>
    </w:p>
    <w:p w:rsidR="00460B7B" w:rsidRPr="00460B7B" w:rsidRDefault="00460B7B" w:rsidP="00460B7B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60B7B">
        <w:rPr>
          <w:rFonts w:ascii="Lato" w:eastAsia="Times New Roman" w:hAnsi="Lato" w:cs="Lato"/>
          <w:color w:val="000000"/>
          <w:sz w:val="21"/>
          <w:szCs w:val="21"/>
        </w:rPr>
        <w:t>The second line of input contains </w:t>
      </w:r>
      <w:r w:rsidRPr="00460B7B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460B7B">
        <w:rPr>
          <w:rFonts w:ascii="Lato" w:eastAsia="Times New Roman" w:hAnsi="Lato" w:cs="Lato"/>
          <w:color w:val="000000"/>
          <w:sz w:val="21"/>
          <w:szCs w:val="21"/>
        </w:rPr>
        <w:t> integers </w:t>
      </w:r>
      <w:r w:rsidRPr="00460B7B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460B7B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i</w:t>
      </w:r>
      <w:r w:rsidRPr="00460B7B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460B7B">
        <w:rPr>
          <w:rFonts w:ascii="Lato" w:eastAsia="Times New Roman" w:hAnsi="Lato" w:cs="Lato"/>
          <w:color w:val="000000"/>
          <w:sz w:val="21"/>
          <w:szCs w:val="21"/>
        </w:rPr>
        <w:t>, the </w:t>
      </w:r>
      <w:proofErr w:type="spellStart"/>
      <w:r w:rsidRPr="00460B7B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i</w:t>
      </w:r>
      <w:r w:rsidRPr="00460B7B">
        <w:rPr>
          <w:rFonts w:ascii="Lato" w:eastAsia="Times New Roman" w:hAnsi="Lato" w:cs="Lato"/>
          <w:color w:val="000000"/>
          <w:sz w:val="21"/>
          <w:szCs w:val="21"/>
        </w:rPr>
        <w:t>-th</w:t>
      </w:r>
      <w:proofErr w:type="spellEnd"/>
      <w:r w:rsidRPr="00460B7B">
        <w:rPr>
          <w:rFonts w:ascii="Lato" w:eastAsia="Times New Roman" w:hAnsi="Lato" w:cs="Lato"/>
          <w:color w:val="000000"/>
          <w:sz w:val="21"/>
          <w:szCs w:val="21"/>
        </w:rPr>
        <w:t xml:space="preserve"> integer is the </w:t>
      </w:r>
      <w:proofErr w:type="spellStart"/>
      <w:r w:rsidRPr="00460B7B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i</w:t>
      </w:r>
      <w:r w:rsidRPr="00460B7B">
        <w:rPr>
          <w:rFonts w:ascii="Lato" w:eastAsia="Times New Roman" w:hAnsi="Lato" w:cs="Lato"/>
          <w:color w:val="000000"/>
          <w:sz w:val="21"/>
          <w:szCs w:val="21"/>
        </w:rPr>
        <w:t>-th</w:t>
      </w:r>
      <w:proofErr w:type="spellEnd"/>
      <w:r w:rsidRPr="00460B7B">
        <w:rPr>
          <w:rFonts w:ascii="Lato" w:eastAsia="Times New Roman" w:hAnsi="Lato" w:cs="Lato"/>
          <w:color w:val="000000"/>
          <w:sz w:val="21"/>
          <w:szCs w:val="21"/>
        </w:rPr>
        <w:t xml:space="preserve"> element of the array.</w:t>
      </w:r>
    </w:p>
    <w:p w:rsidR="00460B7B" w:rsidRPr="00460B7B" w:rsidRDefault="00460B7B" w:rsidP="00460B7B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60B7B">
        <w:rPr>
          <w:rFonts w:ascii="Lato" w:eastAsia="Times New Roman" w:hAnsi="Lato" w:cs="Lato"/>
          <w:color w:val="000000"/>
          <w:sz w:val="21"/>
          <w:szCs w:val="21"/>
        </w:rPr>
        <w:t>The following </w:t>
      </w:r>
      <w:r w:rsidRPr="00460B7B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Q</w:t>
      </w:r>
      <w:r w:rsidRPr="00460B7B">
        <w:rPr>
          <w:rFonts w:ascii="Lato" w:eastAsia="Times New Roman" w:hAnsi="Lato" w:cs="Lato"/>
          <w:color w:val="000000"/>
          <w:sz w:val="21"/>
          <w:szCs w:val="21"/>
        </w:rPr>
        <w:t> lines of input contain two integers </w:t>
      </w:r>
      <w:r w:rsidRPr="00460B7B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L</w:t>
      </w:r>
      <w:r w:rsidRPr="00460B7B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i</w:t>
      </w:r>
      <w:r w:rsidRPr="00460B7B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460B7B">
        <w:rPr>
          <w:rFonts w:ascii="Lato" w:eastAsia="Times New Roman" w:hAnsi="Lato" w:cs="Lato"/>
          <w:color w:val="000000"/>
          <w:sz w:val="21"/>
          <w:szCs w:val="21"/>
        </w:rPr>
        <w:t> and </w:t>
      </w:r>
      <w:proofErr w:type="spellStart"/>
      <w:r w:rsidRPr="00460B7B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R</w:t>
      </w:r>
      <w:r w:rsidRPr="00460B7B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i</w:t>
      </w:r>
      <w:proofErr w:type="spellEnd"/>
      <w:r w:rsidRPr="00460B7B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460B7B">
        <w:rPr>
          <w:rFonts w:ascii="Lato" w:eastAsia="Times New Roman" w:hAnsi="Lato" w:cs="Lato"/>
          <w:color w:val="000000"/>
          <w:sz w:val="21"/>
          <w:szCs w:val="21"/>
        </w:rPr>
        <w:t>, the </w:t>
      </w:r>
      <w:proofErr w:type="spellStart"/>
      <w:r w:rsidRPr="00460B7B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i</w:t>
      </w:r>
      <w:r w:rsidRPr="00460B7B">
        <w:rPr>
          <w:rFonts w:ascii="Lato" w:eastAsia="Times New Roman" w:hAnsi="Lato" w:cs="Lato"/>
          <w:color w:val="000000"/>
          <w:sz w:val="21"/>
          <w:szCs w:val="21"/>
        </w:rPr>
        <w:t>-th</w:t>
      </w:r>
      <w:proofErr w:type="spellEnd"/>
      <w:r w:rsidRPr="00460B7B">
        <w:rPr>
          <w:rFonts w:ascii="Lato" w:eastAsia="Times New Roman" w:hAnsi="Lato" w:cs="Lato"/>
          <w:color w:val="000000"/>
          <w:sz w:val="21"/>
          <w:szCs w:val="21"/>
        </w:rPr>
        <w:t xml:space="preserve"> line contains the bounds of the subarray for the </w:t>
      </w:r>
      <w:proofErr w:type="spellStart"/>
      <w:r w:rsidRPr="00460B7B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i</w:t>
      </w:r>
      <w:r w:rsidRPr="00460B7B">
        <w:rPr>
          <w:rFonts w:ascii="Lato" w:eastAsia="Times New Roman" w:hAnsi="Lato" w:cs="Lato"/>
          <w:color w:val="000000"/>
          <w:sz w:val="21"/>
          <w:szCs w:val="21"/>
        </w:rPr>
        <w:t>-th</w:t>
      </w:r>
      <w:proofErr w:type="spellEnd"/>
      <w:r w:rsidRPr="00460B7B">
        <w:rPr>
          <w:rFonts w:ascii="Lato" w:eastAsia="Times New Roman" w:hAnsi="Lato" w:cs="Lato"/>
          <w:color w:val="000000"/>
          <w:sz w:val="21"/>
          <w:szCs w:val="21"/>
        </w:rPr>
        <w:t xml:space="preserve"> query.</w:t>
      </w:r>
    </w:p>
    <w:p w:rsidR="006612EE" w:rsidRPr="00A15E74" w:rsidRDefault="007E6E2C" w:rsidP="00A15E7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output</w:t>
      </w:r>
    </w:p>
    <w:p w:rsidR="00AB5BC4" w:rsidRDefault="00AB5BC4" w:rsidP="00A15E74">
      <w:pPr>
        <w:shd w:val="clear" w:color="auto" w:fill="FFFFFF"/>
        <w:spacing w:after="0" w:line="240" w:lineRule="auto"/>
        <w:outlineLvl w:val="1"/>
        <w:rPr>
          <w:rFonts w:ascii="Lato" w:hAnsi="Lato" w:cs="Lato"/>
          <w:color w:val="000000"/>
          <w:sz w:val="21"/>
          <w:szCs w:val="21"/>
          <w:shd w:val="clear" w:color="auto" w:fill="FFFFFF"/>
        </w:rPr>
      </w:pP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For each query, print </w:t>
      </w:r>
      <w:r>
        <w:rPr>
          <w:rStyle w:val="HTMLCode"/>
          <w:rFonts w:ascii="Consolas" w:eastAsiaTheme="minorHAnsi" w:hAnsi="Consolas"/>
          <w:sz w:val="19"/>
          <w:szCs w:val="19"/>
        </w:rPr>
        <w:t>Yes</w:t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 if the corresponding subarray holds the property or </w:t>
      </w:r>
      <w:r>
        <w:rPr>
          <w:rStyle w:val="HTMLCode"/>
          <w:rFonts w:ascii="Consolas" w:eastAsiaTheme="minorHAnsi" w:hAnsi="Consolas"/>
          <w:sz w:val="19"/>
          <w:szCs w:val="19"/>
        </w:rPr>
        <w:t>No</w:t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 otherwise.</w:t>
      </w:r>
    </w:p>
    <w:p w:rsidR="007E6E2C" w:rsidRPr="00A15E74" w:rsidRDefault="007E6E2C" w:rsidP="00A15E74">
      <w:pPr>
        <w:shd w:val="clear" w:color="auto" w:fill="FFFFFF"/>
        <w:spacing w:after="0" w:line="240" w:lineRule="auto"/>
        <w:outlineLvl w:val="1"/>
        <w:rPr>
          <w:rFonts w:ascii="KaTeX_Main" w:hAnsi="KaTeX_Main" w:cs="Lato"/>
          <w:color w:val="000000"/>
          <w:sz w:val="2"/>
          <w:szCs w:val="2"/>
          <w:shd w:val="clear" w:color="auto" w:fill="FFFFFF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Constraints and notes</w:t>
      </w:r>
    </w:p>
    <w:p w:rsidR="00AE36DB" w:rsidRPr="00AE36DB" w:rsidRDefault="00AE36DB" w:rsidP="00AE36DB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AE36DB">
        <w:rPr>
          <w:rFonts w:ascii="KaTeX_Main" w:eastAsia="Times New Roman" w:hAnsi="KaTeX_Main" w:cs="Lato"/>
          <w:color w:val="000000"/>
          <w:sz w:val="25"/>
          <w:szCs w:val="25"/>
        </w:rPr>
        <w:t>1≤</w:t>
      </w:r>
      <w:proofErr w:type="gramStart"/>
      <w:r w:rsidRPr="00AE36DB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AE36DB">
        <w:rPr>
          <w:rFonts w:ascii="KaTeX_Main" w:eastAsia="Times New Roman" w:hAnsi="KaTeX_Main" w:cs="Lato"/>
          <w:color w:val="000000"/>
          <w:sz w:val="25"/>
          <w:szCs w:val="25"/>
        </w:rPr>
        <w:t>,</w:t>
      </w:r>
      <w:r w:rsidRPr="00AE36DB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Q</w:t>
      </w:r>
      <w:proofErr w:type="gramEnd"/>
      <w:r w:rsidRPr="00AE36DB">
        <w:rPr>
          <w:rFonts w:ascii="KaTeX_Main" w:eastAsia="Times New Roman" w:hAnsi="KaTeX_Main" w:cs="Lato"/>
          <w:color w:val="000000"/>
          <w:sz w:val="25"/>
          <w:szCs w:val="25"/>
        </w:rPr>
        <w:t>≤10</w:t>
      </w:r>
      <w:r>
        <w:rPr>
          <w:rFonts w:ascii="KaTeX_Main" w:eastAsia="Times New Roman" w:hAnsi="KaTeX_Main" w:cs="Lato"/>
          <w:color w:val="000000"/>
          <w:sz w:val="25"/>
          <w:szCs w:val="25"/>
        </w:rPr>
        <w:t>^</w:t>
      </w:r>
      <w:r w:rsidRPr="00AE36DB">
        <w:rPr>
          <w:rFonts w:ascii="KaTeX_Main" w:eastAsia="Times New Roman" w:hAnsi="KaTeX_Main" w:cs="Lato"/>
          <w:color w:val="000000"/>
          <w:sz w:val="18"/>
          <w:szCs w:val="18"/>
        </w:rPr>
        <w:t>6</w:t>
      </w:r>
      <w:r w:rsidRPr="00AE36DB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AE36DB" w:rsidRPr="00AE36DB" w:rsidRDefault="00AE36DB" w:rsidP="00AE36DB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AE36DB">
        <w:rPr>
          <w:rFonts w:ascii="KaTeX_Main" w:eastAsia="Times New Roman" w:hAnsi="KaTeX_Main" w:cs="Lato"/>
          <w:color w:val="000000"/>
          <w:sz w:val="25"/>
          <w:szCs w:val="25"/>
        </w:rPr>
        <w:t>0≤</w:t>
      </w:r>
      <w:r w:rsidRPr="00AE36DB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AE36DB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i</w:t>
      </w:r>
      <w:r w:rsidRPr="00AE36DB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AE36DB">
        <w:rPr>
          <w:rFonts w:ascii="KaTeX_Main" w:eastAsia="Times New Roman" w:hAnsi="KaTeX_Main" w:cs="Lato"/>
          <w:color w:val="000000"/>
          <w:sz w:val="25"/>
          <w:szCs w:val="25"/>
        </w:rPr>
        <w:t>≤30</w:t>
      </w:r>
      <w:r>
        <w:rPr>
          <w:rFonts w:ascii="Lato" w:eastAsia="Times New Roman" w:hAnsi="Lato" w:cs="Lato"/>
          <w:color w:val="000000"/>
          <w:sz w:val="21"/>
          <w:szCs w:val="21"/>
        </w:rPr>
        <w:t xml:space="preserve"> for all </w:t>
      </w:r>
      <w:proofErr w:type="spellStart"/>
      <w:r w:rsidRPr="00AE36DB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i</w:t>
      </w:r>
      <w:proofErr w:type="spellEnd"/>
      <w:r w:rsidRPr="00AE36DB">
        <w:rPr>
          <w:rFonts w:ascii="KaTeX_Main" w:eastAsia="Times New Roman" w:hAnsi="KaTeX_Main" w:cs="Lato"/>
          <w:color w:val="000000"/>
          <w:sz w:val="25"/>
          <w:szCs w:val="25"/>
        </w:rPr>
        <w:t>=</w:t>
      </w:r>
      <w:proofErr w:type="gramStart"/>
      <w:r w:rsidRPr="00AE36DB">
        <w:rPr>
          <w:rFonts w:ascii="KaTeX_Main" w:eastAsia="Times New Roman" w:hAnsi="KaTeX_Main" w:cs="Lato"/>
          <w:color w:val="000000"/>
          <w:sz w:val="25"/>
          <w:szCs w:val="25"/>
        </w:rPr>
        <w:t>1,…</w:t>
      </w:r>
      <w:proofErr w:type="gramEnd"/>
      <w:r w:rsidRPr="00AE36DB">
        <w:rPr>
          <w:rFonts w:ascii="KaTeX_Main" w:eastAsia="Times New Roman" w:hAnsi="KaTeX_Main" w:cs="Lato"/>
          <w:color w:val="000000"/>
          <w:sz w:val="25"/>
          <w:szCs w:val="25"/>
        </w:rPr>
        <w:t>,</w:t>
      </w:r>
      <w:r w:rsidRPr="00AE36DB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AE36DB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4F6512" w:rsidRPr="00AE36DB" w:rsidRDefault="00AE36DB" w:rsidP="00AE36DB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AE36DB">
        <w:rPr>
          <w:rFonts w:ascii="KaTeX_Main" w:eastAsia="Times New Roman" w:hAnsi="KaTeX_Main" w:cs="Lato"/>
          <w:color w:val="000000"/>
          <w:sz w:val="25"/>
          <w:szCs w:val="25"/>
        </w:rPr>
        <w:t>1≤</w:t>
      </w:r>
      <w:r w:rsidRPr="00AE36DB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L</w:t>
      </w:r>
      <w:r w:rsidRPr="00AE36DB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i</w:t>
      </w:r>
      <w:r w:rsidRPr="00AE36DB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AE36DB">
        <w:rPr>
          <w:rFonts w:ascii="KaTeX_Main" w:eastAsia="Times New Roman" w:hAnsi="KaTeX_Main" w:cs="Lato"/>
          <w:color w:val="000000"/>
          <w:sz w:val="25"/>
          <w:szCs w:val="25"/>
        </w:rPr>
        <w:t>≤</w:t>
      </w:r>
      <w:proofErr w:type="spellStart"/>
      <w:r w:rsidRPr="00AE36DB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R</w:t>
      </w:r>
      <w:r w:rsidRPr="00AE36DB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i</w:t>
      </w:r>
      <w:proofErr w:type="spellEnd"/>
      <w:r w:rsidRPr="00AE36DB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AE36DB">
        <w:rPr>
          <w:rFonts w:ascii="KaTeX_Main" w:eastAsia="Times New Roman" w:hAnsi="KaTeX_Main" w:cs="Lato"/>
          <w:color w:val="000000"/>
          <w:sz w:val="25"/>
          <w:szCs w:val="25"/>
        </w:rPr>
        <w:t>≤</w:t>
      </w:r>
      <w:r w:rsidRPr="00AE36DB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AE36DB">
        <w:rPr>
          <w:rFonts w:ascii="Lato" w:eastAsia="Times New Roman" w:hAnsi="Lato" w:cs="Lato"/>
          <w:color w:val="000000"/>
          <w:sz w:val="21"/>
          <w:szCs w:val="21"/>
        </w:rPr>
        <w:t> for all </w:t>
      </w:r>
      <w:proofErr w:type="spellStart"/>
      <w:r w:rsidRPr="00AE36DB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i</w:t>
      </w:r>
      <w:proofErr w:type="spellEnd"/>
      <w:r w:rsidRPr="00AE36DB">
        <w:rPr>
          <w:rFonts w:ascii="KaTeX_Main" w:eastAsia="Times New Roman" w:hAnsi="KaTeX_Main" w:cs="Lato"/>
          <w:color w:val="000000"/>
          <w:sz w:val="25"/>
          <w:szCs w:val="25"/>
        </w:rPr>
        <w:t>=</w:t>
      </w:r>
      <w:proofErr w:type="gramStart"/>
      <w:r w:rsidRPr="00AE36DB">
        <w:rPr>
          <w:rFonts w:ascii="KaTeX_Main" w:eastAsia="Times New Roman" w:hAnsi="KaTeX_Main" w:cs="Lato"/>
          <w:color w:val="000000"/>
          <w:sz w:val="25"/>
          <w:szCs w:val="25"/>
        </w:rPr>
        <w:t>1,…</w:t>
      </w:r>
      <w:proofErr w:type="gramEnd"/>
      <w:r w:rsidRPr="00AE36DB">
        <w:rPr>
          <w:rFonts w:ascii="KaTeX_Main" w:eastAsia="Times New Roman" w:hAnsi="KaTeX_Main" w:cs="Lato"/>
          <w:color w:val="000000"/>
          <w:sz w:val="25"/>
          <w:szCs w:val="25"/>
        </w:rPr>
        <w:t>,</w:t>
      </w:r>
      <w:r w:rsidRPr="00AE36DB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Q</w:t>
      </w:r>
      <w:r w:rsidRPr="00AE36DB">
        <w:rPr>
          <w:rFonts w:ascii="Lato" w:eastAsia="Times New Roman" w:hAnsi="Lato" w:cs="Lato"/>
          <w:color w:val="000000"/>
          <w:sz w:val="21"/>
          <w:szCs w:val="21"/>
        </w:rPr>
        <w:t>.</w:t>
      </w:r>
    </w:p>
    <w:tbl>
      <w:tblPr>
        <w:tblW w:w="13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0"/>
        <w:gridCol w:w="6630"/>
      </w:tblGrid>
      <w:tr w:rsidR="005604CF" w:rsidRPr="0002792B" w:rsidTr="003800D1">
        <w:trPr>
          <w:gridAfter w:val="1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2792B" w:rsidRPr="0002792B" w:rsidRDefault="0002792B" w:rsidP="0002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00D1" w:rsidRPr="003800D1" w:rsidTr="003800D1">
        <w:trPr>
          <w:tblHeader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00D1" w:rsidRPr="003800D1" w:rsidRDefault="003800D1" w:rsidP="003800D1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3800D1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Input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00D1" w:rsidRPr="003800D1" w:rsidRDefault="003800D1" w:rsidP="003800D1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3800D1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Output</w:t>
            </w:r>
          </w:p>
        </w:tc>
      </w:tr>
      <w:tr w:rsidR="003800D1" w:rsidRPr="003800D1" w:rsidTr="003800D1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00D1" w:rsidRPr="003800D1" w:rsidRDefault="003800D1" w:rsidP="003800D1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3800D1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7 4</w:t>
            </w:r>
          </w:p>
          <w:p w:rsidR="003800D1" w:rsidRPr="003800D1" w:rsidRDefault="003800D1" w:rsidP="003800D1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3800D1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0 3 1 3 4 1 4</w:t>
            </w:r>
          </w:p>
          <w:p w:rsidR="003800D1" w:rsidRPr="003800D1" w:rsidRDefault="003800D1" w:rsidP="003800D1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3800D1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6 6</w:t>
            </w:r>
          </w:p>
          <w:p w:rsidR="003800D1" w:rsidRPr="003800D1" w:rsidRDefault="003800D1" w:rsidP="003800D1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3800D1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5 5</w:t>
            </w:r>
          </w:p>
          <w:p w:rsidR="003800D1" w:rsidRPr="003800D1" w:rsidRDefault="003800D1" w:rsidP="003800D1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3800D1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4 6</w:t>
            </w:r>
          </w:p>
          <w:p w:rsidR="003800D1" w:rsidRPr="003800D1" w:rsidRDefault="003800D1" w:rsidP="003800D1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3800D1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1 2</w:t>
            </w:r>
          </w:p>
          <w:p w:rsidR="003800D1" w:rsidRPr="003800D1" w:rsidRDefault="003800D1" w:rsidP="003800D1">
            <w:pPr>
              <w:spacing w:after="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00D1" w:rsidRPr="003800D1" w:rsidRDefault="003800D1" w:rsidP="003800D1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3800D1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Yes</w:t>
            </w:r>
          </w:p>
          <w:p w:rsidR="003800D1" w:rsidRPr="003800D1" w:rsidRDefault="003800D1" w:rsidP="003800D1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3800D1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Yes</w:t>
            </w:r>
          </w:p>
          <w:p w:rsidR="003800D1" w:rsidRPr="003800D1" w:rsidRDefault="003800D1" w:rsidP="003800D1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3800D1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No</w:t>
            </w:r>
          </w:p>
          <w:p w:rsidR="003800D1" w:rsidRPr="003800D1" w:rsidRDefault="003800D1" w:rsidP="003800D1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3800D1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No</w:t>
            </w:r>
          </w:p>
        </w:tc>
      </w:tr>
    </w:tbl>
    <w:p w:rsidR="009C1563" w:rsidRPr="007303E5" w:rsidRDefault="000D193B" w:rsidP="000D193B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Time li</w:t>
      </w:r>
      <w:bookmarkStart w:id="0" w:name="_GoBack"/>
      <w:bookmarkEnd w:id="0"/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 xml:space="preserve">1000 </w:t>
      </w:r>
      <w:proofErr w:type="spellStart"/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ms</w:t>
      </w:r>
      <w:proofErr w:type="spellEnd"/>
      <w:r>
        <w:rPr>
          <w:rFonts w:ascii="Lato" w:hAnsi="Lato" w:cs="Lato"/>
          <w:color w:val="000000"/>
          <w:sz w:val="21"/>
          <w:szCs w:val="21"/>
        </w:rPr>
        <w:br/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Memory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256 MB</w:t>
      </w:r>
    </w:p>
    <w:sectPr w:rsidR="009C1563" w:rsidRPr="00730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KaTeX_Main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FE8"/>
    <w:multiLevelType w:val="multilevel"/>
    <w:tmpl w:val="B826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B22A0"/>
    <w:multiLevelType w:val="multilevel"/>
    <w:tmpl w:val="2C0E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B777B"/>
    <w:multiLevelType w:val="multilevel"/>
    <w:tmpl w:val="F974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B190A"/>
    <w:multiLevelType w:val="multilevel"/>
    <w:tmpl w:val="B54A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7678C"/>
    <w:multiLevelType w:val="multilevel"/>
    <w:tmpl w:val="8AF0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63A88"/>
    <w:multiLevelType w:val="multilevel"/>
    <w:tmpl w:val="689A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D5D95"/>
    <w:multiLevelType w:val="multilevel"/>
    <w:tmpl w:val="F468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C6A90"/>
    <w:multiLevelType w:val="multilevel"/>
    <w:tmpl w:val="EE6C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31CEB"/>
    <w:multiLevelType w:val="multilevel"/>
    <w:tmpl w:val="1D5C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90F47"/>
    <w:multiLevelType w:val="multilevel"/>
    <w:tmpl w:val="AE2C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42528"/>
    <w:multiLevelType w:val="multilevel"/>
    <w:tmpl w:val="65F8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A13BE"/>
    <w:multiLevelType w:val="multilevel"/>
    <w:tmpl w:val="1AC0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D5CD2"/>
    <w:multiLevelType w:val="multilevel"/>
    <w:tmpl w:val="7FA6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75247"/>
    <w:multiLevelType w:val="multilevel"/>
    <w:tmpl w:val="8066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860EF"/>
    <w:multiLevelType w:val="multilevel"/>
    <w:tmpl w:val="16B8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13136"/>
    <w:multiLevelType w:val="multilevel"/>
    <w:tmpl w:val="42E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94233"/>
    <w:multiLevelType w:val="multilevel"/>
    <w:tmpl w:val="B9D8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21D24"/>
    <w:multiLevelType w:val="multilevel"/>
    <w:tmpl w:val="378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635A7"/>
    <w:multiLevelType w:val="multilevel"/>
    <w:tmpl w:val="2758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422F1"/>
    <w:multiLevelType w:val="multilevel"/>
    <w:tmpl w:val="72C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7D4FA2"/>
    <w:multiLevelType w:val="multilevel"/>
    <w:tmpl w:val="9BEE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F4FE2"/>
    <w:multiLevelType w:val="multilevel"/>
    <w:tmpl w:val="970A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9C5708"/>
    <w:multiLevelType w:val="multilevel"/>
    <w:tmpl w:val="2BEE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B00796"/>
    <w:multiLevelType w:val="multilevel"/>
    <w:tmpl w:val="7EC2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B97D1C"/>
    <w:multiLevelType w:val="multilevel"/>
    <w:tmpl w:val="CFA4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0A7D85"/>
    <w:multiLevelType w:val="multilevel"/>
    <w:tmpl w:val="7AB8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BE1FE0"/>
    <w:multiLevelType w:val="multilevel"/>
    <w:tmpl w:val="3E64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371EB"/>
    <w:multiLevelType w:val="multilevel"/>
    <w:tmpl w:val="1850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8316D9"/>
    <w:multiLevelType w:val="multilevel"/>
    <w:tmpl w:val="6A0C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82667B"/>
    <w:multiLevelType w:val="multilevel"/>
    <w:tmpl w:val="7366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321E19"/>
    <w:multiLevelType w:val="multilevel"/>
    <w:tmpl w:val="9DEA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0C18F4"/>
    <w:multiLevelType w:val="multilevel"/>
    <w:tmpl w:val="F39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C00724"/>
    <w:multiLevelType w:val="multilevel"/>
    <w:tmpl w:val="490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995E13"/>
    <w:multiLevelType w:val="multilevel"/>
    <w:tmpl w:val="8978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5557D7"/>
    <w:multiLevelType w:val="multilevel"/>
    <w:tmpl w:val="5C3C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7"/>
  </w:num>
  <w:num w:numId="3">
    <w:abstractNumId w:val="1"/>
  </w:num>
  <w:num w:numId="4">
    <w:abstractNumId w:val="20"/>
  </w:num>
  <w:num w:numId="5">
    <w:abstractNumId w:val="4"/>
  </w:num>
  <w:num w:numId="6">
    <w:abstractNumId w:val="31"/>
  </w:num>
  <w:num w:numId="7">
    <w:abstractNumId w:val="27"/>
  </w:num>
  <w:num w:numId="8">
    <w:abstractNumId w:val="21"/>
  </w:num>
  <w:num w:numId="9">
    <w:abstractNumId w:val="28"/>
  </w:num>
  <w:num w:numId="10">
    <w:abstractNumId w:val="19"/>
  </w:num>
  <w:num w:numId="11">
    <w:abstractNumId w:val="32"/>
  </w:num>
  <w:num w:numId="12">
    <w:abstractNumId w:val="11"/>
  </w:num>
  <w:num w:numId="13">
    <w:abstractNumId w:val="16"/>
  </w:num>
  <w:num w:numId="14">
    <w:abstractNumId w:val="5"/>
  </w:num>
  <w:num w:numId="15">
    <w:abstractNumId w:val="25"/>
  </w:num>
  <w:num w:numId="16">
    <w:abstractNumId w:val="6"/>
  </w:num>
  <w:num w:numId="17">
    <w:abstractNumId w:val="23"/>
  </w:num>
  <w:num w:numId="18">
    <w:abstractNumId w:val="2"/>
  </w:num>
  <w:num w:numId="19">
    <w:abstractNumId w:val="24"/>
  </w:num>
  <w:num w:numId="20">
    <w:abstractNumId w:val="15"/>
  </w:num>
  <w:num w:numId="21">
    <w:abstractNumId w:val="0"/>
  </w:num>
  <w:num w:numId="22">
    <w:abstractNumId w:val="7"/>
  </w:num>
  <w:num w:numId="23">
    <w:abstractNumId w:val="29"/>
  </w:num>
  <w:num w:numId="24">
    <w:abstractNumId w:val="8"/>
  </w:num>
  <w:num w:numId="25">
    <w:abstractNumId w:val="18"/>
  </w:num>
  <w:num w:numId="26">
    <w:abstractNumId w:val="3"/>
  </w:num>
  <w:num w:numId="27">
    <w:abstractNumId w:val="10"/>
  </w:num>
  <w:num w:numId="28">
    <w:abstractNumId w:val="12"/>
  </w:num>
  <w:num w:numId="29">
    <w:abstractNumId w:val="9"/>
  </w:num>
  <w:num w:numId="30">
    <w:abstractNumId w:val="30"/>
  </w:num>
  <w:num w:numId="31">
    <w:abstractNumId w:val="13"/>
  </w:num>
  <w:num w:numId="32">
    <w:abstractNumId w:val="33"/>
  </w:num>
  <w:num w:numId="33">
    <w:abstractNumId w:val="14"/>
  </w:num>
  <w:num w:numId="34">
    <w:abstractNumId w:val="34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2DE"/>
    <w:rsid w:val="000179CB"/>
    <w:rsid w:val="0002230B"/>
    <w:rsid w:val="0002792B"/>
    <w:rsid w:val="000553AC"/>
    <w:rsid w:val="000C4F3F"/>
    <w:rsid w:val="000C7DCE"/>
    <w:rsid w:val="000D193B"/>
    <w:rsid w:val="000F5ADF"/>
    <w:rsid w:val="00107569"/>
    <w:rsid w:val="0012578C"/>
    <w:rsid w:val="00130620"/>
    <w:rsid w:val="00147F43"/>
    <w:rsid w:val="00157E73"/>
    <w:rsid w:val="00171297"/>
    <w:rsid w:val="001840F7"/>
    <w:rsid w:val="00194535"/>
    <w:rsid w:val="001C7F02"/>
    <w:rsid w:val="001F64A4"/>
    <w:rsid w:val="001F7CAF"/>
    <w:rsid w:val="0022435F"/>
    <w:rsid w:val="00260ED4"/>
    <w:rsid w:val="0027490B"/>
    <w:rsid w:val="0028652A"/>
    <w:rsid w:val="0029723D"/>
    <w:rsid w:val="002A117C"/>
    <w:rsid w:val="002B3AC6"/>
    <w:rsid w:val="002D24FD"/>
    <w:rsid w:val="002D5365"/>
    <w:rsid w:val="002E149F"/>
    <w:rsid w:val="002E267B"/>
    <w:rsid w:val="002F197F"/>
    <w:rsid w:val="00301A4A"/>
    <w:rsid w:val="00312849"/>
    <w:rsid w:val="003215B1"/>
    <w:rsid w:val="003242F1"/>
    <w:rsid w:val="0033508E"/>
    <w:rsid w:val="00344923"/>
    <w:rsid w:val="003800D1"/>
    <w:rsid w:val="003903E0"/>
    <w:rsid w:val="003B663B"/>
    <w:rsid w:val="003C59D9"/>
    <w:rsid w:val="003F1458"/>
    <w:rsid w:val="004026E6"/>
    <w:rsid w:val="0040296B"/>
    <w:rsid w:val="00407807"/>
    <w:rsid w:val="004316A5"/>
    <w:rsid w:val="00440869"/>
    <w:rsid w:val="00450E30"/>
    <w:rsid w:val="00452DB1"/>
    <w:rsid w:val="00460B7B"/>
    <w:rsid w:val="00462845"/>
    <w:rsid w:val="00470C4E"/>
    <w:rsid w:val="00495E67"/>
    <w:rsid w:val="004B7356"/>
    <w:rsid w:val="004C0D15"/>
    <w:rsid w:val="004C5D85"/>
    <w:rsid w:val="004C5D9F"/>
    <w:rsid w:val="004C67B7"/>
    <w:rsid w:val="004D6FB8"/>
    <w:rsid w:val="004F6512"/>
    <w:rsid w:val="004F7ABA"/>
    <w:rsid w:val="00500941"/>
    <w:rsid w:val="00520607"/>
    <w:rsid w:val="005315A1"/>
    <w:rsid w:val="00541898"/>
    <w:rsid w:val="00550DA0"/>
    <w:rsid w:val="00556D36"/>
    <w:rsid w:val="005604CF"/>
    <w:rsid w:val="00562025"/>
    <w:rsid w:val="0058605D"/>
    <w:rsid w:val="00594513"/>
    <w:rsid w:val="00597C5C"/>
    <w:rsid w:val="005B2397"/>
    <w:rsid w:val="005B5959"/>
    <w:rsid w:val="005B5DA5"/>
    <w:rsid w:val="005C73CE"/>
    <w:rsid w:val="005D28FC"/>
    <w:rsid w:val="005E23DB"/>
    <w:rsid w:val="005F3847"/>
    <w:rsid w:val="00601CA6"/>
    <w:rsid w:val="006050C7"/>
    <w:rsid w:val="00615FD4"/>
    <w:rsid w:val="006328A1"/>
    <w:rsid w:val="0063623A"/>
    <w:rsid w:val="00645290"/>
    <w:rsid w:val="00654DC1"/>
    <w:rsid w:val="00656187"/>
    <w:rsid w:val="006612EE"/>
    <w:rsid w:val="006616AE"/>
    <w:rsid w:val="00665DB1"/>
    <w:rsid w:val="00671F17"/>
    <w:rsid w:val="00685367"/>
    <w:rsid w:val="00694286"/>
    <w:rsid w:val="0069531A"/>
    <w:rsid w:val="006B5373"/>
    <w:rsid w:val="006F361E"/>
    <w:rsid w:val="006F706E"/>
    <w:rsid w:val="007303E5"/>
    <w:rsid w:val="00735969"/>
    <w:rsid w:val="00746CF3"/>
    <w:rsid w:val="00752BFE"/>
    <w:rsid w:val="00756195"/>
    <w:rsid w:val="0076277C"/>
    <w:rsid w:val="007801DC"/>
    <w:rsid w:val="00791931"/>
    <w:rsid w:val="007A5B48"/>
    <w:rsid w:val="007A738B"/>
    <w:rsid w:val="007B1030"/>
    <w:rsid w:val="007C016C"/>
    <w:rsid w:val="007D6015"/>
    <w:rsid w:val="007D6E27"/>
    <w:rsid w:val="007E6E2C"/>
    <w:rsid w:val="00807DEF"/>
    <w:rsid w:val="00832039"/>
    <w:rsid w:val="00852D4A"/>
    <w:rsid w:val="00864201"/>
    <w:rsid w:val="00871AC0"/>
    <w:rsid w:val="00910CF1"/>
    <w:rsid w:val="00910DA9"/>
    <w:rsid w:val="009133FD"/>
    <w:rsid w:val="00931F79"/>
    <w:rsid w:val="00940B81"/>
    <w:rsid w:val="00954FAE"/>
    <w:rsid w:val="009852B9"/>
    <w:rsid w:val="009A0465"/>
    <w:rsid w:val="009A080A"/>
    <w:rsid w:val="009A3FD0"/>
    <w:rsid w:val="009B2B7F"/>
    <w:rsid w:val="009C1563"/>
    <w:rsid w:val="009C2C31"/>
    <w:rsid w:val="009E30E2"/>
    <w:rsid w:val="009E613E"/>
    <w:rsid w:val="009E65EB"/>
    <w:rsid w:val="00A074B2"/>
    <w:rsid w:val="00A15E74"/>
    <w:rsid w:val="00A1647D"/>
    <w:rsid w:val="00A2022C"/>
    <w:rsid w:val="00A25AF9"/>
    <w:rsid w:val="00A36E96"/>
    <w:rsid w:val="00A668B6"/>
    <w:rsid w:val="00A87E71"/>
    <w:rsid w:val="00AA2ADA"/>
    <w:rsid w:val="00AB5BC4"/>
    <w:rsid w:val="00AD6607"/>
    <w:rsid w:val="00AE36DB"/>
    <w:rsid w:val="00AF6AFE"/>
    <w:rsid w:val="00AF78E2"/>
    <w:rsid w:val="00B014DE"/>
    <w:rsid w:val="00B064AD"/>
    <w:rsid w:val="00B15877"/>
    <w:rsid w:val="00B5189F"/>
    <w:rsid w:val="00B867A6"/>
    <w:rsid w:val="00B92BFC"/>
    <w:rsid w:val="00B958B2"/>
    <w:rsid w:val="00B95CF7"/>
    <w:rsid w:val="00BB6483"/>
    <w:rsid w:val="00BC15E2"/>
    <w:rsid w:val="00BC5336"/>
    <w:rsid w:val="00BC615C"/>
    <w:rsid w:val="00BE079F"/>
    <w:rsid w:val="00BE0A48"/>
    <w:rsid w:val="00BF493E"/>
    <w:rsid w:val="00C7283F"/>
    <w:rsid w:val="00C97D57"/>
    <w:rsid w:val="00CA4B46"/>
    <w:rsid w:val="00CB0C3A"/>
    <w:rsid w:val="00CB1373"/>
    <w:rsid w:val="00D1373E"/>
    <w:rsid w:val="00D153C5"/>
    <w:rsid w:val="00D22FF5"/>
    <w:rsid w:val="00D25743"/>
    <w:rsid w:val="00D27A00"/>
    <w:rsid w:val="00D578AC"/>
    <w:rsid w:val="00D63D2F"/>
    <w:rsid w:val="00D70441"/>
    <w:rsid w:val="00DB6158"/>
    <w:rsid w:val="00DB62C4"/>
    <w:rsid w:val="00DC7EEF"/>
    <w:rsid w:val="00DD0F71"/>
    <w:rsid w:val="00DD4677"/>
    <w:rsid w:val="00DD6AA2"/>
    <w:rsid w:val="00DE78FD"/>
    <w:rsid w:val="00E0101C"/>
    <w:rsid w:val="00E02FCE"/>
    <w:rsid w:val="00E057CC"/>
    <w:rsid w:val="00E10690"/>
    <w:rsid w:val="00E24534"/>
    <w:rsid w:val="00E37D86"/>
    <w:rsid w:val="00E4271E"/>
    <w:rsid w:val="00E53418"/>
    <w:rsid w:val="00EA309F"/>
    <w:rsid w:val="00EB053C"/>
    <w:rsid w:val="00EB76CD"/>
    <w:rsid w:val="00EC2564"/>
    <w:rsid w:val="00ED7B16"/>
    <w:rsid w:val="00F00E27"/>
    <w:rsid w:val="00F14DE9"/>
    <w:rsid w:val="00F63337"/>
    <w:rsid w:val="00F66574"/>
    <w:rsid w:val="00F71BE7"/>
    <w:rsid w:val="00F96686"/>
    <w:rsid w:val="00FB5976"/>
    <w:rsid w:val="00FC2510"/>
    <w:rsid w:val="00FC32DE"/>
    <w:rsid w:val="00FD7B5E"/>
    <w:rsid w:val="00FD7CE5"/>
    <w:rsid w:val="00FE617E"/>
    <w:rsid w:val="00FE77E0"/>
    <w:rsid w:val="00FF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E8D38F7"/>
  <w15:chartTrackingRefBased/>
  <w15:docId w15:val="{E1593A58-3305-468B-B527-BFF3BECA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6E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6E2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E6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7E6E2C"/>
  </w:style>
  <w:style w:type="character" w:customStyle="1" w:styleId="mord">
    <w:name w:val="mord"/>
    <w:basedOn w:val="DefaultParagraphFont"/>
    <w:rsid w:val="007E6E2C"/>
  </w:style>
  <w:style w:type="character" w:customStyle="1" w:styleId="mbin">
    <w:name w:val="mbin"/>
    <w:basedOn w:val="DefaultParagraphFont"/>
    <w:rsid w:val="007E6E2C"/>
  </w:style>
  <w:style w:type="character" w:styleId="Emphasis">
    <w:name w:val="Emphasis"/>
    <w:basedOn w:val="DefaultParagraphFont"/>
    <w:uiPriority w:val="20"/>
    <w:qFormat/>
    <w:rsid w:val="007E6E2C"/>
    <w:rPr>
      <w:i/>
      <w:iCs/>
    </w:rPr>
  </w:style>
  <w:style w:type="character" w:styleId="Strong">
    <w:name w:val="Strong"/>
    <w:basedOn w:val="DefaultParagraphFont"/>
    <w:uiPriority w:val="22"/>
    <w:qFormat/>
    <w:rsid w:val="007E6E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6E2C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7E6E2C"/>
  </w:style>
  <w:style w:type="character" w:customStyle="1" w:styleId="mpunct">
    <w:name w:val="mpunct"/>
    <w:basedOn w:val="DefaultParagraphFont"/>
    <w:rsid w:val="007E6E2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8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8E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F78E2"/>
    <w:pPr>
      <w:ind w:left="720"/>
      <w:contextualSpacing/>
    </w:pPr>
  </w:style>
  <w:style w:type="character" w:customStyle="1" w:styleId="mopen">
    <w:name w:val="mopen"/>
    <w:basedOn w:val="DefaultParagraphFont"/>
    <w:rsid w:val="00E10690"/>
  </w:style>
  <w:style w:type="character" w:customStyle="1" w:styleId="mclose">
    <w:name w:val="mclose"/>
    <w:basedOn w:val="DefaultParagraphFont"/>
    <w:rsid w:val="00E10690"/>
  </w:style>
  <w:style w:type="character" w:customStyle="1" w:styleId="vlist-s">
    <w:name w:val="vlist-s"/>
    <w:basedOn w:val="DefaultParagraphFont"/>
    <w:rsid w:val="005B2397"/>
  </w:style>
  <w:style w:type="character" w:customStyle="1" w:styleId="minner">
    <w:name w:val="minner"/>
    <w:basedOn w:val="DefaultParagraphFont"/>
    <w:rsid w:val="005B2397"/>
  </w:style>
  <w:style w:type="character" w:customStyle="1" w:styleId="mop">
    <w:name w:val="mop"/>
    <w:basedOn w:val="DefaultParagraphFont"/>
    <w:rsid w:val="005B2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6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2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4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28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40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9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1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9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3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2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4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9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9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1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931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61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277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7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80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6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0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68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74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4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2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0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36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4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3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59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63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1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531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3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923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1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17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17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4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9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1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0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0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8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05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42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4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8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04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70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86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50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025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6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160</Words>
  <Characters>916</Characters>
  <Application>Microsoft Office Word</Application>
  <DocSecurity>0</DocSecurity>
  <Lines>7</Lines>
  <Paragraphs>2</Paragraphs>
  <ScaleCrop>false</ScaleCrop>
  <Company>HP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2520404@mail.ru</dc:creator>
  <cp:keywords/>
  <dc:description/>
  <cp:lastModifiedBy>2520404@mail.ru</cp:lastModifiedBy>
  <cp:revision>212</cp:revision>
  <dcterms:created xsi:type="dcterms:W3CDTF">2025-10-27T14:28:00Z</dcterms:created>
  <dcterms:modified xsi:type="dcterms:W3CDTF">2026-01-20T13:12:00Z</dcterms:modified>
</cp:coreProperties>
</file>