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50149dt4bgv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lhnub8uztm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OOPS: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s9ac7n8jf2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Bean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y0e0sor6a4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Constant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68ldappa8f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Dao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66tl5xnoc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Impl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gaq1ojzbzvd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Flow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b674ppdp82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lhnub8uztmi" w:id="2"/>
      <w:bookmarkEnd w:id="2"/>
      <w:r w:rsidDel="00000000" w:rsidR="00000000" w:rsidRPr="00000000">
        <w:rPr>
          <w:rtl w:val="0"/>
        </w:rPr>
        <w:t xml:space="preserve">OOPS: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validate the user name and password using oops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Have 4 packages: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Com.zilker.beans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Com.zilker.constants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Com.zilker.dao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Com.zilker.impl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s9ac7n8jf2s" w:id="3"/>
      <w:bookmarkEnd w:id="3"/>
      <w:r w:rsidDel="00000000" w:rsidR="00000000" w:rsidRPr="00000000">
        <w:rPr>
          <w:rtl w:val="0"/>
        </w:rPr>
        <w:t xml:space="preserve">Bean Package: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contains a class:user.java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Bean class is otherwise called as model where the data members are generated with getters and setters.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y0e0sor6a4z" w:id="4"/>
      <w:bookmarkEnd w:id="4"/>
      <w:r w:rsidDel="00000000" w:rsidR="00000000" w:rsidRPr="00000000">
        <w:rPr>
          <w:rtl w:val="0"/>
        </w:rPr>
        <w:t xml:space="preserve">Constant Package: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contains a class:Constant.java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Hardcoded strings are defined in this class and these variables are made static and final.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68ldappa8fa" w:id="5"/>
      <w:bookmarkEnd w:id="5"/>
      <w:r w:rsidDel="00000000" w:rsidR="00000000" w:rsidRPr="00000000">
        <w:rPr>
          <w:rtl w:val="0"/>
        </w:rPr>
        <w:t xml:space="preserve">Dao Package: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contains Interface:LoginInterface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This interface contains method login with parameters username and password.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66tl5xnocux" w:id="6"/>
      <w:bookmarkEnd w:id="6"/>
      <w:r w:rsidDel="00000000" w:rsidR="00000000" w:rsidRPr="00000000">
        <w:rPr>
          <w:rtl w:val="0"/>
        </w:rPr>
        <w:t xml:space="preserve">Impl Package: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It contains 4 class: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Facebook.java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Google.java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Youtube.java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Login.java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 contains switch and redirects it to appropriate facebook or google of youtube class.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Facebook implements the method in interface and validates the username and password.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Similarly the Google and youtube also validates the username and password.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gaq1ojzbzvd2" w:id="7"/>
      <w:bookmarkEnd w:id="7"/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Control goes from main(Login.java) to Google,Youtube or Facebook based on switch case and in the respective class interface method is implemented to validate username and password.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