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333ABA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D6188F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H S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>Software Architecture in Practice, Third Edition, Len Bass, Paul Clements, Rick Kazman, Pearson 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Enterprise Architecture at Work: Modelling, Communication and Analysis, Third Edition, Marc Lankhorst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DZone’s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8D6059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8D6059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8D6059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8D6059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:rsidR="00737768" w:rsidRDefault="008D6059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8D6059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8D6059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8D6059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OpenId: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8D6059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Hohpe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:rsidR="00294E9B" w:rsidRPr="002E2A52" w:rsidRDefault="008D6059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8D6059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8D6059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8D6059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TripAdvisor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6pt;height:49.55pt" o:ole="">
                  <v:imagedata r:id="rId61" o:title=""/>
                </v:shape>
                <o:OLEObject Type="Embed" ProgID="Package" ShapeID="_x0000_i1025" DrawAspect="Icon" ObjectID="_1718799899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6pt;height:49.55pt" o:ole="">
                  <v:imagedata r:id="rId63" o:title=""/>
                </v:shape>
                <o:OLEObject Type="Embed" ProgID="Word.Document.12" ShapeID="_x0000_i1026" DrawAspect="Icon" ObjectID="_1718799900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8D6059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4978"/>
        <w:gridCol w:w="1276"/>
        <w:gridCol w:w="3437"/>
      </w:tblGrid>
      <w:tr w:rsidR="005900CB" w:rsidRPr="003578AA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Philippe Kruchten’s</w:t>
            </w:r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WebSockets,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Security: AuthID,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</w:p>
          <w:p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lastRenderedPageBreak/>
        <w:t>Mid sem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>Compre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>Retail, Transportation, Healthcare, Hospitality, etc. Example systems: Swiggy, Uber, an IoT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E853D4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AC43D4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853D4" w:rsidRDefault="00E853D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August 16-30, 2022</w:t>
            </w:r>
          </w:p>
        </w:tc>
      </w:tr>
      <w:tr w:rsidR="00E853D4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853D4" w:rsidRDefault="00E853D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September 16-30, 2022</w:t>
            </w:r>
          </w:p>
        </w:tc>
      </w:tr>
      <w:tr w:rsidR="00E853D4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E853D4" w:rsidRDefault="00E853D4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October 16-30, 2022</w:t>
            </w:r>
          </w:p>
        </w:tc>
      </w:tr>
      <w:tr w:rsidR="00202F21" w:rsidRPr="003578AA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202F21" w:rsidRPr="003578AA" w:rsidRDefault="008C145B" w:rsidP="00923991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853D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853D4">
              <w:rPr>
                <w:rFonts w:ascii="Times New Roman" w:hAnsi="Times New Roman" w:cs="Times New Roman"/>
              </w:rPr>
              <w:t>24</w:t>
            </w:r>
            <w:r>
              <w:rPr>
                <w:rFonts w:ascii="Times New Roman" w:hAnsi="Times New Roman" w:cs="Times New Roman"/>
              </w:rPr>
              <w:t>/0</w:t>
            </w:r>
            <w:r w:rsidR="00E853D4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 xml:space="preserve">/2022 (FN)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853D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Saturday, 2</w:t>
            </w:r>
            <w:r w:rsidR="00E853D4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/</w:t>
            </w:r>
            <w:r w:rsidR="00E853D4"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</w:rPr>
              <w:t>/2022 (FN)</w:t>
            </w:r>
          </w:p>
        </w:tc>
      </w:tr>
    </w:tbl>
    <w:p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r w:rsidR="00333ABA">
        <w:rPr>
          <w:rFonts w:ascii="Times New Roman" w:cs="Times New Roman"/>
          <w:sz w:val="22"/>
          <w:szCs w:val="22"/>
        </w:rPr>
        <w:t xml:space="preserve">Open </w:t>
      </w:r>
      <w:r w:rsidR="00084BAE">
        <w:rPr>
          <w:rFonts w:ascii="Times New Roman" w:cs="Times New Roman"/>
          <w:sz w:val="22"/>
          <w:szCs w:val="22"/>
        </w:rPr>
        <w:t xml:space="preserve">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  <w:bookmarkStart w:id="1" w:name="_GoBack"/>
      <w:bookmarkEnd w:id="1"/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centres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hideSpellingErrors/>
  <w:hideGrammaticalErrors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D6059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853D4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3206</Words>
  <Characters>18277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HP Inc.</cp:lastModifiedBy>
  <cp:revision>3</cp:revision>
  <dcterms:created xsi:type="dcterms:W3CDTF">2021-12-23T11:18:00Z</dcterms:created>
  <dcterms:modified xsi:type="dcterms:W3CDTF">2022-07-08T10:09:00Z</dcterms:modified>
</cp:coreProperties>
</file>