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28A" w:rsidRDefault="00A6328A" w:rsidP="00A6328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proofErr w:type="spellStart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CogniAble</w:t>
      </w:r>
      <w:proofErr w:type="spellEnd"/>
      <w:r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YourStory</w:t>
      </w:r>
      <w:bookmarkStart w:id="0" w:name="_GoBack"/>
      <w:bookmarkEnd w:id="0"/>
    </w:p>
    <w:p w:rsidR="00A6328A" w:rsidRPr="00A6328A" w:rsidRDefault="00A6328A" w:rsidP="00A6328A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</w:pPr>
      <w:r w:rsidRPr="00A6328A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[Tech30] How </w:t>
      </w:r>
      <w:proofErr w:type="spellStart"/>
      <w:r w:rsidRPr="00A6328A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Gurugram</w:t>
      </w:r>
      <w:proofErr w:type="spellEnd"/>
      <w:r w:rsidRPr="00A6328A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-based </w:t>
      </w:r>
      <w:proofErr w:type="spellStart"/>
      <w:r w:rsidRPr="00A6328A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>CogniAble</w:t>
      </w:r>
      <w:proofErr w:type="spellEnd"/>
      <w:r w:rsidRPr="00A6328A">
        <w:rPr>
          <w:rFonts w:eastAsia="Times New Roman" w:cs="Times New Roman"/>
          <w:b/>
          <w:bCs/>
          <w:color w:val="auto"/>
          <w:kern w:val="36"/>
          <w:sz w:val="48"/>
          <w:szCs w:val="48"/>
          <w:lang w:eastAsia="en-IN"/>
        </w:rPr>
        <w:t xml:space="preserve"> is using ML for early detection of autism spectrum disorder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hyperlink r:id="rId4" w:history="1">
        <w:r w:rsidRPr="00A6328A">
          <w:rPr>
            <w:rFonts w:eastAsia="Times New Roman" w:cs="Times New Roman"/>
            <w:color w:val="0000FF"/>
            <w:u w:val="single"/>
            <w:lang w:eastAsia="en-IN"/>
          </w:rPr>
          <w:t>yourstory.com</w:t>
        </w:r>
      </w:hyperlink>
      <w:r w:rsidRPr="00A6328A">
        <w:rPr>
          <w:rFonts w:eastAsia="Times New Roman" w:cs="Times New Roman"/>
          <w:color w:val="auto"/>
          <w:lang w:eastAsia="en-IN"/>
        </w:rPr>
        <w:t xml:space="preserve"> </w:t>
      </w:r>
    </w:p>
    <w:p w:rsidR="00A6328A" w:rsidRDefault="00A6328A" w:rsidP="00A6328A">
      <w:pPr>
        <w:rPr>
          <w:rFonts w:eastAsia="Times New Roman" w:cs="Times New Roman"/>
          <w:color w:val="auto"/>
          <w:lang w:eastAsia="en-IN"/>
        </w:rPr>
      </w:pP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Shreya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Ganguly</w:t>
      </w:r>
      <w:proofErr w:type="spellEnd"/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>8-9 minutes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pict>
          <v:rect id="_x0000_i1025" style="width:0;height:1.5pt" o:hralign="center" o:hrstd="t" o:hr="t" fillcolor="#a0a0a0" stroked="f"/>
        </w:pic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b/>
          <w:bCs/>
          <w:color w:val="auto"/>
          <w:lang w:eastAsia="en-IN"/>
        </w:rPr>
        <w:t>Autism spectrum disorder</w:t>
      </w:r>
      <w:r w:rsidRPr="00A6328A">
        <w:rPr>
          <w:rFonts w:eastAsia="Times New Roman" w:cs="Times New Roman"/>
          <w:color w:val="auto"/>
          <w:lang w:eastAsia="en-IN"/>
        </w:rPr>
        <w:t xml:space="preserve"> isn’t easy to understand, but depictions in TV and movies have helped familiarise us with the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developmental disorder that affects communication and behaviour</w:t>
      </w:r>
      <w:r w:rsidRPr="00A6328A">
        <w:rPr>
          <w:rFonts w:eastAsia="Times New Roman" w:cs="Times New Roman"/>
          <w:color w:val="auto"/>
          <w:lang w:eastAsia="en-IN"/>
        </w:rPr>
        <w:t>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>Till now, lack of awareness and medical information often led several people to suffer quietly from illnesses such as depression, bi-polar disorder, autism spectrum disorder, Asperger’s syndrome, and others.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>Things are changing now.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With the spotlight trained on mental health, several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entrepreneurs, innovators, and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startups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A6328A">
        <w:rPr>
          <w:rFonts w:eastAsia="Times New Roman" w:cs="Times New Roman"/>
          <w:color w:val="auto"/>
          <w:lang w:eastAsia="en-IN"/>
        </w:rPr>
        <w:t xml:space="preserve">are doing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their bit to ensure proper treatment and a better quality of life</w:t>
      </w:r>
      <w:r w:rsidRPr="00A6328A">
        <w:rPr>
          <w:rFonts w:eastAsia="Times New Roman" w:cs="Times New Roman"/>
          <w:color w:val="auto"/>
          <w:lang w:eastAsia="en-IN"/>
        </w:rPr>
        <w:t xml:space="preserve"> for people suffering from such disorders.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proofErr w:type="spellStart"/>
      <w:r w:rsidRPr="00A6328A">
        <w:rPr>
          <w:rFonts w:eastAsia="Times New Roman" w:cs="Times New Roman"/>
          <w:color w:val="auto"/>
          <w:lang w:eastAsia="en-IN"/>
        </w:rPr>
        <w:t>Gurugram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-based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is using machine learning-based assistive technology to ensure early detection and affordable treatment of autism spectrum disorder</w:t>
      </w:r>
      <w:r w:rsidRPr="00A6328A">
        <w:rPr>
          <w:rFonts w:eastAsia="Times New Roman" w:cs="Times New Roman"/>
          <w:color w:val="auto"/>
          <w:lang w:eastAsia="en-IN"/>
        </w:rPr>
        <w:t xml:space="preserve">. 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Get connected to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noProof/>
          <w:color w:val="auto"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ys-conn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06FA12" id="Rectangle 4" o:spid="_x0000_s1026" alt="ys-connec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Founded in 2016 by Manu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Kohli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with his wife Dr Swati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Kohli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, Dr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Prathosh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AP and Dr Joshua Pritchard, the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aims to bring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affordability, accessibility and high-quality management </w:t>
      </w:r>
      <w:r w:rsidRPr="00A6328A">
        <w:rPr>
          <w:rFonts w:eastAsia="Times New Roman" w:cs="Times New Roman"/>
          <w:color w:val="auto"/>
          <w:lang w:eastAsia="en-IN"/>
        </w:rPr>
        <w:t>to homes across India.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Autism can be diagnosed at any age, but it is said to be a “developmental disorder” as symptoms generally appear in the first two years of life. This is why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is focusing on early detection by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r w:rsidRPr="00A6328A">
        <w:rPr>
          <w:rFonts w:eastAsia="Times New Roman" w:cs="Times New Roman"/>
          <w:color w:val="auto"/>
          <w:lang w:eastAsia="en-IN"/>
        </w:rPr>
        <w:t xml:space="preserve">providing an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online platform where people can upload videos of children and get them screened for autism.</w:t>
      </w:r>
      <w:r w:rsidRPr="00A6328A">
        <w:rPr>
          <w:rFonts w:eastAsia="Times New Roman" w:cs="Times New Roman"/>
          <w:color w:val="auto"/>
          <w:lang w:eastAsia="en-IN"/>
        </w:rPr>
        <w:t> 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noProof/>
          <w:color w:val="auto"/>
          <w:lang w:eastAsia="en-IN"/>
        </w:rPr>
        <w:lastRenderedPageBreak/>
        <w:drawing>
          <wp:inline distT="0" distB="0" distL="0" distR="0">
            <wp:extent cx="9756775" cy="11697335"/>
            <wp:effectExtent l="0" t="0" r="0" b="0"/>
            <wp:docPr id="3" name="Picture 3" descr="cogniable snap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9201" descr="cogniable snapsh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1169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i/>
          <w:iCs/>
          <w:color w:val="auto"/>
          <w:lang w:eastAsia="en-IN"/>
        </w:rPr>
        <w:lastRenderedPageBreak/>
        <w:t>Illustration: YS Design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Get connected to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noProof/>
          <w:color w:val="auto"/>
          <w:lang w:eastAsia="en-IN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Rectangle 2" descr="ys-conn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5C7FD" id="Rectangle 2" o:spid="_x0000_s1026" alt="ys-connec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B4vMEUvAIA&#10;AMoFAAAOAAAAAAAAAAAAAAAAAC4CAABkcnMvZTJvRG9jLnhtbFBLAQItABQABgAIAAAAIQBoNpdo&#10;2gAAAAMBAAAPAAAAAAAAAAAAAAAAABY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6328A" w:rsidRPr="00A6328A" w:rsidRDefault="00A6328A" w:rsidP="00A6328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A6328A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The early journey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Speaking to </w:t>
      </w:r>
      <w:proofErr w:type="spellStart"/>
      <w:r w:rsidRPr="00A6328A">
        <w:rPr>
          <w:rFonts w:eastAsia="Times New Roman" w:cs="Times New Roman"/>
          <w:b/>
          <w:bCs/>
          <w:i/>
          <w:iCs/>
          <w:color w:val="auto"/>
          <w:lang w:eastAsia="en-IN"/>
        </w:rPr>
        <w:t>YourStory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, Co-founder and CEO Manu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Kohli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says he was always interested in technological solutions.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“Married to a child psychologist and a special educator, I have seen the growing demand of special needs services in India. However,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the major transformation came after our son was diagnosed with autism</w:t>
      </w:r>
      <w:r w:rsidRPr="00A6328A">
        <w:rPr>
          <w:rFonts w:eastAsia="Times New Roman" w:cs="Times New Roman"/>
          <w:color w:val="auto"/>
          <w:lang w:eastAsia="en-IN"/>
        </w:rPr>
        <w:t xml:space="preserve">. While exploring services in India, the US, and Europe, and by experiencing autism services as a parent, we saw an opportunity and understood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the need of technology to manage both: autism screening and intervention</w:t>
      </w:r>
      <w:r w:rsidRPr="00A6328A">
        <w:rPr>
          <w:rFonts w:eastAsia="Times New Roman" w:cs="Times New Roman"/>
          <w:color w:val="auto"/>
          <w:lang w:eastAsia="en-IN"/>
        </w:rPr>
        <w:t>,” Manu says.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 co-founder says he and his wife had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four main objectives</w:t>
      </w:r>
      <w:r w:rsidRPr="00A6328A">
        <w:rPr>
          <w:rFonts w:eastAsia="Times New Roman" w:cs="Times New Roman"/>
          <w:color w:val="auto"/>
          <w:lang w:eastAsia="en-IN"/>
        </w:rPr>
        <w:t>: affordable service, ability to be used by non-experts, a remote solution, and a data-driven platform.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Manu, an engineer and management graduate has 16 years of experience, and is working on his PhD at IIT-Delhi, focusing on developing affordable and scalable solutions for neuro-developmental disorders. Dr Swati has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18 years of experience in working with children with neuro-developmental delays</w:t>
      </w:r>
      <w:r w:rsidRPr="00A6328A">
        <w:rPr>
          <w:rFonts w:eastAsia="Times New Roman" w:cs="Times New Roman"/>
          <w:color w:val="auto"/>
          <w:lang w:eastAsia="en-IN"/>
        </w:rPr>
        <w:t xml:space="preserve">. 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They were joined by their friends, IIT-Delhi faculty member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Dr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Prathosh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, </w:t>
      </w:r>
      <w:r w:rsidRPr="00A6328A">
        <w:rPr>
          <w:rFonts w:eastAsia="Times New Roman" w:cs="Times New Roman"/>
          <w:color w:val="auto"/>
          <w:lang w:eastAsia="en-IN"/>
        </w:rPr>
        <w:t xml:space="preserve">an expert in computer vision who holds a PhD degree from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IISc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Bangalore, and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Dr Joshua</w:t>
      </w:r>
      <w:r w:rsidRPr="00A6328A">
        <w:rPr>
          <w:rFonts w:eastAsia="Times New Roman" w:cs="Times New Roman"/>
          <w:color w:val="auto"/>
          <w:lang w:eastAsia="en-IN"/>
        </w:rPr>
        <w:t>, who holds a PhD in behaviour analysis from the University of Nevada and runs his own autism clinics in the US.</w:t>
      </w:r>
    </w:p>
    <w:p w:rsidR="00A6328A" w:rsidRPr="00A6328A" w:rsidRDefault="00A6328A" w:rsidP="00A6328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A6328A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Using technology to solve problems 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Quoting data from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Indian Academy of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Pediatrics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, Manu says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all children should be screened using standardised autism screening tools</w:t>
      </w:r>
      <w:r w:rsidRPr="00A6328A">
        <w:rPr>
          <w:rFonts w:eastAsia="Times New Roman" w:cs="Times New Roman"/>
          <w:color w:val="auto"/>
          <w:lang w:eastAsia="en-IN"/>
        </w:rPr>
        <w:t xml:space="preserve"> between 18 and 24 months of age. However, limited health professionals and infrastructure mean several children are diagnosed a year or two late.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>“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is an online platform available remotely for early screening and affordable behavioural intervention for autism spectrum disorders,” he says.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It provides two solutions: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early automated screening</w:t>
      </w:r>
      <w:r w:rsidRPr="00A6328A">
        <w:rPr>
          <w:rFonts w:eastAsia="Times New Roman" w:cs="Times New Roman"/>
          <w:color w:val="auto"/>
          <w:lang w:eastAsia="en-IN"/>
        </w:rPr>
        <w:t xml:space="preserve"> for autism and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digital therapy management.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 co-founder explains that users can upload videos of children using the mobile application. These are analysed by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deep learning models to identify fine motor, gross motor, and complex actions</w:t>
      </w:r>
      <w:r w:rsidRPr="00A6328A">
        <w:rPr>
          <w:rFonts w:eastAsia="Times New Roman" w:cs="Times New Roman"/>
          <w:color w:val="auto"/>
          <w:lang w:eastAsia="en-IN"/>
        </w:rPr>
        <w:t xml:space="preserve"> based on a stimulus provided by a caregiver. 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 proprietary algorithms conduct an analysis and give an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autism screening prediction</w:t>
      </w:r>
      <w:r w:rsidRPr="00A6328A">
        <w:rPr>
          <w:rFonts w:eastAsia="Times New Roman" w:cs="Times New Roman"/>
          <w:color w:val="auto"/>
          <w:lang w:eastAsia="en-IN"/>
        </w:rPr>
        <w:t xml:space="preserve"> by providing a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risk score</w:t>
      </w:r>
      <w:r w:rsidRPr="00A6328A">
        <w:rPr>
          <w:rFonts w:eastAsia="Times New Roman" w:cs="Times New Roman"/>
          <w:color w:val="auto"/>
          <w:lang w:eastAsia="en-IN"/>
        </w:rPr>
        <w:t>. The prediction is made on the basis of 12 behavioural landmarks suggested by doctors.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lastRenderedPageBreak/>
        <w:t xml:space="preserve">“We have developed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innovative transfer learning techniques using computer vision</w:t>
      </w:r>
      <w:r w:rsidRPr="00A6328A">
        <w:rPr>
          <w:rFonts w:eastAsia="Times New Roman" w:cs="Times New Roman"/>
          <w:color w:val="auto"/>
          <w:lang w:eastAsia="en-IN"/>
        </w:rPr>
        <w:t xml:space="preserve">; two patents have been filed. The innovation allows us to develop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machine learning models with 25 percent of the video data</w:t>
      </w:r>
      <w:r w:rsidRPr="00A6328A">
        <w:rPr>
          <w:rFonts w:eastAsia="Times New Roman" w:cs="Times New Roman"/>
          <w:color w:val="auto"/>
          <w:lang w:eastAsia="en-IN"/>
        </w:rPr>
        <w:t>.”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After detection of autism,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behavioural therapies are key to develop necessary skills </w:t>
      </w:r>
      <w:r w:rsidRPr="00A6328A">
        <w:rPr>
          <w:rFonts w:eastAsia="Times New Roman" w:cs="Times New Roman"/>
          <w:color w:val="auto"/>
          <w:lang w:eastAsia="en-IN"/>
        </w:rPr>
        <w:t xml:space="preserve">promoting school and societal inclusion of children. The platform enables parents, schools, and institutes to get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access to integrated assessment and treatment plans at 20 percent of the traditional costs</w:t>
      </w:r>
      <w:r w:rsidRPr="00A6328A">
        <w:rPr>
          <w:rFonts w:eastAsia="Times New Roman" w:cs="Times New Roman"/>
          <w:color w:val="auto"/>
          <w:lang w:eastAsia="en-IN"/>
        </w:rPr>
        <w:t>, the founder claims.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“Even in metro cities,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behavioural treatment services cost more than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Rs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3 lakh a year, an amount that is unaffordable for the majority</w:t>
      </w:r>
      <w:r w:rsidRPr="00A6328A">
        <w:rPr>
          <w:rFonts w:eastAsia="Times New Roman" w:cs="Times New Roman"/>
          <w:color w:val="auto"/>
          <w:lang w:eastAsia="en-IN"/>
        </w:rPr>
        <w:t>. India has more than 15 million individuals with autism, and we are adding 200,000 new cases every year,” the CEO explains.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is available on both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Android</w:t>
      </w:r>
      <w:r w:rsidRPr="00A6328A">
        <w:rPr>
          <w:rFonts w:eastAsia="Times New Roman" w:cs="Times New Roman"/>
          <w:color w:val="auto"/>
          <w:lang w:eastAsia="en-IN"/>
        </w:rPr>
        <w:t xml:space="preserve"> and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IoS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. It offers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personalized intervention plan </w:t>
      </w:r>
      <w:r w:rsidRPr="00A6328A">
        <w:rPr>
          <w:rFonts w:eastAsia="Times New Roman" w:cs="Times New Roman"/>
          <w:color w:val="auto"/>
          <w:lang w:eastAsia="en-IN"/>
        </w:rPr>
        <w:t xml:space="preserve">in 21 domains such as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language, behaviour, academics, classroom, and social skills</w:t>
      </w:r>
      <w:r w:rsidRPr="00A6328A">
        <w:rPr>
          <w:rFonts w:eastAsia="Times New Roman" w:cs="Times New Roman"/>
          <w:color w:val="auto"/>
          <w:lang w:eastAsia="en-IN"/>
        </w:rPr>
        <w:t xml:space="preserve">. These are available in the form of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lesson plans and video modelling</w:t>
      </w:r>
      <w:r w:rsidRPr="00A6328A">
        <w:rPr>
          <w:rFonts w:eastAsia="Times New Roman" w:cs="Times New Roman"/>
          <w:color w:val="auto"/>
          <w:lang w:eastAsia="en-IN"/>
        </w:rPr>
        <w:t xml:space="preserve"> with data recording and feedback provisions. 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“Our machine learning models build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customised treatment for the child</w:t>
      </w:r>
      <w:r w:rsidRPr="00A6328A">
        <w:rPr>
          <w:rFonts w:eastAsia="Times New Roman" w:cs="Times New Roman"/>
          <w:color w:val="auto"/>
          <w:lang w:eastAsia="en-IN"/>
        </w:rPr>
        <w:t xml:space="preserve">, measuring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longitudinal treatment progress</w:t>
      </w:r>
      <w:r w:rsidRPr="00A6328A">
        <w:rPr>
          <w:rFonts w:eastAsia="Times New Roman" w:cs="Times New Roman"/>
          <w:color w:val="auto"/>
          <w:lang w:eastAsia="en-IN"/>
        </w:rPr>
        <w:t xml:space="preserve"> with structured and unstructured data. This brings significant change in the self-dependency and skills of children at a young age,” he says.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Apart from the co-founders,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has a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12-member team</w:t>
      </w:r>
      <w:r w:rsidRPr="00A6328A">
        <w:rPr>
          <w:rFonts w:eastAsia="Times New Roman" w:cs="Times New Roman"/>
          <w:color w:val="auto"/>
          <w:lang w:eastAsia="en-IN"/>
        </w:rPr>
        <w:t>, including seven psychologists, four technical experts, and a business development and marketing manager. 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Twelve subcontractors</w:t>
      </w:r>
      <w:r w:rsidRPr="00A6328A">
        <w:rPr>
          <w:rFonts w:eastAsia="Times New Roman" w:cs="Times New Roman"/>
          <w:color w:val="auto"/>
          <w:lang w:eastAsia="en-IN"/>
        </w:rPr>
        <w:t xml:space="preserve"> work with the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in the areas of psychology and mobile &amp; app development.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noProof/>
          <w:color w:val="auto"/>
          <w:lang w:eastAsia="en-IN"/>
        </w:rPr>
        <w:lastRenderedPageBreak/>
        <w:drawing>
          <wp:inline distT="0" distB="0" distL="0" distR="0">
            <wp:extent cx="9756775" cy="4873625"/>
            <wp:effectExtent l="0" t="0" r="0" b="3175"/>
            <wp:docPr id="1" name="Picture 1" descr="CogniAble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4546" descr="CogniAble ap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A6328A">
        <w:rPr>
          <w:rFonts w:eastAsia="Times New Roman" w:cs="Times New Roman"/>
          <w:i/>
          <w:iCs/>
          <w:color w:val="auto"/>
          <w:lang w:eastAsia="en-IN"/>
        </w:rPr>
        <w:t>CogniAble's</w:t>
      </w:r>
      <w:proofErr w:type="spellEnd"/>
      <w:r w:rsidRPr="00A6328A">
        <w:rPr>
          <w:rFonts w:eastAsia="Times New Roman" w:cs="Times New Roman"/>
          <w:i/>
          <w:iCs/>
          <w:color w:val="auto"/>
          <w:lang w:eastAsia="en-IN"/>
        </w:rPr>
        <w:t xml:space="preserve"> online platform, which is available remotely, helps in early screening and affordable behavioural intervention for children with autism spectrum disorders. [Image Credit: </w:t>
      </w:r>
      <w:proofErr w:type="spellStart"/>
      <w:r w:rsidRPr="00A6328A">
        <w:rPr>
          <w:rFonts w:eastAsia="Times New Roman" w:cs="Times New Roman"/>
          <w:i/>
          <w:iCs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i/>
          <w:iCs/>
          <w:color w:val="auto"/>
          <w:lang w:eastAsia="en-IN"/>
        </w:rPr>
        <w:t>]</w:t>
      </w:r>
    </w:p>
    <w:p w:rsidR="00A6328A" w:rsidRPr="00A6328A" w:rsidRDefault="00A6328A" w:rsidP="00A6328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</w:pPr>
      <w:r w:rsidRPr="00A6328A">
        <w:rPr>
          <w:rFonts w:eastAsia="Times New Roman" w:cs="Times New Roman"/>
          <w:b/>
          <w:bCs/>
          <w:color w:val="auto"/>
          <w:sz w:val="36"/>
          <w:szCs w:val="36"/>
          <w:lang w:eastAsia="en-IN"/>
        </w:rPr>
        <w:t>Business and more 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 co-founders launched the company with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an initial investment of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Rs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50 lakh</w:t>
      </w:r>
      <w:r w:rsidRPr="00A6328A">
        <w:rPr>
          <w:rFonts w:eastAsia="Times New Roman" w:cs="Times New Roman"/>
          <w:color w:val="auto"/>
          <w:lang w:eastAsia="en-IN"/>
        </w:rPr>
        <w:t>. Manu says the company has raised seed funding and also received grants and awards.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“We are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looking for funds to enhance technology features, make machine learning models mature, and scale and enter markets </w:t>
      </w:r>
      <w:r w:rsidRPr="00A6328A">
        <w:rPr>
          <w:rFonts w:eastAsia="Times New Roman" w:cs="Times New Roman"/>
          <w:color w:val="auto"/>
          <w:lang w:eastAsia="en-IN"/>
        </w:rPr>
        <w:t>in India, the US, and other countries,” he says.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 co-founder also added that the company works with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Dr.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Monica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Juneja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, </w:t>
      </w:r>
      <w:r w:rsidRPr="00A6328A">
        <w:rPr>
          <w:rFonts w:eastAsia="Times New Roman" w:cs="Times New Roman"/>
          <w:color w:val="auto"/>
          <w:lang w:eastAsia="en-IN"/>
        </w:rPr>
        <w:t xml:space="preserve">professor at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Maulana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Azad Medical College and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Dr.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Manushree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Garg </w:t>
      </w:r>
      <w:r w:rsidRPr="00A6328A">
        <w:rPr>
          <w:rFonts w:eastAsia="Times New Roman" w:cs="Times New Roman"/>
          <w:color w:val="auto"/>
          <w:lang w:eastAsia="en-IN"/>
        </w:rPr>
        <w:t xml:space="preserve">from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Vardhman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Mahavir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Medical College Delhi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for further development and clinical trials of the products</w:t>
      </w:r>
      <w:r w:rsidRPr="00A6328A">
        <w:rPr>
          <w:rFonts w:eastAsia="Times New Roman" w:cs="Times New Roman"/>
          <w:color w:val="auto"/>
          <w:lang w:eastAsia="en-IN"/>
        </w:rPr>
        <w:t>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The founder explains that the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operates on three business models - it works with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governments</w:t>
      </w:r>
      <w:r w:rsidRPr="00A6328A">
        <w:rPr>
          <w:rFonts w:eastAsia="Times New Roman" w:cs="Times New Roman"/>
          <w:color w:val="auto"/>
          <w:lang w:eastAsia="en-IN"/>
        </w:rPr>
        <w:t xml:space="preserve"> through primary and secondary healthcare centres and public hospitals,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B2B </w:t>
      </w:r>
      <w:r w:rsidRPr="00A6328A">
        <w:rPr>
          <w:rFonts w:eastAsia="Times New Roman" w:cs="Times New Roman"/>
          <w:color w:val="auto"/>
          <w:lang w:eastAsia="en-IN"/>
        </w:rPr>
        <w:t xml:space="preserve">with special need clinics, schools, private hospitals, and the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B2C model, </w:t>
      </w:r>
      <w:r w:rsidRPr="00A6328A">
        <w:rPr>
          <w:rFonts w:eastAsia="Times New Roman" w:cs="Times New Roman"/>
          <w:color w:val="auto"/>
          <w:lang w:eastAsia="en-IN"/>
        </w:rPr>
        <w:t>where it works directly with parents.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lastRenderedPageBreak/>
        <w:t xml:space="preserve">“For B2G and B2B segments,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our solution is available as a mobile app for a monthly subscription cost</w:t>
      </w:r>
      <w:r w:rsidRPr="00A6328A">
        <w:rPr>
          <w:rFonts w:eastAsia="Times New Roman" w:cs="Times New Roman"/>
          <w:color w:val="auto"/>
          <w:lang w:eastAsia="en-IN"/>
        </w:rPr>
        <w:t xml:space="preserve"> ranging between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Rs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600-800 per month per learner. For B2C customers, our price is around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Rs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3,500 as it includes four personalised sessions with experts for </w:t>
      </w:r>
      <w:proofErr w:type="gramStart"/>
      <w:r w:rsidRPr="00A6328A">
        <w:rPr>
          <w:rFonts w:eastAsia="Times New Roman" w:cs="Times New Roman"/>
          <w:b/>
          <w:bCs/>
          <w:color w:val="auto"/>
          <w:lang w:eastAsia="en-IN"/>
        </w:rPr>
        <w:t>assessment ,</w:t>
      </w:r>
      <w:proofErr w:type="gram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programme creation, revision, and explanation</w:t>
      </w:r>
      <w:r w:rsidRPr="00A6328A">
        <w:rPr>
          <w:rFonts w:eastAsia="Times New Roman" w:cs="Times New Roman"/>
          <w:color w:val="auto"/>
          <w:lang w:eastAsia="en-IN"/>
        </w:rPr>
        <w:t>,” Manu says.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Six clinics from India, the US, and Bangladesh are at present using the application with more than 100 users. The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startup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has also joined hands with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Fortis Mental Health</w:t>
      </w:r>
      <w:r w:rsidRPr="00A6328A">
        <w:rPr>
          <w:rFonts w:eastAsia="Times New Roman" w:cs="Times New Roman"/>
          <w:color w:val="auto"/>
          <w:lang w:eastAsia="en-IN"/>
        </w:rPr>
        <w:t xml:space="preserve"> to scale up its presence in the Asia-Pacific region.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Like </w:t>
      </w: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,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Chennai-based </w:t>
      </w:r>
      <w:hyperlink r:id="rId7" w:history="1">
        <w:proofErr w:type="spellStart"/>
        <w:r w:rsidRPr="00A6328A">
          <w:rPr>
            <w:rFonts w:eastAsia="Times New Roman" w:cs="Times New Roman"/>
            <w:b/>
            <w:bCs/>
            <w:color w:val="0000FF"/>
            <w:u w:val="single"/>
            <w:lang w:eastAsia="en-IN"/>
          </w:rPr>
          <w:t>Nimaya</w:t>
        </w:r>
        <w:proofErr w:type="spellEnd"/>
        <w:r w:rsidRPr="00A6328A">
          <w:rPr>
            <w:rFonts w:eastAsia="Times New Roman" w:cs="Times New Roman"/>
            <w:b/>
            <w:bCs/>
            <w:color w:val="0000FF"/>
            <w:u w:val="single"/>
            <w:lang w:eastAsia="en-IN"/>
          </w:rPr>
          <w:t xml:space="preserve"> Robotics</w:t>
        </w:r>
      </w:hyperlink>
      <w:r w:rsidRPr="00A6328A">
        <w:rPr>
          <w:rFonts w:eastAsia="Times New Roman" w:cs="Times New Roman"/>
          <w:color w:val="auto"/>
          <w:lang w:eastAsia="en-IN"/>
        </w:rPr>
        <w:t xml:space="preserve"> is also involved in helping autistic children learn to perform basic functions and lead an independent life. It uses robotics-based therapy. 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proofErr w:type="spellStart"/>
      <w:r w:rsidRPr="00A6328A">
        <w:rPr>
          <w:rFonts w:eastAsia="Times New Roman" w:cs="Times New Roman"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color w:val="auto"/>
          <w:lang w:eastAsia="en-IN"/>
        </w:rPr>
        <w:t xml:space="preserve"> plans to develop its mobile application to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support multiple languages</w:t>
      </w:r>
      <w:r w:rsidRPr="00A6328A">
        <w:rPr>
          <w:rFonts w:eastAsia="Times New Roman" w:cs="Times New Roman"/>
          <w:color w:val="auto"/>
          <w:lang w:eastAsia="en-IN"/>
        </w:rPr>
        <w:t xml:space="preserve"> and ensure maximum reach. It is also looking to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integrate acceptance and commitment therapy into the application</w:t>
      </w:r>
      <w:r w:rsidRPr="00A6328A">
        <w:rPr>
          <w:rFonts w:eastAsia="Times New Roman" w:cs="Times New Roman"/>
          <w:color w:val="auto"/>
          <w:lang w:eastAsia="en-IN"/>
        </w:rPr>
        <w:t xml:space="preserve"> for parents or therapists working with special needs children.</w:t>
      </w:r>
    </w:p>
    <w:p w:rsidR="00A6328A" w:rsidRPr="00A6328A" w:rsidRDefault="00A6328A" w:rsidP="00A6328A">
      <w:pPr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 xml:space="preserve">“In the long term, we plan to offer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diagnostic and prescriptive solutions for behavioural health disorders</w:t>
      </w:r>
      <w:r w:rsidRPr="00A6328A">
        <w:rPr>
          <w:rFonts w:eastAsia="Times New Roman" w:cs="Times New Roman"/>
          <w:color w:val="auto"/>
          <w:lang w:eastAsia="en-IN"/>
        </w:rPr>
        <w:t xml:space="preserve"> such as ADHD, dementia, Alzheimer’s, and learning disability.</w:t>
      </w:r>
    </w:p>
    <w:p w:rsidR="00A6328A" w:rsidRPr="00A6328A" w:rsidRDefault="00A6328A" w:rsidP="00A6328A">
      <w:pPr>
        <w:spacing w:before="100" w:beforeAutospacing="1" w:after="100" w:afterAutospacing="1"/>
        <w:rPr>
          <w:rFonts w:eastAsia="Times New Roman" w:cs="Times New Roman"/>
          <w:color w:val="auto"/>
          <w:lang w:eastAsia="en-IN"/>
        </w:rPr>
      </w:pPr>
      <w:r w:rsidRPr="00A6328A">
        <w:rPr>
          <w:rFonts w:eastAsia="Times New Roman" w:cs="Times New Roman"/>
          <w:color w:val="auto"/>
          <w:lang w:eastAsia="en-IN"/>
        </w:rPr>
        <w:t>“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Our biggest goal is to work with the government</w:t>
      </w:r>
      <w:r w:rsidRPr="00A6328A">
        <w:rPr>
          <w:rFonts w:eastAsia="Times New Roman" w:cs="Times New Roman"/>
          <w:color w:val="auto"/>
          <w:lang w:eastAsia="en-IN"/>
        </w:rPr>
        <w:t xml:space="preserve"> and convince them to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integrate </w:t>
      </w:r>
      <w:proofErr w:type="spellStart"/>
      <w:r w:rsidRPr="00A6328A">
        <w:rPr>
          <w:rFonts w:eastAsia="Times New Roman" w:cs="Times New Roman"/>
          <w:b/>
          <w:bCs/>
          <w:color w:val="auto"/>
          <w:lang w:eastAsia="en-IN"/>
        </w:rPr>
        <w:t>CogniAble</w:t>
      </w:r>
      <w:proofErr w:type="spellEnd"/>
      <w:r w:rsidRPr="00A6328A">
        <w:rPr>
          <w:rFonts w:eastAsia="Times New Roman" w:cs="Times New Roman"/>
          <w:b/>
          <w:bCs/>
          <w:color w:val="auto"/>
          <w:lang w:eastAsia="en-IN"/>
        </w:rPr>
        <w:t xml:space="preserve"> screening services with normal vaccination schedules </w:t>
      </w:r>
      <w:r w:rsidRPr="00A6328A">
        <w:rPr>
          <w:rFonts w:eastAsia="Times New Roman" w:cs="Times New Roman"/>
          <w:color w:val="auto"/>
          <w:lang w:eastAsia="en-IN"/>
        </w:rPr>
        <w:t xml:space="preserve">in the age group of 2-5 years. We also want to </w:t>
      </w:r>
      <w:r w:rsidRPr="00A6328A">
        <w:rPr>
          <w:rFonts w:eastAsia="Times New Roman" w:cs="Times New Roman"/>
          <w:b/>
          <w:bCs/>
          <w:color w:val="auto"/>
          <w:lang w:eastAsia="en-IN"/>
        </w:rPr>
        <w:t>reach community workers in India</w:t>
      </w:r>
      <w:r w:rsidRPr="00A6328A">
        <w:rPr>
          <w:rFonts w:eastAsia="Times New Roman" w:cs="Times New Roman"/>
          <w:color w:val="auto"/>
          <w:lang w:eastAsia="en-IN"/>
        </w:rPr>
        <w:t>, train them, and take our services to Tier II and III towns and villages,” Manu says.</w:t>
      </w:r>
    </w:p>
    <w:p w:rsidR="00801F21" w:rsidRDefault="00801F21"/>
    <w:sectPr w:rsidR="0080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8A"/>
    <w:rsid w:val="00801F21"/>
    <w:rsid w:val="00A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62F5C-C4E9-40B1-B1F4-49A54359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Calibri"/>
        <w:color w:val="000000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28A"/>
    <w:pPr>
      <w:spacing w:before="100" w:beforeAutospacing="1" w:after="100" w:afterAutospacing="1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6328A"/>
    <w:pPr>
      <w:spacing w:before="100" w:beforeAutospacing="1" w:after="100" w:afterAutospacing="1"/>
      <w:outlineLvl w:val="1"/>
    </w:pPr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28A"/>
    <w:rPr>
      <w:rFonts w:eastAsia="Times New Roman" w:cs="Times New Roman"/>
      <w:b/>
      <w:bCs/>
      <w:color w:val="auto"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6328A"/>
    <w:rPr>
      <w:rFonts w:eastAsia="Times New Roman" w:cs="Times New Roman"/>
      <w:b/>
      <w:bCs/>
      <w:color w:val="auto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32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328A"/>
    <w:pPr>
      <w:spacing w:before="100" w:beforeAutospacing="1" w:after="100" w:afterAutospacing="1"/>
    </w:pPr>
    <w:rPr>
      <w:rFonts w:eastAsia="Times New Roman" w:cs="Times New Roman"/>
      <w:color w:val="auto"/>
      <w:lang w:eastAsia="en-IN"/>
    </w:rPr>
  </w:style>
  <w:style w:type="character" w:styleId="Strong">
    <w:name w:val="Strong"/>
    <w:basedOn w:val="DefaultParagraphFont"/>
    <w:uiPriority w:val="22"/>
    <w:qFormat/>
    <w:rsid w:val="00A6328A"/>
    <w:rPr>
      <w:b/>
      <w:bCs/>
    </w:rPr>
  </w:style>
  <w:style w:type="character" w:styleId="Emphasis">
    <w:name w:val="Emphasis"/>
    <w:basedOn w:val="DefaultParagraphFont"/>
    <w:uiPriority w:val="20"/>
    <w:qFormat/>
    <w:rsid w:val="00A632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57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51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61910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648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1935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28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20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rstory.com/2020/03/chennai-startup-nimaya-robotics-autism-special-educ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yourstory.com/2020/10/tech30-gurugram-startup-cogniable-machine-learning-autism?utm_pageloadtype=scrol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1225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 PC</dc:creator>
  <cp:keywords/>
  <dc:description/>
  <cp:lastModifiedBy>BITS PC</cp:lastModifiedBy>
  <cp:revision>1</cp:revision>
  <dcterms:created xsi:type="dcterms:W3CDTF">2020-12-30T07:13:00Z</dcterms:created>
  <dcterms:modified xsi:type="dcterms:W3CDTF">2020-12-30T07:14:00Z</dcterms:modified>
</cp:coreProperties>
</file>