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420" w:rsidRDefault="00D22420" w:rsidP="00D22420">
      <w:pPr>
        <w:spacing w:before="100" w:beforeAutospacing="1" w:after="100" w:afterAutospacing="1"/>
        <w:outlineLvl w:val="0"/>
        <w:rPr>
          <w:rFonts w:eastAsia="Times New Roman" w:cs="Times New Roman"/>
          <w:b/>
          <w:bCs/>
          <w:color w:val="auto"/>
          <w:kern w:val="36"/>
          <w:sz w:val="48"/>
          <w:szCs w:val="48"/>
          <w:lang w:eastAsia="en-IN"/>
        </w:rPr>
      </w:pPr>
      <w:proofErr w:type="spellStart"/>
      <w:r>
        <w:rPr>
          <w:rFonts w:eastAsia="Times New Roman" w:cs="Times New Roman"/>
          <w:b/>
          <w:bCs/>
          <w:color w:val="auto"/>
          <w:kern w:val="36"/>
          <w:sz w:val="48"/>
          <w:szCs w:val="48"/>
          <w:lang w:eastAsia="en-IN"/>
        </w:rPr>
        <w:t>Paytm</w:t>
      </w:r>
      <w:proofErr w:type="spellEnd"/>
      <w:r>
        <w:rPr>
          <w:rFonts w:eastAsia="Times New Roman" w:cs="Times New Roman"/>
          <w:b/>
          <w:bCs/>
          <w:color w:val="auto"/>
          <w:kern w:val="36"/>
          <w:sz w:val="48"/>
          <w:szCs w:val="48"/>
          <w:lang w:eastAsia="en-IN"/>
        </w:rPr>
        <w:t xml:space="preserve"> 2020 milestones</w:t>
      </w:r>
    </w:p>
    <w:p w:rsidR="00D22420" w:rsidRDefault="00D22420" w:rsidP="00D22420">
      <w:pPr>
        <w:spacing w:before="100" w:beforeAutospacing="1" w:after="100" w:afterAutospacing="1"/>
        <w:outlineLvl w:val="0"/>
        <w:rPr>
          <w:rFonts w:eastAsia="Times New Roman" w:cs="Times New Roman"/>
          <w:b/>
          <w:bCs/>
          <w:color w:val="auto"/>
          <w:kern w:val="36"/>
          <w:sz w:val="48"/>
          <w:szCs w:val="48"/>
          <w:lang w:eastAsia="en-IN"/>
        </w:rPr>
      </w:pPr>
    </w:p>
    <w:p w:rsidR="00D22420" w:rsidRPr="00D22420" w:rsidRDefault="00D22420" w:rsidP="00D22420">
      <w:pPr>
        <w:spacing w:before="100" w:beforeAutospacing="1" w:after="100" w:afterAutospacing="1"/>
        <w:outlineLvl w:val="0"/>
        <w:rPr>
          <w:rFonts w:eastAsia="Times New Roman" w:cs="Times New Roman"/>
          <w:b/>
          <w:bCs/>
          <w:color w:val="auto"/>
          <w:kern w:val="36"/>
          <w:sz w:val="48"/>
          <w:szCs w:val="48"/>
          <w:lang w:eastAsia="en-IN"/>
        </w:rPr>
      </w:pPr>
      <w:bookmarkStart w:id="0" w:name="_GoBack"/>
      <w:bookmarkEnd w:id="0"/>
      <w:r w:rsidRPr="00D22420">
        <w:rPr>
          <w:rFonts w:eastAsia="Times New Roman" w:cs="Times New Roman"/>
          <w:b/>
          <w:bCs/>
          <w:color w:val="auto"/>
          <w:kern w:val="36"/>
          <w:sz w:val="48"/>
          <w:szCs w:val="48"/>
          <w:lang w:eastAsia="en-IN"/>
        </w:rPr>
        <w:t xml:space="preserve">From the unbanked to struggling MSMEs, </w:t>
      </w:r>
      <w:proofErr w:type="spellStart"/>
      <w:r w:rsidRPr="00D22420">
        <w:rPr>
          <w:rFonts w:eastAsia="Times New Roman" w:cs="Times New Roman"/>
          <w:b/>
          <w:bCs/>
          <w:color w:val="auto"/>
          <w:kern w:val="36"/>
          <w:sz w:val="48"/>
          <w:szCs w:val="48"/>
          <w:lang w:eastAsia="en-IN"/>
        </w:rPr>
        <w:t>Paytm</w:t>
      </w:r>
      <w:proofErr w:type="spellEnd"/>
      <w:r w:rsidRPr="00D22420">
        <w:rPr>
          <w:rFonts w:eastAsia="Times New Roman" w:cs="Times New Roman"/>
          <w:b/>
          <w:bCs/>
          <w:color w:val="auto"/>
          <w:kern w:val="36"/>
          <w:sz w:val="48"/>
          <w:szCs w:val="48"/>
          <w:lang w:eastAsia="en-IN"/>
        </w:rPr>
        <w:t xml:space="preserve"> wraps up 2020 with a focus on financial inclusion</w:t>
      </w:r>
    </w:p>
    <w:p w:rsidR="00D22420" w:rsidRPr="00D22420" w:rsidRDefault="00D22420" w:rsidP="00D22420">
      <w:pPr>
        <w:rPr>
          <w:rFonts w:eastAsia="Times New Roman" w:cs="Times New Roman"/>
          <w:color w:val="auto"/>
          <w:lang w:eastAsia="en-IN"/>
        </w:rPr>
      </w:pPr>
      <w:hyperlink r:id="rId4" w:history="1">
        <w:r w:rsidRPr="00D22420">
          <w:rPr>
            <w:rFonts w:eastAsia="Times New Roman" w:cs="Times New Roman"/>
            <w:color w:val="0000FF"/>
            <w:u w:val="single"/>
            <w:lang w:eastAsia="en-IN"/>
          </w:rPr>
          <w:t>yourstory.com</w:t>
        </w:r>
      </w:hyperlink>
      <w:r w:rsidRPr="00D22420">
        <w:rPr>
          <w:rFonts w:eastAsia="Times New Roman" w:cs="Times New Roman"/>
          <w:color w:val="auto"/>
          <w:lang w:eastAsia="en-IN"/>
        </w:rPr>
        <w:t xml:space="preserve"> </w:t>
      </w:r>
    </w:p>
    <w:p w:rsidR="00D22420" w:rsidRDefault="00D22420" w:rsidP="00D22420">
      <w:pPr>
        <w:rPr>
          <w:rFonts w:eastAsia="Times New Roman" w:cs="Times New Roman"/>
          <w:color w:val="auto"/>
          <w:lang w:eastAsia="en-IN"/>
        </w:rPr>
      </w:pPr>
    </w:p>
    <w:p w:rsidR="00D22420" w:rsidRPr="00D22420" w:rsidRDefault="00D22420" w:rsidP="00D22420">
      <w:pPr>
        <w:rPr>
          <w:rFonts w:eastAsia="Times New Roman" w:cs="Times New Roman"/>
          <w:color w:val="auto"/>
          <w:lang w:eastAsia="en-IN"/>
        </w:rPr>
      </w:pPr>
      <w:proofErr w:type="spellStart"/>
      <w:r w:rsidRPr="00D22420">
        <w:rPr>
          <w:rFonts w:eastAsia="Times New Roman" w:cs="Times New Roman"/>
          <w:color w:val="auto"/>
          <w:lang w:eastAsia="en-IN"/>
        </w:rPr>
        <w:t>Aparajita</w:t>
      </w:r>
      <w:proofErr w:type="spellEnd"/>
      <w:r w:rsidRPr="00D22420">
        <w:rPr>
          <w:rFonts w:eastAsia="Times New Roman" w:cs="Times New Roman"/>
          <w:color w:val="auto"/>
          <w:lang w:eastAsia="en-IN"/>
        </w:rPr>
        <w:t xml:space="preserve"> </w:t>
      </w:r>
      <w:proofErr w:type="spellStart"/>
      <w:r w:rsidRPr="00D22420">
        <w:rPr>
          <w:rFonts w:eastAsia="Times New Roman" w:cs="Times New Roman"/>
          <w:color w:val="auto"/>
          <w:lang w:eastAsia="en-IN"/>
        </w:rPr>
        <w:t>Saxena</w:t>
      </w:r>
      <w:proofErr w:type="spellEnd"/>
    </w:p>
    <w:p w:rsidR="00D22420" w:rsidRPr="00D22420" w:rsidRDefault="00D22420" w:rsidP="00D22420">
      <w:pPr>
        <w:rPr>
          <w:rFonts w:eastAsia="Times New Roman" w:cs="Times New Roman"/>
          <w:color w:val="auto"/>
          <w:lang w:eastAsia="en-IN"/>
        </w:rPr>
      </w:pPr>
      <w:r w:rsidRPr="00D22420">
        <w:rPr>
          <w:rFonts w:eastAsia="Times New Roman" w:cs="Times New Roman"/>
          <w:color w:val="auto"/>
          <w:lang w:eastAsia="en-IN"/>
        </w:rPr>
        <w:t>8-9 minutes</w:t>
      </w:r>
    </w:p>
    <w:p w:rsidR="00D22420" w:rsidRPr="00D22420" w:rsidRDefault="00D22420" w:rsidP="00D22420">
      <w:pPr>
        <w:rPr>
          <w:rFonts w:eastAsia="Times New Roman" w:cs="Times New Roman"/>
          <w:color w:val="auto"/>
          <w:lang w:eastAsia="en-IN"/>
        </w:rPr>
      </w:pPr>
      <w:r w:rsidRPr="00D22420">
        <w:rPr>
          <w:rFonts w:eastAsia="Times New Roman" w:cs="Times New Roman"/>
          <w:color w:val="auto"/>
          <w:lang w:eastAsia="en-IN"/>
        </w:rPr>
        <w:pict>
          <v:rect id="_x0000_i1025" style="width:0;height:1.5pt" o:hralign="center" o:hrstd="t" o:hr="t" fillcolor="#a0a0a0" stroked="f"/>
        </w:pic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2020 has been a busy year for </w:t>
      </w: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Despite COVID-19, the </w:t>
      </w:r>
      <w:proofErr w:type="spellStart"/>
      <w:r w:rsidRPr="00D22420">
        <w:rPr>
          <w:rFonts w:eastAsia="Times New Roman" w:cs="Times New Roman"/>
          <w:color w:val="auto"/>
          <w:lang w:eastAsia="en-IN"/>
        </w:rPr>
        <w:t>fintech</w:t>
      </w:r>
      <w:proofErr w:type="spellEnd"/>
      <w:r w:rsidRPr="00D22420">
        <w:rPr>
          <w:rFonts w:eastAsia="Times New Roman" w:cs="Times New Roman"/>
          <w:color w:val="auto"/>
          <w:lang w:eastAsia="en-IN"/>
        </w:rPr>
        <w:t xml:space="preserve"> giant hit new and significant milestones in its pursuit of financial inclusion for a billion Indians. From </w:t>
      </w:r>
      <w:r w:rsidRPr="00D22420">
        <w:rPr>
          <w:rFonts w:eastAsia="Times New Roman" w:cs="Times New Roman"/>
          <w:b/>
          <w:bCs/>
          <w:color w:val="auto"/>
          <w:lang w:eastAsia="en-IN"/>
        </w:rPr>
        <w:t>getting deeper into the insurance sector to expanding its wealth management offerings,</w:t>
      </w:r>
      <w:r w:rsidRPr="00D22420">
        <w:rPr>
          <w:rFonts w:eastAsia="Times New Roman" w:cs="Times New Roman"/>
          <w:color w:val="auto"/>
          <w:lang w:eastAsia="en-IN"/>
        </w:rPr>
        <w:t xml:space="preserve"> the company has foraged hard for domains it can expand into against the background of a global pandemic, and its efforts have paid off in this ever-changing, uncertainty-ridden world we now live in.</w:t>
      </w:r>
    </w:p>
    <w:p w:rsidR="00D22420" w:rsidRPr="00D22420" w:rsidRDefault="00D22420" w:rsidP="00D22420">
      <w:pPr>
        <w:spacing w:before="100" w:beforeAutospacing="1" w:after="100" w:afterAutospacing="1"/>
        <w:rPr>
          <w:rFonts w:eastAsia="Times New Roman" w:cs="Times New Roman"/>
          <w:color w:val="auto"/>
          <w:lang w:eastAsia="en-IN"/>
        </w:rPr>
      </w:pP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has said in the past - and it keeps recapitulating as often as it can - that </w:t>
      </w:r>
      <w:r w:rsidRPr="00D22420">
        <w:rPr>
          <w:rFonts w:eastAsia="Times New Roman" w:cs="Times New Roman"/>
          <w:b/>
          <w:bCs/>
          <w:color w:val="auto"/>
          <w:lang w:eastAsia="en-IN"/>
        </w:rPr>
        <w:t xml:space="preserve">financial inclusion is at the heart of everything it does, </w:t>
      </w:r>
      <w:r w:rsidRPr="00D22420">
        <w:rPr>
          <w:rFonts w:eastAsia="Times New Roman" w:cs="Times New Roman"/>
          <w:color w:val="auto"/>
          <w:lang w:eastAsia="en-IN"/>
        </w:rPr>
        <w:t>whether it is providing a full-stack digital savings bank account for India’s 190 million unbanked habitants, or helping 63 million MSMEs get access to institutional financial services such as loans and bookkeeping facilities.</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What drove this kind of concerted effort that ultimately helped </w:t>
      </w: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pull off the growth it did in 2020 was keeping a steady finger on the pulse of evolving consumer needs and demands, and meeting those demands in the simplest, easiest way possible while keeping its financial inclusion aim in its line of sight.</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Here's a look at some of </w:t>
      </w:r>
      <w:proofErr w:type="spellStart"/>
      <w:r w:rsidRPr="00D22420">
        <w:rPr>
          <w:rFonts w:eastAsia="Times New Roman" w:cs="Times New Roman"/>
          <w:color w:val="auto"/>
          <w:lang w:eastAsia="en-IN"/>
        </w:rPr>
        <w:t>Paytm's</w:t>
      </w:r>
      <w:proofErr w:type="spellEnd"/>
      <w:r w:rsidRPr="00D22420">
        <w:rPr>
          <w:rFonts w:eastAsia="Times New Roman" w:cs="Times New Roman"/>
          <w:color w:val="auto"/>
          <w:lang w:eastAsia="en-IN"/>
        </w:rPr>
        <w:t xml:space="preserve"> key milestones in 2020.</w:t>
      </w:r>
    </w:p>
    <w:p w:rsidR="00D22420" w:rsidRPr="00D22420" w:rsidRDefault="00D22420" w:rsidP="00D22420">
      <w:pPr>
        <w:rPr>
          <w:rFonts w:eastAsia="Times New Roman" w:cs="Times New Roman"/>
          <w:color w:val="auto"/>
          <w:lang w:eastAsia="en-IN"/>
        </w:rPr>
      </w:pPr>
      <w:r w:rsidRPr="00D22420">
        <w:rPr>
          <w:rFonts w:eastAsia="Times New Roman" w:cs="Times New Roman"/>
          <w:noProof/>
          <w:color w:val="auto"/>
          <w:lang w:eastAsia="en-IN"/>
        </w:rPr>
        <w:lastRenderedPageBreak/>
        <w:drawing>
          <wp:inline distT="0" distB="0" distL="0" distR="0">
            <wp:extent cx="9756140" cy="32162750"/>
            <wp:effectExtent l="0" t="0" r="0" b="0"/>
            <wp:docPr id="3" name="Picture 3" descr="Paytm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4358" descr="Paytm in 20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6140" cy="32162750"/>
                    </a:xfrm>
                    <a:prstGeom prst="rect">
                      <a:avLst/>
                    </a:prstGeom>
                    <a:noFill/>
                    <a:ln>
                      <a:noFill/>
                    </a:ln>
                  </pic:spPr>
                </pic:pic>
              </a:graphicData>
            </a:graphic>
          </wp:inline>
        </w:drawing>
      </w:r>
    </w:p>
    <w:p w:rsidR="00D22420" w:rsidRPr="00D22420" w:rsidRDefault="00D22420" w:rsidP="00D22420">
      <w:pPr>
        <w:spacing w:before="100" w:beforeAutospacing="1" w:after="100" w:afterAutospacing="1"/>
        <w:outlineLvl w:val="1"/>
        <w:rPr>
          <w:rFonts w:eastAsia="Times New Roman" w:cs="Times New Roman"/>
          <w:b/>
          <w:bCs/>
          <w:color w:val="auto"/>
          <w:sz w:val="36"/>
          <w:szCs w:val="36"/>
          <w:lang w:eastAsia="en-IN"/>
        </w:rPr>
      </w:pPr>
      <w:r w:rsidRPr="00D22420">
        <w:rPr>
          <w:rFonts w:eastAsia="Times New Roman" w:cs="Times New Roman"/>
          <w:b/>
          <w:bCs/>
          <w:color w:val="auto"/>
          <w:sz w:val="36"/>
          <w:szCs w:val="36"/>
          <w:lang w:eastAsia="en-IN"/>
        </w:rPr>
        <w:lastRenderedPageBreak/>
        <w:t>Breaking new ground in wealth management</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Combining the various parts of the financial world — investment banking, wealth management, insurance, personal and business banking — into </w:t>
      </w:r>
      <w:r w:rsidRPr="00D22420">
        <w:rPr>
          <w:rFonts w:eastAsia="Times New Roman" w:cs="Times New Roman"/>
          <w:b/>
          <w:bCs/>
          <w:color w:val="auto"/>
          <w:lang w:eastAsia="en-IN"/>
        </w:rPr>
        <w:t>one easily accessible, tech-driven and most importantly, a user-focussed application</w:t>
      </w:r>
      <w:r w:rsidRPr="00D22420">
        <w:rPr>
          <w:rFonts w:eastAsia="Times New Roman" w:cs="Times New Roman"/>
          <w:color w:val="auto"/>
          <w:lang w:eastAsia="en-IN"/>
        </w:rPr>
        <w:t xml:space="preserve"> helps put the power to control one’s finances back into their own hands. And this </w:t>
      </w:r>
      <w:r w:rsidRPr="00D22420">
        <w:rPr>
          <w:rFonts w:eastAsia="Times New Roman" w:cs="Times New Roman"/>
          <w:b/>
          <w:bCs/>
          <w:color w:val="auto"/>
          <w:lang w:eastAsia="en-IN"/>
        </w:rPr>
        <w:t>democratisation of finance</w:t>
      </w:r>
      <w:r w:rsidRPr="00D22420">
        <w:rPr>
          <w:rFonts w:eastAsia="Times New Roman" w:cs="Times New Roman"/>
          <w:color w:val="auto"/>
          <w:lang w:eastAsia="en-IN"/>
        </w:rPr>
        <w:t xml:space="preserve"> has been </w:t>
      </w:r>
      <w:proofErr w:type="spellStart"/>
      <w:r w:rsidRPr="00D22420">
        <w:rPr>
          <w:rFonts w:eastAsia="Times New Roman" w:cs="Times New Roman"/>
          <w:color w:val="auto"/>
          <w:lang w:eastAsia="en-IN"/>
        </w:rPr>
        <w:t>Paytm’s</w:t>
      </w:r>
      <w:proofErr w:type="spellEnd"/>
      <w:r w:rsidRPr="00D22420">
        <w:rPr>
          <w:rFonts w:eastAsia="Times New Roman" w:cs="Times New Roman"/>
          <w:color w:val="auto"/>
          <w:lang w:eastAsia="en-IN"/>
        </w:rPr>
        <w:t xml:space="preserve"> biggest firepower in 2020.</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Two things that corroborate that narrative are </w:t>
      </w:r>
      <w:proofErr w:type="spellStart"/>
      <w:r w:rsidRPr="00D22420">
        <w:rPr>
          <w:rFonts w:eastAsia="Times New Roman" w:cs="Times New Roman"/>
          <w:color w:val="auto"/>
          <w:lang w:eastAsia="en-IN"/>
        </w:rPr>
        <w:t>Paytm’s</w:t>
      </w:r>
      <w:proofErr w:type="spellEnd"/>
      <w:r w:rsidRPr="00D22420">
        <w:rPr>
          <w:rFonts w:eastAsia="Times New Roman" w:cs="Times New Roman"/>
          <w:color w:val="auto"/>
          <w:lang w:eastAsia="en-IN"/>
        </w:rPr>
        <w:t xml:space="preserve"> </w:t>
      </w:r>
      <w:r w:rsidRPr="00D22420">
        <w:rPr>
          <w:rFonts w:eastAsia="Times New Roman" w:cs="Times New Roman"/>
          <w:b/>
          <w:bCs/>
          <w:color w:val="auto"/>
          <w:lang w:eastAsia="en-IN"/>
        </w:rPr>
        <w:t>launch of stockbroking services</w:t>
      </w:r>
      <w:r w:rsidRPr="00D22420">
        <w:rPr>
          <w:rFonts w:eastAsia="Times New Roman" w:cs="Times New Roman"/>
          <w:color w:val="auto"/>
          <w:lang w:eastAsia="en-IN"/>
        </w:rPr>
        <w:t xml:space="preserve"> in September this year, and then </w:t>
      </w:r>
      <w:proofErr w:type="gramStart"/>
      <w:r w:rsidRPr="00D22420">
        <w:rPr>
          <w:rFonts w:eastAsia="Times New Roman" w:cs="Times New Roman"/>
          <w:color w:val="auto"/>
          <w:lang w:eastAsia="en-IN"/>
        </w:rPr>
        <w:t>its</w:t>
      </w:r>
      <w:proofErr w:type="gramEnd"/>
      <w:r w:rsidRPr="00D22420">
        <w:rPr>
          <w:rFonts w:eastAsia="Times New Roman" w:cs="Times New Roman"/>
          <w:color w:val="auto"/>
          <w:lang w:eastAsia="en-IN"/>
        </w:rPr>
        <w:t xml:space="preserve"> </w:t>
      </w:r>
      <w:r w:rsidRPr="00D22420">
        <w:rPr>
          <w:rFonts w:eastAsia="Times New Roman" w:cs="Times New Roman"/>
          <w:b/>
          <w:bCs/>
          <w:color w:val="auto"/>
          <w:lang w:eastAsia="en-IN"/>
        </w:rPr>
        <w:t>IPO investing service</w:t>
      </w:r>
      <w:r w:rsidRPr="00D22420">
        <w:rPr>
          <w:rFonts w:eastAsia="Times New Roman" w:cs="Times New Roman"/>
          <w:color w:val="auto"/>
          <w:lang w:eastAsia="en-IN"/>
        </w:rPr>
        <w:t xml:space="preserve"> earlier this week.</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To provide some context — investment banks and stockbrokers had long enjoyed a monopoly when it came to putting money in capital and debt markets before </w:t>
      </w:r>
      <w:proofErr w:type="spellStart"/>
      <w:r w:rsidRPr="00D22420">
        <w:rPr>
          <w:rFonts w:eastAsia="Times New Roman" w:cs="Times New Roman"/>
          <w:color w:val="auto"/>
          <w:lang w:eastAsia="en-IN"/>
        </w:rPr>
        <w:t>fintechs</w:t>
      </w:r>
      <w:proofErr w:type="spellEnd"/>
      <w:r w:rsidRPr="00D22420">
        <w:rPr>
          <w:rFonts w:eastAsia="Times New Roman" w:cs="Times New Roman"/>
          <w:color w:val="auto"/>
          <w:lang w:eastAsia="en-IN"/>
        </w:rPr>
        <w:t xml:space="preserve"> came along and disrupted the sector. The Goldman Sachs and </w:t>
      </w:r>
      <w:proofErr w:type="spellStart"/>
      <w:r w:rsidRPr="00D22420">
        <w:rPr>
          <w:rFonts w:eastAsia="Times New Roman" w:cs="Times New Roman"/>
          <w:color w:val="auto"/>
          <w:lang w:eastAsia="en-IN"/>
        </w:rPr>
        <w:t>JPMorgans</w:t>
      </w:r>
      <w:proofErr w:type="spellEnd"/>
      <w:r w:rsidRPr="00D22420">
        <w:rPr>
          <w:rFonts w:eastAsia="Times New Roman" w:cs="Times New Roman"/>
          <w:color w:val="auto"/>
          <w:lang w:eastAsia="en-IN"/>
        </w:rPr>
        <w:t xml:space="preserve"> of the world derived most of their revenue from their trading desks.</w:t>
      </w:r>
    </w:p>
    <w:p w:rsidR="00D22420" w:rsidRPr="00D22420" w:rsidRDefault="00D22420" w:rsidP="00D22420">
      <w:pPr>
        <w:rPr>
          <w:rFonts w:eastAsia="Times New Roman" w:cs="Times New Roman"/>
          <w:color w:val="auto"/>
          <w:lang w:eastAsia="en-IN"/>
        </w:rPr>
      </w:pPr>
      <w:proofErr w:type="spellStart"/>
      <w:r w:rsidRPr="00D22420">
        <w:rPr>
          <w:rFonts w:eastAsia="Times New Roman" w:cs="Times New Roman"/>
          <w:color w:val="auto"/>
          <w:lang w:eastAsia="en-IN"/>
        </w:rPr>
        <w:t>Fintechs</w:t>
      </w:r>
      <w:proofErr w:type="spellEnd"/>
      <w:r w:rsidRPr="00D22420">
        <w:rPr>
          <w:rFonts w:eastAsia="Times New Roman" w:cs="Times New Roman"/>
          <w:color w:val="auto"/>
          <w:lang w:eastAsia="en-IN"/>
        </w:rPr>
        <w:t xml:space="preserve"> like </w:t>
      </w: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have helped change the meaning of wealth management and investing today by providing a </w:t>
      </w:r>
      <w:r w:rsidRPr="00D22420">
        <w:rPr>
          <w:rFonts w:eastAsia="Times New Roman" w:cs="Times New Roman"/>
          <w:b/>
          <w:bCs/>
          <w:color w:val="auto"/>
          <w:lang w:eastAsia="en-IN"/>
        </w:rPr>
        <w:t>heuristic approach to mutual funds, stocks, and IPO trading.</w:t>
      </w:r>
      <w:r w:rsidRPr="00D22420">
        <w:rPr>
          <w:rFonts w:eastAsia="Times New Roman" w:cs="Times New Roman"/>
          <w:color w:val="auto"/>
          <w:lang w:eastAsia="en-IN"/>
        </w:rPr>
        <w:t xml:space="preserve"> They’ve also made these tools accessible to the common man,</w:t>
      </w:r>
      <w:r w:rsidRPr="00D22420">
        <w:rPr>
          <w:rFonts w:eastAsia="Times New Roman" w:cs="Times New Roman"/>
          <w:b/>
          <w:bCs/>
          <w:color w:val="auto"/>
          <w:lang w:eastAsia="en-IN"/>
        </w:rPr>
        <w:t xml:space="preserve"> at affordable prices.</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When </w:t>
      </w: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launched its stockbroking service in September, it wasn’t the first to provide that service in India — </w:t>
      </w:r>
      <w:proofErr w:type="spellStart"/>
      <w:r w:rsidRPr="00D22420">
        <w:rPr>
          <w:rFonts w:eastAsia="Times New Roman" w:cs="Times New Roman"/>
          <w:color w:val="auto"/>
          <w:lang w:eastAsia="en-IN"/>
        </w:rPr>
        <w:t>Zerodha</w:t>
      </w:r>
      <w:proofErr w:type="spellEnd"/>
      <w:r w:rsidRPr="00D22420">
        <w:rPr>
          <w:rFonts w:eastAsia="Times New Roman" w:cs="Times New Roman"/>
          <w:color w:val="auto"/>
          <w:lang w:eastAsia="en-IN"/>
        </w:rPr>
        <w:t xml:space="preserve"> did that nearly a decade ago. But where </w:t>
      </w: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beats out its competitors is its </w:t>
      </w:r>
      <w:r w:rsidRPr="00D22420">
        <w:rPr>
          <w:rFonts w:eastAsia="Times New Roman" w:cs="Times New Roman"/>
          <w:b/>
          <w:bCs/>
          <w:color w:val="auto"/>
          <w:lang w:eastAsia="en-IN"/>
        </w:rPr>
        <w:t>ability to cross-sell products</w:t>
      </w:r>
      <w:r w:rsidRPr="00D22420">
        <w:rPr>
          <w:rFonts w:eastAsia="Times New Roman" w:cs="Times New Roman"/>
          <w:color w:val="auto"/>
          <w:lang w:eastAsia="en-IN"/>
        </w:rPr>
        <w:t xml:space="preserve"> across its various assets.</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For example, while for any other online brokerage, acquiring a new customer would typically cost more in terms of advertising, marketing, and </w:t>
      </w:r>
      <w:proofErr w:type="spellStart"/>
      <w:r w:rsidRPr="00D22420">
        <w:rPr>
          <w:rFonts w:eastAsia="Times New Roman" w:cs="Times New Roman"/>
          <w:color w:val="auto"/>
          <w:lang w:eastAsia="en-IN"/>
        </w:rPr>
        <w:t>onboarding</w:t>
      </w:r>
      <w:proofErr w:type="spellEnd"/>
      <w:r w:rsidRPr="00D22420">
        <w:rPr>
          <w:rFonts w:eastAsia="Times New Roman" w:cs="Times New Roman"/>
          <w:color w:val="auto"/>
          <w:lang w:eastAsia="en-IN"/>
        </w:rPr>
        <w:t xml:space="preserve"> dollars, </w:t>
      </w: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manages to avoid that by targeting users on any of its various platforms. It’s cheaper for the </w:t>
      </w:r>
      <w:proofErr w:type="spellStart"/>
      <w:r w:rsidRPr="00D22420">
        <w:rPr>
          <w:rFonts w:eastAsia="Times New Roman" w:cs="Times New Roman"/>
          <w:color w:val="auto"/>
          <w:lang w:eastAsia="en-IN"/>
        </w:rPr>
        <w:t>startup</w:t>
      </w:r>
      <w:proofErr w:type="spellEnd"/>
      <w:r w:rsidRPr="00D22420">
        <w:rPr>
          <w:rFonts w:eastAsia="Times New Roman" w:cs="Times New Roman"/>
          <w:color w:val="auto"/>
          <w:lang w:eastAsia="en-IN"/>
        </w:rPr>
        <w:t xml:space="preserve"> to turn a </w:t>
      </w:r>
      <w:proofErr w:type="spellStart"/>
      <w:r w:rsidRPr="00D22420">
        <w:rPr>
          <w:rFonts w:eastAsia="Times New Roman" w:cs="Times New Roman"/>
          <w:color w:val="auto"/>
          <w:lang w:eastAsia="en-IN"/>
        </w:rPr>
        <w:t>kirana</w:t>
      </w:r>
      <w:proofErr w:type="spellEnd"/>
      <w:r w:rsidRPr="00D22420">
        <w:rPr>
          <w:rFonts w:eastAsia="Times New Roman" w:cs="Times New Roman"/>
          <w:color w:val="auto"/>
          <w:lang w:eastAsia="en-IN"/>
        </w:rPr>
        <w:t xml:space="preserve"> store owner that uses </w:t>
      </w:r>
      <w:proofErr w:type="spellStart"/>
      <w:r w:rsidRPr="00D22420">
        <w:rPr>
          <w:rFonts w:eastAsia="Times New Roman" w:cs="Times New Roman"/>
          <w:color w:val="auto"/>
          <w:lang w:eastAsia="en-IN"/>
        </w:rPr>
        <w:t>Paytm’s</w:t>
      </w:r>
      <w:proofErr w:type="spellEnd"/>
      <w:r w:rsidRPr="00D22420">
        <w:rPr>
          <w:rFonts w:eastAsia="Times New Roman" w:cs="Times New Roman"/>
          <w:color w:val="auto"/>
          <w:lang w:eastAsia="en-IN"/>
        </w:rPr>
        <w:t xml:space="preserve"> business app onto its wealth management platform, </w:t>
      </w: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Money, than it would be for an online stockbroking platform to add a new user.</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Also, it’s easier for </w:t>
      </w: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to shop around its offerings </w:t>
      </w:r>
      <w:r w:rsidRPr="00D22420">
        <w:rPr>
          <w:rFonts w:eastAsia="Times New Roman" w:cs="Times New Roman"/>
          <w:b/>
          <w:bCs/>
          <w:color w:val="auto"/>
          <w:lang w:eastAsia="en-IN"/>
        </w:rPr>
        <w:t>beyond metro or urban areas</w:t>
      </w:r>
      <w:r w:rsidRPr="00D22420">
        <w:rPr>
          <w:rFonts w:eastAsia="Times New Roman" w:cs="Times New Roman"/>
          <w:color w:val="auto"/>
          <w:lang w:eastAsia="en-IN"/>
        </w:rPr>
        <w:t xml:space="preserve"> because it has already built a strong base in lower-tier cities — a first-mover advantage that many up and coming </w:t>
      </w:r>
      <w:proofErr w:type="spellStart"/>
      <w:r w:rsidRPr="00D22420">
        <w:rPr>
          <w:rFonts w:eastAsia="Times New Roman" w:cs="Times New Roman"/>
          <w:color w:val="auto"/>
          <w:lang w:eastAsia="en-IN"/>
        </w:rPr>
        <w:t>fintechs</w:t>
      </w:r>
      <w:proofErr w:type="spellEnd"/>
      <w:r w:rsidRPr="00D22420">
        <w:rPr>
          <w:rFonts w:eastAsia="Times New Roman" w:cs="Times New Roman"/>
          <w:color w:val="auto"/>
          <w:lang w:eastAsia="en-IN"/>
        </w:rPr>
        <w:t xml:space="preserve"> don’t have today.</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By allowing users to invest in stocks, </w:t>
      </w: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has helped the common man become part of the economy’s growth story, and with IPO investing, a part of a company’s growth story.</w:t>
      </w:r>
    </w:p>
    <w:p w:rsidR="00D22420" w:rsidRPr="00D22420" w:rsidRDefault="00D22420" w:rsidP="00D22420">
      <w:pPr>
        <w:spacing w:before="100" w:beforeAutospacing="1" w:after="100" w:afterAutospacing="1"/>
        <w:outlineLvl w:val="1"/>
        <w:rPr>
          <w:rFonts w:eastAsia="Times New Roman" w:cs="Times New Roman"/>
          <w:b/>
          <w:bCs/>
          <w:color w:val="auto"/>
          <w:sz w:val="36"/>
          <w:szCs w:val="36"/>
          <w:lang w:eastAsia="en-IN"/>
        </w:rPr>
      </w:pPr>
      <w:r w:rsidRPr="00D22420">
        <w:rPr>
          <w:rFonts w:eastAsia="Times New Roman" w:cs="Times New Roman"/>
          <w:b/>
          <w:bCs/>
          <w:color w:val="auto"/>
          <w:sz w:val="36"/>
          <w:szCs w:val="36"/>
          <w:lang w:eastAsia="en-IN"/>
        </w:rPr>
        <w:t>Bolstering the SMB sector</w:t>
      </w:r>
    </w:p>
    <w:p w:rsidR="00D22420" w:rsidRPr="00D22420" w:rsidRDefault="00D22420" w:rsidP="00D22420">
      <w:pPr>
        <w:spacing w:before="100" w:beforeAutospacing="1" w:after="100" w:afterAutospacing="1"/>
        <w:rPr>
          <w:rFonts w:eastAsia="Times New Roman" w:cs="Times New Roman"/>
          <w:color w:val="auto"/>
          <w:lang w:eastAsia="en-IN"/>
        </w:rPr>
      </w:pP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stepped up when it came to </w:t>
      </w:r>
      <w:r w:rsidRPr="00D22420">
        <w:rPr>
          <w:rFonts w:eastAsia="Times New Roman" w:cs="Times New Roman"/>
          <w:b/>
          <w:bCs/>
          <w:color w:val="auto"/>
          <w:lang w:eastAsia="en-IN"/>
        </w:rPr>
        <w:t>supporting SMBs facing existential crises</w:t>
      </w:r>
      <w:r w:rsidRPr="00D22420">
        <w:rPr>
          <w:rFonts w:eastAsia="Times New Roman" w:cs="Times New Roman"/>
          <w:color w:val="auto"/>
          <w:lang w:eastAsia="en-IN"/>
        </w:rPr>
        <w:t xml:space="preserve"> due to the pandemic — whether it was launching an Android all-in-one POS machine that enabled contactless payments, or helping them access quick loans devoid of predatory interest rates.</w:t>
      </w:r>
    </w:p>
    <w:p w:rsidR="00D22420" w:rsidRPr="00D22420" w:rsidRDefault="00D22420" w:rsidP="00D22420">
      <w:pPr>
        <w:rPr>
          <w:rFonts w:eastAsia="Times New Roman" w:cs="Times New Roman"/>
          <w:color w:val="auto"/>
          <w:lang w:eastAsia="en-IN"/>
        </w:rPr>
      </w:pPr>
      <w:r w:rsidRPr="00D22420">
        <w:rPr>
          <w:rFonts w:eastAsia="Times New Roman" w:cs="Times New Roman"/>
          <w:noProof/>
          <w:color w:val="auto"/>
          <w:lang w:eastAsia="en-IN"/>
        </w:rPr>
        <w:lastRenderedPageBreak/>
        <w:drawing>
          <wp:inline distT="0" distB="0" distL="0" distR="0">
            <wp:extent cx="9756140" cy="4874260"/>
            <wp:effectExtent l="0" t="0" r="0" b="2540"/>
            <wp:docPr id="2" name="Picture 2" descr="Paytm COVID-19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4357" descr="Paytm COVID-19 sta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6140" cy="4874260"/>
                    </a:xfrm>
                    <a:prstGeom prst="rect">
                      <a:avLst/>
                    </a:prstGeom>
                    <a:noFill/>
                    <a:ln>
                      <a:noFill/>
                    </a:ln>
                  </pic:spPr>
                </pic:pic>
              </a:graphicData>
            </a:graphic>
          </wp:inline>
        </w:drawing>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In December, the </w:t>
      </w:r>
      <w:proofErr w:type="spellStart"/>
      <w:r w:rsidRPr="00D22420">
        <w:rPr>
          <w:rFonts w:eastAsia="Times New Roman" w:cs="Times New Roman"/>
          <w:color w:val="auto"/>
          <w:lang w:eastAsia="en-IN"/>
        </w:rPr>
        <w:t>fintech</w:t>
      </w:r>
      <w:proofErr w:type="spellEnd"/>
      <w:r w:rsidRPr="00D22420">
        <w:rPr>
          <w:rFonts w:eastAsia="Times New Roman" w:cs="Times New Roman"/>
          <w:color w:val="auto"/>
          <w:lang w:eastAsia="en-IN"/>
        </w:rPr>
        <w:t xml:space="preserve"> </w:t>
      </w:r>
      <w:proofErr w:type="spellStart"/>
      <w:r w:rsidRPr="00D22420">
        <w:rPr>
          <w:rFonts w:eastAsia="Times New Roman" w:cs="Times New Roman"/>
          <w:color w:val="auto"/>
          <w:lang w:eastAsia="en-IN"/>
        </w:rPr>
        <w:t>startup</w:t>
      </w:r>
      <w:proofErr w:type="spellEnd"/>
      <w:r w:rsidRPr="00D22420">
        <w:rPr>
          <w:rFonts w:eastAsia="Times New Roman" w:cs="Times New Roman"/>
          <w:color w:val="auto"/>
          <w:lang w:eastAsia="en-IN"/>
        </w:rPr>
        <w:t xml:space="preserve"> announced that it would </w:t>
      </w:r>
      <w:r w:rsidRPr="00D22420">
        <w:rPr>
          <w:rFonts w:eastAsia="Times New Roman" w:cs="Times New Roman"/>
          <w:b/>
          <w:bCs/>
          <w:color w:val="auto"/>
          <w:lang w:eastAsia="en-IN"/>
        </w:rPr>
        <w:t xml:space="preserve">waive off all charges on merchant transactions. </w:t>
      </w:r>
      <w:r w:rsidRPr="00D22420">
        <w:rPr>
          <w:rFonts w:eastAsia="Times New Roman" w:cs="Times New Roman"/>
          <w:color w:val="auto"/>
          <w:lang w:eastAsia="en-IN"/>
        </w:rPr>
        <w:t xml:space="preserve">Essentially, merchants will no longer have to pay anything to accept payments from </w:t>
      </w: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Wallet. Additionally, </w:t>
      </w: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said it will absorb </w:t>
      </w:r>
      <w:proofErr w:type="spellStart"/>
      <w:r w:rsidRPr="00D22420">
        <w:rPr>
          <w:rFonts w:eastAsia="Times New Roman" w:cs="Times New Roman"/>
          <w:b/>
          <w:bCs/>
          <w:color w:val="auto"/>
          <w:lang w:eastAsia="en-IN"/>
        </w:rPr>
        <w:t>Rs</w:t>
      </w:r>
      <w:proofErr w:type="spellEnd"/>
      <w:r w:rsidRPr="00D22420">
        <w:rPr>
          <w:rFonts w:eastAsia="Times New Roman" w:cs="Times New Roman"/>
          <w:b/>
          <w:bCs/>
          <w:color w:val="auto"/>
          <w:lang w:eastAsia="en-IN"/>
        </w:rPr>
        <w:t xml:space="preserve"> 600 crore in MDR</w:t>
      </w:r>
      <w:r w:rsidRPr="00D22420">
        <w:rPr>
          <w:rFonts w:eastAsia="Times New Roman" w:cs="Times New Roman"/>
          <w:color w:val="auto"/>
          <w:lang w:eastAsia="en-IN"/>
        </w:rPr>
        <w:t xml:space="preserve"> (merchant discount rate, a fee paid by merchants to their banks for allowing them to accept digital payments) to support MSMEs and help free up capital they can use to expand their businesses.</w:t>
      </w:r>
    </w:p>
    <w:p w:rsidR="00D22420" w:rsidRPr="00D22420" w:rsidRDefault="00D22420" w:rsidP="00D22420">
      <w:pPr>
        <w:spacing w:before="100" w:beforeAutospacing="1" w:after="100" w:afterAutospacing="1"/>
        <w:rPr>
          <w:rFonts w:eastAsia="Times New Roman" w:cs="Times New Roman"/>
          <w:color w:val="auto"/>
          <w:lang w:eastAsia="en-IN"/>
        </w:rPr>
      </w:pPr>
      <w:proofErr w:type="spellStart"/>
      <w:r w:rsidRPr="00D22420">
        <w:rPr>
          <w:rFonts w:eastAsia="Times New Roman" w:cs="Times New Roman"/>
          <w:color w:val="auto"/>
          <w:lang w:eastAsia="en-IN"/>
        </w:rPr>
        <w:t>Paytm’s</w:t>
      </w:r>
      <w:proofErr w:type="spellEnd"/>
      <w:r w:rsidRPr="00D22420">
        <w:rPr>
          <w:rFonts w:eastAsia="Times New Roman" w:cs="Times New Roman"/>
          <w:color w:val="auto"/>
          <w:lang w:eastAsia="en-IN"/>
        </w:rPr>
        <w:t xml:space="preserve"> various initiatives to help the SMB sector successfully navigate the pandemic is expected to benefit more than</w:t>
      </w:r>
      <w:r w:rsidRPr="00D22420">
        <w:rPr>
          <w:rFonts w:eastAsia="Times New Roman" w:cs="Times New Roman"/>
          <w:b/>
          <w:bCs/>
          <w:color w:val="auto"/>
          <w:lang w:eastAsia="en-IN"/>
        </w:rPr>
        <w:t xml:space="preserve"> 17 million merchants</w:t>
      </w:r>
      <w:r w:rsidRPr="00D22420">
        <w:rPr>
          <w:rFonts w:eastAsia="Times New Roman" w:cs="Times New Roman"/>
          <w:color w:val="auto"/>
          <w:lang w:eastAsia="en-IN"/>
        </w:rPr>
        <w:t xml:space="preserve"> in its ecosystem. By March 2021, the </w:t>
      </w:r>
      <w:proofErr w:type="spellStart"/>
      <w:r w:rsidRPr="00D22420">
        <w:rPr>
          <w:rFonts w:eastAsia="Times New Roman" w:cs="Times New Roman"/>
          <w:color w:val="auto"/>
          <w:lang w:eastAsia="en-IN"/>
        </w:rPr>
        <w:t>startup</w:t>
      </w:r>
      <w:proofErr w:type="spellEnd"/>
      <w:r w:rsidRPr="00D22420">
        <w:rPr>
          <w:rFonts w:eastAsia="Times New Roman" w:cs="Times New Roman"/>
          <w:color w:val="auto"/>
          <w:lang w:eastAsia="en-IN"/>
        </w:rPr>
        <w:t xml:space="preserve"> has said it aims to </w:t>
      </w:r>
      <w:r w:rsidRPr="00D22420">
        <w:rPr>
          <w:rFonts w:eastAsia="Times New Roman" w:cs="Times New Roman"/>
          <w:b/>
          <w:bCs/>
          <w:color w:val="auto"/>
          <w:lang w:eastAsia="en-IN"/>
        </w:rPr>
        <w:t xml:space="preserve">disburse </w:t>
      </w:r>
      <w:proofErr w:type="spellStart"/>
      <w:r w:rsidRPr="00D22420">
        <w:rPr>
          <w:rFonts w:eastAsia="Times New Roman" w:cs="Times New Roman"/>
          <w:b/>
          <w:bCs/>
          <w:color w:val="auto"/>
          <w:lang w:eastAsia="en-IN"/>
        </w:rPr>
        <w:t>Rs</w:t>
      </w:r>
      <w:proofErr w:type="spellEnd"/>
      <w:r w:rsidRPr="00D22420">
        <w:rPr>
          <w:rFonts w:eastAsia="Times New Roman" w:cs="Times New Roman"/>
          <w:b/>
          <w:bCs/>
          <w:color w:val="auto"/>
          <w:lang w:eastAsia="en-IN"/>
        </w:rPr>
        <w:t xml:space="preserve"> 1,000 crore in collateral-free loans under its ‘merchant lending programme’.</w:t>
      </w:r>
      <w:r w:rsidRPr="00D22420">
        <w:rPr>
          <w:rFonts w:eastAsia="Times New Roman" w:cs="Times New Roman"/>
          <w:color w:val="auto"/>
          <w:lang w:eastAsia="en-IN"/>
        </w:rPr>
        <w:t xml:space="preserve"> For the 63 million small businesses in India, collateral-free loans is a dream-come-true because of the shortcomings of this largely unorganised sector when it comes to keeping credible, verifiable financial records.</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Most loans that SMBs get from banks and informal lenders are inundated with hefty interest rates and compulsory collaterals.</w:t>
      </w:r>
    </w:p>
    <w:p w:rsidR="00D22420" w:rsidRPr="00D22420" w:rsidRDefault="00D22420" w:rsidP="00D22420">
      <w:pPr>
        <w:spacing w:before="100" w:beforeAutospacing="1" w:after="100" w:afterAutospacing="1"/>
        <w:outlineLvl w:val="1"/>
        <w:rPr>
          <w:rFonts w:eastAsia="Times New Roman" w:cs="Times New Roman"/>
          <w:b/>
          <w:bCs/>
          <w:color w:val="auto"/>
          <w:sz w:val="36"/>
          <w:szCs w:val="36"/>
          <w:lang w:eastAsia="en-IN"/>
        </w:rPr>
      </w:pPr>
      <w:r w:rsidRPr="00D22420">
        <w:rPr>
          <w:rFonts w:eastAsia="Times New Roman" w:cs="Times New Roman"/>
          <w:b/>
          <w:bCs/>
          <w:color w:val="auto"/>
          <w:sz w:val="36"/>
          <w:szCs w:val="36"/>
          <w:lang w:eastAsia="en-IN"/>
        </w:rPr>
        <w:t>Growth in key numbers</w:t>
      </w:r>
    </w:p>
    <w:p w:rsidR="00D22420" w:rsidRPr="00D22420" w:rsidRDefault="00D22420" w:rsidP="00D22420">
      <w:pPr>
        <w:spacing w:before="100" w:beforeAutospacing="1" w:after="100" w:afterAutospacing="1"/>
        <w:rPr>
          <w:rFonts w:eastAsia="Times New Roman" w:cs="Times New Roman"/>
          <w:color w:val="auto"/>
          <w:lang w:eastAsia="en-IN"/>
        </w:rPr>
      </w:pPr>
      <w:proofErr w:type="spellStart"/>
      <w:r w:rsidRPr="00D22420">
        <w:rPr>
          <w:rFonts w:eastAsia="Times New Roman" w:cs="Times New Roman"/>
          <w:color w:val="auto"/>
          <w:lang w:eastAsia="en-IN"/>
        </w:rPr>
        <w:lastRenderedPageBreak/>
        <w:t>Paytm</w:t>
      </w:r>
      <w:proofErr w:type="spellEnd"/>
      <w:r w:rsidRPr="00D22420">
        <w:rPr>
          <w:rFonts w:eastAsia="Times New Roman" w:cs="Times New Roman"/>
          <w:color w:val="auto"/>
          <w:lang w:eastAsia="en-IN"/>
        </w:rPr>
        <w:t xml:space="preserve"> reported major growth in key numbers such as the total number of users, transaction volumes and values, as well as added more new users versus 2019 — starkly antithetical to its peers, as well as others in the </w:t>
      </w:r>
      <w:proofErr w:type="spellStart"/>
      <w:r w:rsidRPr="00D22420">
        <w:rPr>
          <w:rFonts w:eastAsia="Times New Roman" w:cs="Times New Roman"/>
          <w:color w:val="auto"/>
          <w:lang w:eastAsia="en-IN"/>
        </w:rPr>
        <w:t>startup</w:t>
      </w:r>
      <w:proofErr w:type="spellEnd"/>
      <w:r w:rsidRPr="00D22420">
        <w:rPr>
          <w:rFonts w:eastAsia="Times New Roman" w:cs="Times New Roman"/>
          <w:color w:val="auto"/>
          <w:lang w:eastAsia="en-IN"/>
        </w:rPr>
        <w:t xml:space="preserve"> community.</w:t>
      </w:r>
    </w:p>
    <w:p w:rsidR="00D22420" w:rsidRPr="00D22420" w:rsidRDefault="00D22420" w:rsidP="00D22420">
      <w:pPr>
        <w:rPr>
          <w:rFonts w:eastAsia="Times New Roman" w:cs="Times New Roman"/>
          <w:color w:val="auto"/>
          <w:lang w:eastAsia="en-IN"/>
        </w:rPr>
      </w:pPr>
      <w:r w:rsidRPr="00D22420">
        <w:rPr>
          <w:rFonts w:eastAsia="Times New Roman" w:cs="Times New Roman"/>
          <w:color w:val="auto"/>
          <w:lang w:eastAsia="en-IN"/>
        </w:rPr>
        <w:t xml:space="preserve">The </w:t>
      </w:r>
      <w:proofErr w:type="spellStart"/>
      <w:r w:rsidRPr="00D22420">
        <w:rPr>
          <w:rFonts w:eastAsia="Times New Roman" w:cs="Times New Roman"/>
          <w:color w:val="auto"/>
          <w:lang w:eastAsia="en-IN"/>
        </w:rPr>
        <w:t>startup</w:t>
      </w:r>
      <w:proofErr w:type="spellEnd"/>
      <w:r w:rsidRPr="00D22420">
        <w:rPr>
          <w:rFonts w:eastAsia="Times New Roman" w:cs="Times New Roman"/>
          <w:color w:val="auto"/>
          <w:lang w:eastAsia="en-IN"/>
        </w:rPr>
        <w:t xml:space="preserve"> has handled 100 million UPI transactions this year, 350 million wallet transactions and added 60 million more bank accounts, official data from the company showed.</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b/>
          <w:bCs/>
          <w:color w:val="auto"/>
          <w:lang w:eastAsia="en-IN"/>
        </w:rPr>
        <w:t xml:space="preserve">Revenue rose to </w:t>
      </w:r>
      <w:proofErr w:type="spellStart"/>
      <w:r w:rsidRPr="00D22420">
        <w:rPr>
          <w:rFonts w:eastAsia="Times New Roman" w:cs="Times New Roman"/>
          <w:b/>
          <w:bCs/>
          <w:color w:val="auto"/>
          <w:lang w:eastAsia="en-IN"/>
        </w:rPr>
        <w:t>Rs</w:t>
      </w:r>
      <w:proofErr w:type="spellEnd"/>
      <w:r w:rsidRPr="00D22420">
        <w:rPr>
          <w:rFonts w:eastAsia="Times New Roman" w:cs="Times New Roman"/>
          <w:b/>
          <w:bCs/>
          <w:color w:val="auto"/>
          <w:lang w:eastAsia="en-IN"/>
        </w:rPr>
        <w:t xml:space="preserve"> 3,629 crore</w:t>
      </w:r>
      <w:r w:rsidRPr="00D22420">
        <w:rPr>
          <w:rFonts w:eastAsia="Times New Roman" w:cs="Times New Roman"/>
          <w:color w:val="auto"/>
          <w:lang w:eastAsia="en-IN"/>
        </w:rPr>
        <w:t xml:space="preserve"> in FY20, while burn rate </w:t>
      </w:r>
      <w:r w:rsidRPr="00D22420">
        <w:rPr>
          <w:rFonts w:eastAsia="Times New Roman" w:cs="Times New Roman"/>
          <w:b/>
          <w:bCs/>
          <w:color w:val="auto"/>
          <w:lang w:eastAsia="en-IN"/>
        </w:rPr>
        <w:t>reduced by over 60 percent</w:t>
      </w:r>
      <w:r w:rsidRPr="00D22420">
        <w:rPr>
          <w:rFonts w:eastAsia="Times New Roman" w:cs="Times New Roman"/>
          <w:color w:val="auto"/>
          <w:lang w:eastAsia="en-IN"/>
        </w:rPr>
        <w:t xml:space="preserve"> in the last 18 months, </w:t>
      </w: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said.</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b/>
          <w:bCs/>
          <w:color w:val="auto"/>
          <w:lang w:eastAsia="en-IN"/>
        </w:rPr>
        <w:t>Contactless, digital payments</w:t>
      </w:r>
      <w:r w:rsidRPr="00D22420">
        <w:rPr>
          <w:rFonts w:eastAsia="Times New Roman" w:cs="Times New Roman"/>
          <w:color w:val="auto"/>
          <w:lang w:eastAsia="en-IN"/>
        </w:rPr>
        <w:t xml:space="preserve"> that helped eliminate the need to handle and exchange cash also helped power the growth in </w:t>
      </w:r>
      <w:proofErr w:type="spellStart"/>
      <w:r w:rsidRPr="00D22420">
        <w:rPr>
          <w:rFonts w:eastAsia="Times New Roman" w:cs="Times New Roman"/>
          <w:color w:val="auto"/>
          <w:lang w:eastAsia="en-IN"/>
        </w:rPr>
        <w:t>Paytm’s</w:t>
      </w:r>
      <w:proofErr w:type="spellEnd"/>
      <w:r w:rsidRPr="00D22420">
        <w:rPr>
          <w:rFonts w:eastAsia="Times New Roman" w:cs="Times New Roman"/>
          <w:color w:val="auto"/>
          <w:lang w:eastAsia="en-IN"/>
        </w:rPr>
        <w:t xml:space="preserve"> key numbers. But an even bigger factor that accelerated the adoption of digital payment methods was the </w:t>
      </w:r>
      <w:r w:rsidRPr="00D22420">
        <w:rPr>
          <w:rFonts w:eastAsia="Times New Roman" w:cs="Times New Roman"/>
          <w:b/>
          <w:bCs/>
          <w:color w:val="auto"/>
          <w:lang w:eastAsia="en-IN"/>
        </w:rPr>
        <w:t>growth in ecommerce, especially during the lockdowns</w:t>
      </w:r>
      <w:r w:rsidRPr="00D22420">
        <w:rPr>
          <w:rFonts w:eastAsia="Times New Roman" w:cs="Times New Roman"/>
          <w:color w:val="auto"/>
          <w:lang w:eastAsia="en-IN"/>
        </w:rPr>
        <w:t xml:space="preserve"> as everyone took to online shopping in a bid to limit contact with other people.</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With its ever-expanding suite of services, </w:t>
      </w: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is now</w:t>
      </w:r>
      <w:r w:rsidRPr="00D22420">
        <w:rPr>
          <w:rFonts w:eastAsia="Times New Roman" w:cs="Times New Roman"/>
          <w:b/>
          <w:bCs/>
          <w:color w:val="auto"/>
          <w:lang w:eastAsia="en-IN"/>
        </w:rPr>
        <w:t xml:space="preserve"> heavily targeting the lower-tier markets </w:t>
      </w:r>
      <w:r w:rsidRPr="00D22420">
        <w:rPr>
          <w:rFonts w:eastAsia="Times New Roman" w:cs="Times New Roman"/>
          <w:color w:val="auto"/>
          <w:lang w:eastAsia="en-IN"/>
        </w:rPr>
        <w:t>where it has a considerable presence.</w:t>
      </w:r>
    </w:p>
    <w:p w:rsidR="00D22420" w:rsidRPr="00D22420" w:rsidRDefault="00D22420" w:rsidP="00D22420">
      <w:pPr>
        <w:rPr>
          <w:rFonts w:eastAsia="Times New Roman" w:cs="Times New Roman"/>
          <w:color w:val="auto"/>
          <w:lang w:eastAsia="en-IN"/>
        </w:rPr>
      </w:pPr>
      <w:r w:rsidRPr="00D22420">
        <w:rPr>
          <w:rFonts w:eastAsia="Times New Roman" w:cs="Times New Roman"/>
          <w:noProof/>
          <w:color w:val="auto"/>
          <w:lang w:eastAsia="en-IN"/>
        </w:rPr>
        <w:drawing>
          <wp:inline distT="0" distB="0" distL="0" distR="0">
            <wp:extent cx="9756140" cy="4874260"/>
            <wp:effectExtent l="0" t="0" r="0" b="2540"/>
            <wp:docPr id="1" name="Picture 1" descr="Pay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4355" descr="Payt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6140" cy="4874260"/>
                    </a:xfrm>
                    <a:prstGeom prst="rect">
                      <a:avLst/>
                    </a:prstGeom>
                    <a:noFill/>
                    <a:ln>
                      <a:noFill/>
                    </a:ln>
                  </pic:spPr>
                </pic:pic>
              </a:graphicData>
            </a:graphic>
          </wp:inline>
        </w:drawing>
      </w:r>
    </w:p>
    <w:p w:rsidR="00D22420" w:rsidRPr="00D22420" w:rsidRDefault="00D22420" w:rsidP="00D22420">
      <w:pPr>
        <w:spacing w:before="100" w:beforeAutospacing="1" w:after="100" w:afterAutospacing="1"/>
        <w:outlineLvl w:val="1"/>
        <w:rPr>
          <w:rFonts w:eastAsia="Times New Roman" w:cs="Times New Roman"/>
          <w:b/>
          <w:bCs/>
          <w:color w:val="auto"/>
          <w:sz w:val="36"/>
          <w:szCs w:val="36"/>
          <w:lang w:eastAsia="en-IN"/>
        </w:rPr>
      </w:pPr>
      <w:r w:rsidRPr="00D22420">
        <w:rPr>
          <w:rFonts w:eastAsia="Times New Roman" w:cs="Times New Roman"/>
          <w:b/>
          <w:bCs/>
          <w:color w:val="auto"/>
          <w:sz w:val="36"/>
          <w:szCs w:val="36"/>
          <w:lang w:eastAsia="en-IN"/>
        </w:rPr>
        <w:t>Super app dreams</w:t>
      </w:r>
    </w:p>
    <w:p w:rsidR="00D22420" w:rsidRPr="00D22420" w:rsidRDefault="00D22420" w:rsidP="00D22420">
      <w:pPr>
        <w:spacing w:before="100" w:beforeAutospacing="1" w:after="100" w:afterAutospacing="1"/>
        <w:rPr>
          <w:rFonts w:eastAsia="Times New Roman" w:cs="Times New Roman"/>
          <w:color w:val="auto"/>
          <w:lang w:eastAsia="en-IN"/>
        </w:rPr>
      </w:pPr>
      <w:proofErr w:type="spellStart"/>
      <w:r w:rsidRPr="00D22420">
        <w:rPr>
          <w:rFonts w:eastAsia="Times New Roman" w:cs="Times New Roman"/>
          <w:color w:val="auto"/>
          <w:lang w:eastAsia="en-IN"/>
        </w:rPr>
        <w:lastRenderedPageBreak/>
        <w:t>Paytm</w:t>
      </w:r>
      <w:proofErr w:type="spellEnd"/>
      <w:r w:rsidRPr="00D22420">
        <w:rPr>
          <w:rFonts w:eastAsia="Times New Roman" w:cs="Times New Roman"/>
          <w:color w:val="auto"/>
          <w:lang w:eastAsia="en-IN"/>
        </w:rPr>
        <w:t xml:space="preserve"> is often touted as </w:t>
      </w:r>
      <w:r w:rsidRPr="00D22420">
        <w:rPr>
          <w:rFonts w:eastAsia="Times New Roman" w:cs="Times New Roman"/>
          <w:b/>
          <w:bCs/>
          <w:color w:val="auto"/>
          <w:lang w:eastAsia="en-IN"/>
        </w:rPr>
        <w:t>India’s first super app-in-the-making,</w:t>
      </w:r>
      <w:r w:rsidRPr="00D22420">
        <w:rPr>
          <w:rFonts w:eastAsia="Times New Roman" w:cs="Times New Roman"/>
          <w:color w:val="auto"/>
          <w:lang w:eastAsia="en-IN"/>
        </w:rPr>
        <w:t xml:space="preserve"> and rightfully so — from financial services and online discovery platform for small, neighbourhood stores, to an ecommerce and ticketing platform, the </w:t>
      </w:r>
      <w:proofErr w:type="spellStart"/>
      <w:r w:rsidRPr="00D22420">
        <w:rPr>
          <w:rFonts w:eastAsia="Times New Roman" w:cs="Times New Roman"/>
          <w:color w:val="auto"/>
          <w:lang w:eastAsia="en-IN"/>
        </w:rPr>
        <w:t>startup</w:t>
      </w:r>
      <w:proofErr w:type="spellEnd"/>
      <w:r w:rsidRPr="00D22420">
        <w:rPr>
          <w:rFonts w:eastAsia="Times New Roman" w:cs="Times New Roman"/>
          <w:color w:val="auto"/>
          <w:lang w:eastAsia="en-IN"/>
        </w:rPr>
        <w:t xml:space="preserve"> does it all.</w:t>
      </w:r>
    </w:p>
    <w:p w:rsidR="00D22420" w:rsidRPr="00D22420" w:rsidRDefault="00D22420" w:rsidP="00D22420">
      <w:pPr>
        <w:rPr>
          <w:rFonts w:eastAsia="Times New Roman" w:cs="Times New Roman"/>
          <w:color w:val="auto"/>
          <w:lang w:eastAsia="en-IN"/>
        </w:rPr>
      </w:pPr>
      <w:r w:rsidRPr="00D22420">
        <w:rPr>
          <w:rFonts w:eastAsia="Times New Roman" w:cs="Times New Roman"/>
          <w:color w:val="auto"/>
          <w:lang w:eastAsia="en-IN"/>
        </w:rPr>
        <w:t xml:space="preserve">Already among the most valuable financial </w:t>
      </w:r>
      <w:proofErr w:type="spellStart"/>
      <w:r w:rsidRPr="00D22420">
        <w:rPr>
          <w:rFonts w:eastAsia="Times New Roman" w:cs="Times New Roman"/>
          <w:color w:val="auto"/>
          <w:lang w:eastAsia="en-IN"/>
        </w:rPr>
        <w:t>startups</w:t>
      </w:r>
      <w:proofErr w:type="spellEnd"/>
      <w:r w:rsidRPr="00D22420">
        <w:rPr>
          <w:rFonts w:eastAsia="Times New Roman" w:cs="Times New Roman"/>
          <w:color w:val="auto"/>
          <w:lang w:eastAsia="en-IN"/>
        </w:rPr>
        <w:t xml:space="preserve"> in the world, </w:t>
      </w:r>
      <w:proofErr w:type="spellStart"/>
      <w:r w:rsidRPr="00D22420">
        <w:rPr>
          <w:rFonts w:eastAsia="Times New Roman" w:cs="Times New Roman"/>
          <w:color w:val="auto"/>
          <w:lang w:eastAsia="en-IN"/>
        </w:rPr>
        <w:t>Paytm’s</w:t>
      </w:r>
      <w:proofErr w:type="spellEnd"/>
      <w:r w:rsidRPr="00D22420">
        <w:rPr>
          <w:rFonts w:eastAsia="Times New Roman" w:cs="Times New Roman"/>
          <w:color w:val="auto"/>
          <w:lang w:eastAsia="en-IN"/>
        </w:rPr>
        <w:t xml:space="preserve"> </w:t>
      </w:r>
      <w:r w:rsidRPr="00D22420">
        <w:rPr>
          <w:rFonts w:eastAsia="Times New Roman" w:cs="Times New Roman"/>
          <w:b/>
          <w:bCs/>
          <w:color w:val="auto"/>
          <w:lang w:eastAsia="en-IN"/>
        </w:rPr>
        <w:t>rapid expansion into different sectors in order to broaden its consumer base</w:t>
      </w:r>
      <w:r w:rsidRPr="00D22420">
        <w:rPr>
          <w:rFonts w:eastAsia="Times New Roman" w:cs="Times New Roman"/>
          <w:color w:val="auto"/>
          <w:lang w:eastAsia="en-IN"/>
        </w:rPr>
        <w:t xml:space="preserve"> has helped it compete with Indonesia’s </w:t>
      </w:r>
      <w:proofErr w:type="spellStart"/>
      <w:r w:rsidRPr="00D22420">
        <w:rPr>
          <w:rFonts w:eastAsia="Times New Roman" w:cs="Times New Roman"/>
          <w:color w:val="auto"/>
          <w:lang w:eastAsia="en-IN"/>
        </w:rPr>
        <w:t>GoJek</w:t>
      </w:r>
      <w:proofErr w:type="spellEnd"/>
      <w:r w:rsidRPr="00D22420">
        <w:rPr>
          <w:rFonts w:eastAsia="Times New Roman" w:cs="Times New Roman"/>
          <w:color w:val="auto"/>
          <w:lang w:eastAsia="en-IN"/>
        </w:rPr>
        <w:t xml:space="preserve"> and Singapore’s Grab, two of the biggest super apps in the world.</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With </w:t>
      </w: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First Games, the </w:t>
      </w:r>
      <w:proofErr w:type="spellStart"/>
      <w:r w:rsidRPr="00D22420">
        <w:rPr>
          <w:rFonts w:eastAsia="Times New Roman" w:cs="Times New Roman"/>
          <w:color w:val="auto"/>
          <w:lang w:eastAsia="en-IN"/>
        </w:rPr>
        <w:t>startup’s</w:t>
      </w:r>
      <w:proofErr w:type="spellEnd"/>
      <w:r w:rsidRPr="00D22420">
        <w:rPr>
          <w:rFonts w:eastAsia="Times New Roman" w:cs="Times New Roman"/>
          <w:color w:val="auto"/>
          <w:lang w:eastAsia="en-IN"/>
        </w:rPr>
        <w:t xml:space="preserve"> ambitions finally came to a head. Over the last seven months of the coronavirus pandemic, the company has built a solid gaming consumer base that rivals some of the biggest players in the industry.</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The launch of its </w:t>
      </w:r>
      <w:r w:rsidRPr="00D22420">
        <w:rPr>
          <w:rFonts w:eastAsia="Times New Roman" w:cs="Times New Roman"/>
          <w:b/>
          <w:bCs/>
          <w:color w:val="auto"/>
          <w:lang w:eastAsia="en-IN"/>
        </w:rPr>
        <w:t xml:space="preserve">Mini App Store </w:t>
      </w:r>
      <w:r w:rsidRPr="00D22420">
        <w:rPr>
          <w:rFonts w:eastAsia="Times New Roman" w:cs="Times New Roman"/>
          <w:color w:val="auto"/>
          <w:lang w:eastAsia="en-IN"/>
        </w:rPr>
        <w:t xml:space="preserve">— a platform inside the </w:t>
      </w:r>
      <w:proofErr w:type="spellStart"/>
      <w:r w:rsidRPr="00D22420">
        <w:rPr>
          <w:rFonts w:eastAsia="Times New Roman" w:cs="Times New Roman"/>
          <w:color w:val="auto"/>
          <w:lang w:eastAsia="en-IN"/>
        </w:rPr>
        <w:t>fintech</w:t>
      </w:r>
      <w:proofErr w:type="spellEnd"/>
      <w:r w:rsidRPr="00D22420">
        <w:rPr>
          <w:rFonts w:eastAsia="Times New Roman" w:cs="Times New Roman"/>
          <w:color w:val="auto"/>
          <w:lang w:eastAsia="en-IN"/>
        </w:rPr>
        <w:t xml:space="preserve"> giant's own app that lists applications of other companies — bolsters </w:t>
      </w:r>
      <w:proofErr w:type="spellStart"/>
      <w:r w:rsidRPr="00D22420">
        <w:rPr>
          <w:rFonts w:eastAsia="Times New Roman" w:cs="Times New Roman"/>
          <w:color w:val="auto"/>
          <w:lang w:eastAsia="en-IN"/>
        </w:rPr>
        <w:t>Paytm’s</w:t>
      </w:r>
      <w:proofErr w:type="spellEnd"/>
      <w:r w:rsidRPr="00D22420">
        <w:rPr>
          <w:rFonts w:eastAsia="Times New Roman" w:cs="Times New Roman"/>
          <w:color w:val="auto"/>
          <w:lang w:eastAsia="en-IN"/>
        </w:rPr>
        <w:t xml:space="preserve"> super app offerings without the company really having to develop its own logistics chain. The app platform was launched in retaliation to Google's 30 percent commission decision via Play Store billing, which was protested by a lot of Indian companies and app developers.</w:t>
      </w:r>
    </w:p>
    <w:p w:rsidR="00D22420" w:rsidRPr="00D22420" w:rsidRDefault="00D22420" w:rsidP="00D22420">
      <w:pPr>
        <w:spacing w:before="100" w:beforeAutospacing="1" w:after="100" w:afterAutospacing="1"/>
        <w:rPr>
          <w:rFonts w:eastAsia="Times New Roman" w:cs="Times New Roman"/>
          <w:color w:val="auto"/>
          <w:lang w:eastAsia="en-IN"/>
        </w:rPr>
      </w:pP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put up </w:t>
      </w:r>
      <w:proofErr w:type="spellStart"/>
      <w:r w:rsidRPr="00D22420">
        <w:rPr>
          <w:rFonts w:eastAsia="Times New Roman" w:cs="Times New Roman"/>
          <w:b/>
          <w:bCs/>
          <w:color w:val="auto"/>
          <w:lang w:eastAsia="en-IN"/>
        </w:rPr>
        <w:t>Rs</w:t>
      </w:r>
      <w:proofErr w:type="spellEnd"/>
      <w:r w:rsidRPr="00D22420">
        <w:rPr>
          <w:rFonts w:eastAsia="Times New Roman" w:cs="Times New Roman"/>
          <w:b/>
          <w:bCs/>
          <w:color w:val="auto"/>
          <w:lang w:eastAsia="en-IN"/>
        </w:rPr>
        <w:t xml:space="preserve"> 10 crore</w:t>
      </w:r>
      <w:r w:rsidRPr="00D22420">
        <w:rPr>
          <w:rFonts w:eastAsia="Times New Roman" w:cs="Times New Roman"/>
          <w:color w:val="auto"/>
          <w:lang w:eastAsia="en-IN"/>
        </w:rPr>
        <w:t xml:space="preserve"> of its own money to fund mini-app developers on its platform, and has said it will distribute these apps </w:t>
      </w:r>
      <w:r w:rsidRPr="00D22420">
        <w:rPr>
          <w:rFonts w:eastAsia="Times New Roman" w:cs="Times New Roman"/>
          <w:b/>
          <w:bCs/>
          <w:color w:val="auto"/>
          <w:lang w:eastAsia="en-IN"/>
        </w:rPr>
        <w:t>for free</w:t>
      </w:r>
      <w:r w:rsidRPr="00D22420">
        <w:rPr>
          <w:rFonts w:eastAsia="Times New Roman" w:cs="Times New Roman"/>
          <w:color w:val="auto"/>
          <w:lang w:eastAsia="en-IN"/>
        </w:rPr>
        <w:t xml:space="preserve"> on its flagship platform.</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More than </w:t>
      </w:r>
      <w:r w:rsidRPr="00D22420">
        <w:rPr>
          <w:rFonts w:eastAsia="Times New Roman" w:cs="Times New Roman"/>
          <w:b/>
          <w:bCs/>
          <w:color w:val="auto"/>
          <w:lang w:eastAsia="en-IN"/>
        </w:rPr>
        <w:t>300 app-based service providers</w:t>
      </w:r>
      <w:r w:rsidRPr="00D22420">
        <w:rPr>
          <w:rFonts w:eastAsia="Times New Roman" w:cs="Times New Roman"/>
          <w:color w:val="auto"/>
          <w:lang w:eastAsia="en-IN"/>
        </w:rPr>
        <w:t xml:space="preserve"> such as Decathlon, Ola, Park+, </w:t>
      </w:r>
      <w:proofErr w:type="spellStart"/>
      <w:r w:rsidRPr="00D22420">
        <w:rPr>
          <w:rFonts w:eastAsia="Times New Roman" w:cs="Times New Roman"/>
          <w:color w:val="auto"/>
          <w:lang w:eastAsia="en-IN"/>
        </w:rPr>
        <w:t>Rapido</w:t>
      </w:r>
      <w:proofErr w:type="spellEnd"/>
      <w:r w:rsidRPr="00D22420">
        <w:rPr>
          <w:rFonts w:eastAsia="Times New Roman" w:cs="Times New Roman"/>
          <w:color w:val="auto"/>
          <w:lang w:eastAsia="en-IN"/>
        </w:rPr>
        <w:t xml:space="preserve">, </w:t>
      </w:r>
      <w:proofErr w:type="spellStart"/>
      <w:r w:rsidRPr="00D22420">
        <w:rPr>
          <w:rFonts w:eastAsia="Times New Roman" w:cs="Times New Roman"/>
          <w:color w:val="auto"/>
          <w:lang w:eastAsia="en-IN"/>
        </w:rPr>
        <w:t>Netmeds</w:t>
      </w:r>
      <w:proofErr w:type="spellEnd"/>
      <w:r w:rsidRPr="00D22420">
        <w:rPr>
          <w:rFonts w:eastAsia="Times New Roman" w:cs="Times New Roman"/>
          <w:color w:val="auto"/>
          <w:lang w:eastAsia="en-IN"/>
        </w:rPr>
        <w:t xml:space="preserve">, 1MG, Domino's Pizza, </w:t>
      </w:r>
      <w:proofErr w:type="spellStart"/>
      <w:r w:rsidRPr="00D22420">
        <w:rPr>
          <w:rFonts w:eastAsia="Times New Roman" w:cs="Times New Roman"/>
          <w:color w:val="auto"/>
          <w:lang w:eastAsia="en-IN"/>
        </w:rPr>
        <w:t>FreshMenu</w:t>
      </w:r>
      <w:proofErr w:type="spellEnd"/>
      <w:r w:rsidRPr="00D22420">
        <w:rPr>
          <w:rFonts w:eastAsia="Times New Roman" w:cs="Times New Roman"/>
          <w:color w:val="auto"/>
          <w:lang w:eastAsia="en-IN"/>
        </w:rPr>
        <w:t xml:space="preserve">, and </w:t>
      </w:r>
      <w:proofErr w:type="spellStart"/>
      <w:r w:rsidRPr="00D22420">
        <w:rPr>
          <w:rFonts w:eastAsia="Times New Roman" w:cs="Times New Roman"/>
          <w:color w:val="auto"/>
          <w:lang w:eastAsia="en-IN"/>
        </w:rPr>
        <w:t>NoBroker</w:t>
      </w:r>
      <w:proofErr w:type="spellEnd"/>
      <w:r w:rsidRPr="00D22420">
        <w:rPr>
          <w:rFonts w:eastAsia="Times New Roman" w:cs="Times New Roman"/>
          <w:color w:val="auto"/>
          <w:lang w:eastAsia="en-IN"/>
        </w:rPr>
        <w:t>, among others have already joined the mini-apps programme.</w:t>
      </w:r>
    </w:p>
    <w:p w:rsidR="00D22420" w:rsidRPr="00D22420" w:rsidRDefault="00D22420" w:rsidP="00D22420">
      <w:pPr>
        <w:spacing w:before="100" w:beforeAutospacing="1" w:after="100" w:afterAutospacing="1"/>
        <w:rPr>
          <w:rFonts w:eastAsia="Times New Roman" w:cs="Times New Roman"/>
          <w:color w:val="auto"/>
          <w:lang w:eastAsia="en-IN"/>
        </w:rPr>
      </w:pPr>
      <w:r w:rsidRPr="00D22420">
        <w:rPr>
          <w:rFonts w:eastAsia="Times New Roman" w:cs="Times New Roman"/>
          <w:color w:val="auto"/>
          <w:lang w:eastAsia="en-IN"/>
        </w:rPr>
        <w:t xml:space="preserve">With its eggs in so many baskets already, what the </w:t>
      </w:r>
      <w:proofErr w:type="spellStart"/>
      <w:r w:rsidRPr="00D22420">
        <w:rPr>
          <w:rFonts w:eastAsia="Times New Roman" w:cs="Times New Roman"/>
          <w:color w:val="auto"/>
          <w:lang w:eastAsia="en-IN"/>
        </w:rPr>
        <w:t>fintech</w:t>
      </w:r>
      <w:proofErr w:type="spellEnd"/>
      <w:r w:rsidRPr="00D22420">
        <w:rPr>
          <w:rFonts w:eastAsia="Times New Roman" w:cs="Times New Roman"/>
          <w:color w:val="auto"/>
          <w:lang w:eastAsia="en-IN"/>
        </w:rPr>
        <w:t xml:space="preserve"> giant gets up to in 2021 remains to be seen. A Bernstein report recently said that </w:t>
      </w:r>
      <w:proofErr w:type="spellStart"/>
      <w:r w:rsidRPr="00D22420">
        <w:rPr>
          <w:rFonts w:eastAsia="Times New Roman" w:cs="Times New Roman"/>
          <w:color w:val="auto"/>
          <w:lang w:eastAsia="en-IN"/>
        </w:rPr>
        <w:t>Paytm</w:t>
      </w:r>
      <w:proofErr w:type="spellEnd"/>
      <w:r w:rsidRPr="00D22420">
        <w:rPr>
          <w:rFonts w:eastAsia="Times New Roman" w:cs="Times New Roman"/>
          <w:color w:val="auto"/>
          <w:lang w:eastAsia="en-IN"/>
        </w:rPr>
        <w:t xml:space="preserve">, along with a few other unicorns, could head for listing on an Indian bourse via an IPO next year, although Vijay </w:t>
      </w:r>
      <w:proofErr w:type="spellStart"/>
      <w:r w:rsidRPr="00D22420">
        <w:rPr>
          <w:rFonts w:eastAsia="Times New Roman" w:cs="Times New Roman"/>
          <w:color w:val="auto"/>
          <w:lang w:eastAsia="en-IN"/>
        </w:rPr>
        <w:t>Shekhar</w:t>
      </w:r>
      <w:proofErr w:type="spellEnd"/>
      <w:r w:rsidRPr="00D22420">
        <w:rPr>
          <w:rFonts w:eastAsia="Times New Roman" w:cs="Times New Roman"/>
          <w:color w:val="auto"/>
          <w:lang w:eastAsia="en-IN"/>
        </w:rPr>
        <w:t xml:space="preserve"> Sharma has said that he will </w:t>
      </w:r>
      <w:r w:rsidRPr="00D22420">
        <w:rPr>
          <w:rFonts w:eastAsia="Times New Roman" w:cs="Times New Roman"/>
          <w:b/>
          <w:bCs/>
          <w:color w:val="auto"/>
          <w:lang w:eastAsia="en-IN"/>
        </w:rPr>
        <w:t>consider an IPO after 2021, once the company starts generating cash.</w:t>
      </w:r>
    </w:p>
    <w:p w:rsidR="00801F21" w:rsidRDefault="00801F21"/>
    <w:sectPr w:rsidR="00801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420"/>
    <w:rsid w:val="00801F21"/>
    <w:rsid w:val="00D22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6C6C4-2684-4D81-8F0D-5DF8B3D3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2420"/>
    <w:pPr>
      <w:spacing w:before="100" w:beforeAutospacing="1" w:after="100" w:afterAutospacing="1"/>
      <w:outlineLvl w:val="0"/>
    </w:pPr>
    <w:rPr>
      <w:rFonts w:eastAsia="Times New Roman" w:cs="Times New Roman"/>
      <w:b/>
      <w:bCs/>
      <w:color w:val="auto"/>
      <w:kern w:val="36"/>
      <w:sz w:val="48"/>
      <w:szCs w:val="48"/>
      <w:lang w:eastAsia="en-IN"/>
    </w:rPr>
  </w:style>
  <w:style w:type="paragraph" w:styleId="Heading2">
    <w:name w:val="heading 2"/>
    <w:basedOn w:val="Normal"/>
    <w:link w:val="Heading2Char"/>
    <w:uiPriority w:val="9"/>
    <w:qFormat/>
    <w:rsid w:val="00D22420"/>
    <w:pPr>
      <w:spacing w:before="100" w:beforeAutospacing="1" w:after="100" w:afterAutospacing="1"/>
      <w:outlineLvl w:val="1"/>
    </w:pPr>
    <w:rPr>
      <w:rFonts w:eastAsia="Times New Roman" w:cs="Times New Roman"/>
      <w:b/>
      <w:bCs/>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420"/>
    <w:rPr>
      <w:rFonts w:eastAsia="Times New Roman" w:cs="Times New Roman"/>
      <w:b/>
      <w:bCs/>
      <w:color w:val="auto"/>
      <w:kern w:val="36"/>
      <w:sz w:val="48"/>
      <w:szCs w:val="48"/>
      <w:lang w:eastAsia="en-IN"/>
    </w:rPr>
  </w:style>
  <w:style w:type="character" w:customStyle="1" w:styleId="Heading2Char">
    <w:name w:val="Heading 2 Char"/>
    <w:basedOn w:val="DefaultParagraphFont"/>
    <w:link w:val="Heading2"/>
    <w:uiPriority w:val="9"/>
    <w:rsid w:val="00D22420"/>
    <w:rPr>
      <w:rFonts w:eastAsia="Times New Roman" w:cs="Times New Roman"/>
      <w:b/>
      <w:bCs/>
      <w:color w:val="auto"/>
      <w:sz w:val="36"/>
      <w:szCs w:val="36"/>
      <w:lang w:eastAsia="en-IN"/>
    </w:rPr>
  </w:style>
  <w:style w:type="character" w:styleId="Hyperlink">
    <w:name w:val="Hyperlink"/>
    <w:basedOn w:val="DefaultParagraphFont"/>
    <w:uiPriority w:val="99"/>
    <w:semiHidden/>
    <w:unhideWhenUsed/>
    <w:rsid w:val="00D22420"/>
    <w:rPr>
      <w:color w:val="0000FF"/>
      <w:u w:val="single"/>
    </w:rPr>
  </w:style>
  <w:style w:type="paragraph" w:styleId="NormalWeb">
    <w:name w:val="Normal (Web)"/>
    <w:basedOn w:val="Normal"/>
    <w:uiPriority w:val="99"/>
    <w:semiHidden/>
    <w:unhideWhenUsed/>
    <w:rsid w:val="00D22420"/>
    <w:pPr>
      <w:spacing w:before="100" w:beforeAutospacing="1" w:after="100" w:afterAutospacing="1"/>
    </w:pPr>
    <w:rPr>
      <w:rFonts w:eastAsia="Times New Roman" w:cs="Times New Roman"/>
      <w:color w:val="auto"/>
      <w:lang w:eastAsia="en-IN"/>
    </w:rPr>
  </w:style>
  <w:style w:type="character" w:styleId="Strong">
    <w:name w:val="Strong"/>
    <w:basedOn w:val="DefaultParagraphFont"/>
    <w:uiPriority w:val="22"/>
    <w:qFormat/>
    <w:rsid w:val="00D22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959634">
      <w:bodyDiv w:val="1"/>
      <w:marLeft w:val="0"/>
      <w:marRight w:val="0"/>
      <w:marTop w:val="0"/>
      <w:marBottom w:val="0"/>
      <w:divBdr>
        <w:top w:val="none" w:sz="0" w:space="0" w:color="auto"/>
        <w:left w:val="none" w:sz="0" w:space="0" w:color="auto"/>
        <w:bottom w:val="none" w:sz="0" w:space="0" w:color="auto"/>
        <w:right w:val="none" w:sz="0" w:space="0" w:color="auto"/>
      </w:divBdr>
      <w:divsChild>
        <w:div w:id="526023066">
          <w:marLeft w:val="0"/>
          <w:marRight w:val="0"/>
          <w:marTop w:val="0"/>
          <w:marBottom w:val="0"/>
          <w:divBdr>
            <w:top w:val="none" w:sz="0" w:space="0" w:color="auto"/>
            <w:left w:val="none" w:sz="0" w:space="0" w:color="auto"/>
            <w:bottom w:val="none" w:sz="0" w:space="0" w:color="auto"/>
            <w:right w:val="none" w:sz="0" w:space="0" w:color="auto"/>
          </w:divBdr>
          <w:divsChild>
            <w:div w:id="717509491">
              <w:marLeft w:val="0"/>
              <w:marRight w:val="0"/>
              <w:marTop w:val="0"/>
              <w:marBottom w:val="0"/>
              <w:divBdr>
                <w:top w:val="none" w:sz="0" w:space="0" w:color="auto"/>
                <w:left w:val="none" w:sz="0" w:space="0" w:color="auto"/>
                <w:bottom w:val="none" w:sz="0" w:space="0" w:color="auto"/>
                <w:right w:val="none" w:sz="0" w:space="0" w:color="auto"/>
              </w:divBdr>
              <w:divsChild>
                <w:div w:id="131022356">
                  <w:marLeft w:val="0"/>
                  <w:marRight w:val="0"/>
                  <w:marTop w:val="0"/>
                  <w:marBottom w:val="0"/>
                  <w:divBdr>
                    <w:top w:val="none" w:sz="0" w:space="0" w:color="auto"/>
                    <w:left w:val="none" w:sz="0" w:space="0" w:color="auto"/>
                    <w:bottom w:val="none" w:sz="0" w:space="0" w:color="auto"/>
                    <w:right w:val="none" w:sz="0" w:space="0" w:color="auto"/>
                  </w:divBdr>
                </w:div>
                <w:div w:id="1153520206">
                  <w:marLeft w:val="0"/>
                  <w:marRight w:val="0"/>
                  <w:marTop w:val="0"/>
                  <w:marBottom w:val="0"/>
                  <w:divBdr>
                    <w:top w:val="none" w:sz="0" w:space="0" w:color="auto"/>
                    <w:left w:val="none" w:sz="0" w:space="0" w:color="auto"/>
                    <w:bottom w:val="none" w:sz="0" w:space="0" w:color="auto"/>
                    <w:right w:val="none" w:sz="0" w:space="0" w:color="auto"/>
                  </w:divBdr>
                  <w:divsChild>
                    <w:div w:id="4884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720">
              <w:marLeft w:val="0"/>
              <w:marRight w:val="0"/>
              <w:marTop w:val="0"/>
              <w:marBottom w:val="0"/>
              <w:divBdr>
                <w:top w:val="none" w:sz="0" w:space="0" w:color="auto"/>
                <w:left w:val="none" w:sz="0" w:space="0" w:color="auto"/>
                <w:bottom w:val="none" w:sz="0" w:space="0" w:color="auto"/>
                <w:right w:val="none" w:sz="0" w:space="0" w:color="auto"/>
              </w:divBdr>
              <w:divsChild>
                <w:div w:id="1999068508">
                  <w:marLeft w:val="0"/>
                  <w:marRight w:val="0"/>
                  <w:marTop w:val="0"/>
                  <w:marBottom w:val="0"/>
                  <w:divBdr>
                    <w:top w:val="none" w:sz="0" w:space="0" w:color="auto"/>
                    <w:left w:val="none" w:sz="0" w:space="0" w:color="auto"/>
                    <w:bottom w:val="none" w:sz="0" w:space="0" w:color="auto"/>
                    <w:right w:val="none" w:sz="0" w:space="0" w:color="auto"/>
                  </w:divBdr>
                  <w:divsChild>
                    <w:div w:id="462425913">
                      <w:marLeft w:val="0"/>
                      <w:marRight w:val="0"/>
                      <w:marTop w:val="0"/>
                      <w:marBottom w:val="0"/>
                      <w:divBdr>
                        <w:top w:val="none" w:sz="0" w:space="0" w:color="auto"/>
                        <w:left w:val="none" w:sz="0" w:space="0" w:color="auto"/>
                        <w:bottom w:val="none" w:sz="0" w:space="0" w:color="auto"/>
                        <w:right w:val="none" w:sz="0" w:space="0" w:color="auto"/>
                      </w:divBdr>
                      <w:divsChild>
                        <w:div w:id="1577547945">
                          <w:marLeft w:val="0"/>
                          <w:marRight w:val="0"/>
                          <w:marTop w:val="0"/>
                          <w:marBottom w:val="0"/>
                          <w:divBdr>
                            <w:top w:val="none" w:sz="0" w:space="0" w:color="auto"/>
                            <w:left w:val="none" w:sz="0" w:space="0" w:color="auto"/>
                            <w:bottom w:val="none" w:sz="0" w:space="0" w:color="auto"/>
                            <w:right w:val="none" w:sz="0" w:space="0" w:color="auto"/>
                          </w:divBdr>
                          <w:divsChild>
                            <w:div w:id="331638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109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013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yourstory.com/2020/12/paytm-wraps-2020-financial-inclusion-fintech-giant?utm_source=Email&amp;utm_medium=YourStoryBuzz&amp;__sta=vhg.hhksexQJekqoc%7CIUQV&amp;__stm_medium=email&amp;__stm_source=smartech"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1216</Words>
  <Characters>6936</Characters>
  <Application>Microsoft Office Word</Application>
  <DocSecurity>0</DocSecurity>
  <Lines>57</Lines>
  <Paragraphs>16</Paragraphs>
  <ScaleCrop>false</ScaleCrop>
  <Company/>
  <LinksUpToDate>false</LinksUpToDate>
  <CharactersWithSpaces>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1</cp:revision>
  <dcterms:created xsi:type="dcterms:W3CDTF">2020-12-06T10:43:00Z</dcterms:created>
  <dcterms:modified xsi:type="dcterms:W3CDTF">2020-12-06T10:44:00Z</dcterms:modified>
</cp:coreProperties>
</file>