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72ED8" w:rsidRPr="00B064DE" w:rsidRDefault="00372ED8" w:rsidP="009E221F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B064DE">
        <w:rPr>
          <w:b/>
          <w:bCs/>
        </w:rPr>
        <w:t>BIRLA INSTITUTE OF TECHNOLOGY &amp; SCIENCE, PILANI</w:t>
      </w:r>
    </w:p>
    <w:p w:rsidR="00372ED8" w:rsidRPr="00B064DE" w:rsidRDefault="00372ED8" w:rsidP="009E221F">
      <w:pPr>
        <w:spacing w:after="0" w:line="240" w:lineRule="auto"/>
        <w:jc w:val="center"/>
        <w:rPr>
          <w:b/>
          <w:bCs/>
        </w:rPr>
      </w:pPr>
      <w:r w:rsidRPr="00B064DE">
        <w:rPr>
          <w:b/>
          <w:color w:val="00000A"/>
        </w:rPr>
        <w:t>WORK INTEGRATED LEARNING PROGRAMMES</w:t>
      </w:r>
    </w:p>
    <w:p w:rsidR="00372ED8" w:rsidRPr="00B064DE" w:rsidRDefault="00372ED8" w:rsidP="000C32BF">
      <w:pPr>
        <w:spacing w:after="0" w:line="240" w:lineRule="auto"/>
        <w:jc w:val="center"/>
        <w:rPr>
          <w:b/>
          <w:bCs/>
        </w:rPr>
      </w:pPr>
    </w:p>
    <w:p w:rsidR="00372ED8" w:rsidRPr="00B064DE" w:rsidRDefault="00372ED8" w:rsidP="000C32BF">
      <w:pPr>
        <w:spacing w:after="0" w:line="240" w:lineRule="auto"/>
        <w:jc w:val="center"/>
        <w:rPr>
          <w:b/>
          <w:bCs/>
        </w:rPr>
      </w:pPr>
      <w:r w:rsidRPr="00B064DE">
        <w:rPr>
          <w:b/>
          <w:bCs/>
        </w:rPr>
        <w:t>COURSE HANDOUT</w:t>
      </w:r>
    </w:p>
    <w:p w:rsidR="00372ED8" w:rsidRPr="00B064DE" w:rsidRDefault="00372ED8" w:rsidP="000C32BF">
      <w:pPr>
        <w:spacing w:after="0" w:line="240" w:lineRule="auto"/>
        <w:jc w:val="center"/>
        <w:rPr>
          <w:b/>
          <w:bCs/>
        </w:rPr>
      </w:pPr>
    </w:p>
    <w:p w:rsidR="00372ED8" w:rsidRPr="00B064DE" w:rsidRDefault="00372ED8" w:rsidP="000C32BF">
      <w:pPr>
        <w:spacing w:after="0" w:line="240" w:lineRule="auto"/>
        <w:jc w:val="center"/>
        <w:rPr>
          <w:b/>
          <w:bCs/>
        </w:rPr>
      </w:pPr>
      <w:r w:rsidRPr="00B064DE">
        <w:rPr>
          <w:b/>
          <w:bCs/>
        </w:rPr>
        <w:t>Part A: Content Design</w:t>
      </w:r>
    </w:p>
    <w:tbl>
      <w:tblPr>
        <w:tblW w:w="10080" w:type="dxa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000"/>
      </w:tblPr>
      <w:tblGrid>
        <w:gridCol w:w="2726"/>
        <w:gridCol w:w="7354"/>
      </w:tblGrid>
      <w:tr w:rsidR="00372ED8" w:rsidRPr="007C35D5" w:rsidTr="008F1607">
        <w:trPr>
          <w:trHeight w:val="275"/>
        </w:trPr>
        <w:tc>
          <w:tcPr>
            <w:tcW w:w="2726" w:type="dxa"/>
          </w:tcPr>
          <w:p w:rsidR="00372ED8" w:rsidRPr="007C35D5" w:rsidRDefault="00372ED8" w:rsidP="00B62E74">
            <w:pPr>
              <w:pStyle w:val="Normal1"/>
              <w:widowControl w:val="0"/>
              <w:spacing w:after="0" w:line="240" w:lineRule="auto"/>
            </w:pPr>
            <w:r w:rsidRPr="00B064DE">
              <w:rPr>
                <w:b/>
                <w:color w:val="00000A"/>
              </w:rPr>
              <w:t>Course Title</w:t>
            </w:r>
          </w:p>
        </w:tc>
        <w:tc>
          <w:tcPr>
            <w:tcW w:w="7354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bottom"/>
          </w:tcPr>
          <w:p w:rsidR="00372ED8" w:rsidRPr="007C35D5" w:rsidRDefault="00372ED8" w:rsidP="008F1607">
            <w:pPr>
              <w:pStyle w:val="Normal1"/>
              <w:widowControl w:val="0"/>
              <w:spacing w:after="0" w:line="240" w:lineRule="auto"/>
              <w:rPr>
                <w:b/>
              </w:rPr>
            </w:pPr>
            <w:r w:rsidRPr="007C35D5">
              <w:rPr>
                <w:b/>
              </w:rPr>
              <w:t>Cyber Security</w:t>
            </w:r>
          </w:p>
        </w:tc>
      </w:tr>
      <w:tr w:rsidR="00372ED8" w:rsidRPr="007C35D5" w:rsidTr="008F1607">
        <w:trPr>
          <w:trHeight w:val="291"/>
        </w:trPr>
        <w:tc>
          <w:tcPr>
            <w:tcW w:w="2726" w:type="dxa"/>
          </w:tcPr>
          <w:p w:rsidR="00372ED8" w:rsidRPr="007C35D5" w:rsidRDefault="00372ED8" w:rsidP="00B62E74">
            <w:pPr>
              <w:pStyle w:val="Normal1"/>
              <w:widowControl w:val="0"/>
              <w:spacing w:after="0" w:line="240" w:lineRule="auto"/>
            </w:pPr>
            <w:r w:rsidRPr="00B064DE">
              <w:rPr>
                <w:b/>
                <w:color w:val="00000A"/>
              </w:rPr>
              <w:t>Course No(s)</w:t>
            </w:r>
          </w:p>
        </w:tc>
        <w:tc>
          <w:tcPr>
            <w:tcW w:w="7354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bottom"/>
          </w:tcPr>
          <w:p w:rsidR="00372ED8" w:rsidRPr="00A84C25" w:rsidRDefault="00372ED8" w:rsidP="00E5327D">
            <w:pPr>
              <w:pStyle w:val="Normal1"/>
              <w:widowControl w:val="0"/>
              <w:spacing w:after="0" w:line="240" w:lineRule="auto"/>
            </w:pPr>
            <w:r w:rsidRPr="00A84C25">
              <w:t>SS ZG681/SE ZG681</w:t>
            </w:r>
          </w:p>
        </w:tc>
      </w:tr>
      <w:tr w:rsidR="00372ED8" w:rsidRPr="007C35D5" w:rsidTr="008F1607">
        <w:trPr>
          <w:trHeight w:val="275"/>
        </w:trPr>
        <w:tc>
          <w:tcPr>
            <w:tcW w:w="2726" w:type="dxa"/>
          </w:tcPr>
          <w:p w:rsidR="00372ED8" w:rsidRPr="00B064DE" w:rsidRDefault="00372ED8" w:rsidP="00B62E74">
            <w:pPr>
              <w:pStyle w:val="Normal1"/>
              <w:widowControl w:val="0"/>
              <w:spacing w:after="0" w:line="240" w:lineRule="auto"/>
              <w:rPr>
                <w:b/>
                <w:color w:val="00000A"/>
              </w:rPr>
            </w:pPr>
            <w:r w:rsidRPr="00B064DE">
              <w:rPr>
                <w:b/>
                <w:color w:val="00000A"/>
              </w:rPr>
              <w:t>Credit Units</w:t>
            </w:r>
          </w:p>
        </w:tc>
        <w:tc>
          <w:tcPr>
            <w:tcW w:w="7354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bottom"/>
          </w:tcPr>
          <w:p w:rsidR="00372ED8" w:rsidRPr="00B064DE" w:rsidRDefault="00372ED8" w:rsidP="00C969FE">
            <w:pPr>
              <w:pStyle w:val="Normal1"/>
              <w:widowControl w:val="0"/>
              <w:spacing w:after="0" w:line="240" w:lineRule="auto"/>
              <w:rPr>
                <w:color w:val="FF0000"/>
              </w:rPr>
            </w:pPr>
            <w:r w:rsidRPr="00B064DE">
              <w:rPr>
                <w:color w:val="auto"/>
              </w:rPr>
              <w:t>4</w:t>
            </w:r>
          </w:p>
        </w:tc>
      </w:tr>
      <w:tr w:rsidR="00372ED8" w:rsidRPr="007C35D5" w:rsidTr="008F1607">
        <w:trPr>
          <w:trHeight w:val="291"/>
        </w:trPr>
        <w:tc>
          <w:tcPr>
            <w:tcW w:w="2726" w:type="dxa"/>
          </w:tcPr>
          <w:p w:rsidR="00372ED8" w:rsidRPr="00B064DE" w:rsidRDefault="00372ED8" w:rsidP="00B62E74">
            <w:pPr>
              <w:pStyle w:val="Normal1"/>
              <w:widowControl w:val="0"/>
              <w:spacing w:after="0" w:line="240" w:lineRule="auto"/>
              <w:rPr>
                <w:b/>
                <w:color w:val="00000A"/>
              </w:rPr>
            </w:pPr>
            <w:r w:rsidRPr="00B064DE">
              <w:rPr>
                <w:b/>
                <w:color w:val="00000A"/>
              </w:rPr>
              <w:t>Course Author</w:t>
            </w:r>
          </w:p>
        </w:tc>
        <w:tc>
          <w:tcPr>
            <w:tcW w:w="7354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bottom"/>
          </w:tcPr>
          <w:p w:rsidR="00372ED8" w:rsidRPr="001F0E93" w:rsidRDefault="00A50B2B" w:rsidP="00C969FE">
            <w:pPr>
              <w:pStyle w:val="Normal1"/>
              <w:widowControl w:val="0"/>
              <w:spacing w:after="0" w:line="240" w:lineRule="auto"/>
            </w:pPr>
            <w:r w:rsidRPr="00A50B2B">
              <w:t>ASHUTOSH BHATIA</w:t>
            </w:r>
          </w:p>
        </w:tc>
      </w:tr>
      <w:tr w:rsidR="00372ED8" w:rsidRPr="007C35D5" w:rsidTr="008F1607">
        <w:trPr>
          <w:trHeight w:val="275"/>
        </w:trPr>
        <w:tc>
          <w:tcPr>
            <w:tcW w:w="2726" w:type="dxa"/>
          </w:tcPr>
          <w:p w:rsidR="00372ED8" w:rsidRPr="00B064DE" w:rsidRDefault="00372ED8" w:rsidP="00B62E74">
            <w:pPr>
              <w:pStyle w:val="Normal1"/>
              <w:widowControl w:val="0"/>
              <w:spacing w:after="0" w:line="240" w:lineRule="auto"/>
              <w:rPr>
                <w:b/>
                <w:color w:val="00000A"/>
              </w:rPr>
            </w:pPr>
            <w:r w:rsidRPr="00B064DE">
              <w:rPr>
                <w:b/>
                <w:color w:val="00000A"/>
              </w:rPr>
              <w:t>Version No</w:t>
            </w:r>
          </w:p>
        </w:tc>
        <w:tc>
          <w:tcPr>
            <w:tcW w:w="7354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bottom"/>
          </w:tcPr>
          <w:p w:rsidR="00372ED8" w:rsidRPr="007C35D5" w:rsidRDefault="00372ED8" w:rsidP="00DC45F2">
            <w:pPr>
              <w:pStyle w:val="Normal1"/>
              <w:widowControl w:val="0"/>
              <w:spacing w:after="0" w:line="240" w:lineRule="auto"/>
            </w:pPr>
            <w:r w:rsidRPr="007C35D5">
              <w:t>1.0</w:t>
            </w:r>
          </w:p>
        </w:tc>
      </w:tr>
      <w:tr w:rsidR="00372ED8" w:rsidRPr="007C35D5" w:rsidTr="008F1607">
        <w:trPr>
          <w:trHeight w:val="275"/>
        </w:trPr>
        <w:tc>
          <w:tcPr>
            <w:tcW w:w="2726" w:type="dxa"/>
          </w:tcPr>
          <w:p w:rsidR="00372ED8" w:rsidRPr="00B064DE" w:rsidRDefault="00372ED8" w:rsidP="00B62E74">
            <w:pPr>
              <w:pStyle w:val="Normal1"/>
              <w:widowControl w:val="0"/>
              <w:spacing w:after="0" w:line="240" w:lineRule="auto"/>
              <w:rPr>
                <w:b/>
                <w:color w:val="00000A"/>
              </w:rPr>
            </w:pPr>
            <w:r w:rsidRPr="00B064DE">
              <w:rPr>
                <w:b/>
                <w:color w:val="00000A"/>
              </w:rPr>
              <w:t>Date</w:t>
            </w:r>
          </w:p>
        </w:tc>
        <w:tc>
          <w:tcPr>
            <w:tcW w:w="7354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bottom"/>
          </w:tcPr>
          <w:p w:rsidR="00372ED8" w:rsidRPr="007C35D5" w:rsidRDefault="00372ED8" w:rsidP="00DC45F2">
            <w:pPr>
              <w:pStyle w:val="Normal1"/>
              <w:widowControl w:val="0"/>
              <w:spacing w:after="0" w:line="240" w:lineRule="auto"/>
            </w:pPr>
            <w:r w:rsidRPr="007C35D5">
              <w:t>23/07/2020</w:t>
            </w:r>
          </w:p>
        </w:tc>
      </w:tr>
    </w:tbl>
    <w:p w:rsidR="00372ED8" w:rsidRPr="00B064DE" w:rsidRDefault="00372ED8" w:rsidP="000C32BF">
      <w:pPr>
        <w:pStyle w:val="Normal1"/>
        <w:widowControl w:val="0"/>
        <w:spacing w:after="0" w:line="240" w:lineRule="auto"/>
      </w:pPr>
    </w:p>
    <w:p w:rsidR="00372ED8" w:rsidRPr="00B064DE" w:rsidRDefault="00372ED8" w:rsidP="001C3371">
      <w:pPr>
        <w:spacing w:after="0"/>
        <w:jc w:val="both"/>
      </w:pPr>
    </w:p>
    <w:p w:rsidR="00372ED8" w:rsidRPr="00B064DE" w:rsidRDefault="00372ED8" w:rsidP="00F32E0B">
      <w:pPr>
        <w:pStyle w:val="Normal1"/>
        <w:widowControl w:val="0"/>
        <w:spacing w:after="0" w:line="240" w:lineRule="auto"/>
        <w:ind w:hanging="90"/>
        <w:rPr>
          <w:b/>
          <w:color w:val="00000A"/>
        </w:rPr>
      </w:pPr>
      <w:r w:rsidRPr="00B064DE">
        <w:rPr>
          <w:b/>
          <w:color w:val="00000A"/>
        </w:rPr>
        <w:t>Course Objectives.</w:t>
      </w:r>
    </w:p>
    <w:tbl>
      <w:tblPr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20"/>
      </w:tblPr>
      <w:tblGrid>
        <w:gridCol w:w="890"/>
        <w:gridCol w:w="9000"/>
      </w:tblGrid>
      <w:tr w:rsidR="00372ED8" w:rsidRPr="007C35D5" w:rsidTr="007C35D5">
        <w:trPr>
          <w:trHeight w:val="20"/>
        </w:trPr>
        <w:tc>
          <w:tcPr>
            <w:tcW w:w="8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2ED8" w:rsidRPr="00B064DE" w:rsidRDefault="00372ED8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00000A"/>
              </w:rPr>
            </w:pPr>
            <w:r w:rsidRPr="00B064DE">
              <w:rPr>
                <w:b/>
                <w:color w:val="00000A"/>
              </w:rPr>
              <w:t>No</w:t>
            </w:r>
          </w:p>
        </w:tc>
        <w:tc>
          <w:tcPr>
            <w:tcW w:w="90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2ED8" w:rsidRPr="007C35D5" w:rsidRDefault="00372ED8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B064DE">
              <w:rPr>
                <w:b/>
                <w:color w:val="00000A"/>
              </w:rPr>
              <w:t>Objective</w:t>
            </w:r>
          </w:p>
        </w:tc>
      </w:tr>
      <w:tr w:rsidR="00372ED8" w:rsidRPr="007C35D5" w:rsidTr="00F32E0B">
        <w:trPr>
          <w:trHeight w:val="20"/>
        </w:trPr>
        <w:tc>
          <w:tcPr>
            <w:tcW w:w="8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2ED8" w:rsidRPr="007C35D5" w:rsidRDefault="00372ED8" w:rsidP="00702602">
            <w:pPr>
              <w:pStyle w:val="Normal1"/>
              <w:widowControl w:val="0"/>
              <w:spacing w:after="0" w:line="240" w:lineRule="auto"/>
              <w:jc w:val="center"/>
            </w:pPr>
            <w:r w:rsidRPr="00B064DE">
              <w:rPr>
                <w:b/>
                <w:color w:val="00000A"/>
              </w:rPr>
              <w:t>CO1</w:t>
            </w:r>
          </w:p>
        </w:tc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2ED8" w:rsidRPr="007C35D5" w:rsidRDefault="00372ED8" w:rsidP="00702602">
            <w:pPr>
              <w:pStyle w:val="Normal1"/>
              <w:widowControl w:val="0"/>
              <w:spacing w:after="0" w:line="240" w:lineRule="auto"/>
            </w:pPr>
            <w:r w:rsidRPr="007C35D5">
              <w:t>To learn the basic principles of cybersecurity and develop a thorough understanding of confidentiality, integrity, and availability (CIA) triad</w:t>
            </w:r>
          </w:p>
        </w:tc>
      </w:tr>
      <w:tr w:rsidR="00372ED8" w:rsidRPr="007C35D5" w:rsidTr="00F32E0B">
        <w:trPr>
          <w:trHeight w:val="20"/>
        </w:trPr>
        <w:tc>
          <w:tcPr>
            <w:tcW w:w="8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2ED8" w:rsidRPr="007C35D5" w:rsidRDefault="00372ED8" w:rsidP="00702602">
            <w:pPr>
              <w:pStyle w:val="Normal1"/>
              <w:widowControl w:val="0"/>
              <w:spacing w:after="0" w:line="240" w:lineRule="auto"/>
              <w:jc w:val="center"/>
            </w:pPr>
            <w:r w:rsidRPr="00B064DE">
              <w:rPr>
                <w:b/>
                <w:color w:val="00000A"/>
              </w:rPr>
              <w:t>CO2</w:t>
            </w:r>
          </w:p>
        </w:tc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2ED8" w:rsidRPr="007C35D5" w:rsidRDefault="00372ED8" w:rsidP="00702602">
            <w:pPr>
              <w:pStyle w:val="Normal1"/>
              <w:widowControl w:val="0"/>
              <w:spacing w:after="0" w:line="240" w:lineRule="auto"/>
            </w:pPr>
            <w:r w:rsidRPr="007C35D5">
              <w:t>To develop knowledge about cyber security environments and architectures, and to learn about various types of security policies, models, and mechanisms</w:t>
            </w:r>
          </w:p>
        </w:tc>
      </w:tr>
      <w:tr w:rsidR="00372ED8" w:rsidRPr="007C35D5" w:rsidTr="00702602">
        <w:trPr>
          <w:trHeight w:val="20"/>
        </w:trPr>
        <w:tc>
          <w:tcPr>
            <w:tcW w:w="8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2ED8" w:rsidRPr="00B064DE" w:rsidRDefault="00372ED8" w:rsidP="00702602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00000A"/>
              </w:rPr>
            </w:pPr>
            <w:r w:rsidRPr="00B064DE">
              <w:rPr>
                <w:b/>
                <w:color w:val="00000A"/>
              </w:rPr>
              <w:t>CO3</w:t>
            </w:r>
          </w:p>
        </w:tc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2ED8" w:rsidRPr="007C35D5" w:rsidRDefault="00372ED8" w:rsidP="00702602">
            <w:pPr>
              <w:pStyle w:val="Normal1"/>
              <w:widowControl w:val="0"/>
              <w:spacing w:after="0" w:line="240" w:lineRule="auto"/>
            </w:pPr>
            <w:r w:rsidRPr="007C35D5">
              <w:t xml:space="preserve">To develop a basic understanding about various types of security threats, attacks, and vulnerabilities, and to learn various ways of managing risks involved in cyber security </w:t>
            </w:r>
          </w:p>
        </w:tc>
      </w:tr>
      <w:tr w:rsidR="00372ED8" w:rsidRPr="007C35D5" w:rsidTr="00702602">
        <w:trPr>
          <w:trHeight w:val="20"/>
        </w:trPr>
        <w:tc>
          <w:tcPr>
            <w:tcW w:w="8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2ED8" w:rsidRPr="007C35D5" w:rsidRDefault="00372ED8" w:rsidP="00702602">
            <w:pPr>
              <w:pStyle w:val="Normal1"/>
              <w:widowControl w:val="0"/>
              <w:spacing w:after="0" w:line="240" w:lineRule="auto"/>
              <w:jc w:val="center"/>
            </w:pPr>
            <w:r w:rsidRPr="00B064DE">
              <w:rPr>
                <w:b/>
                <w:color w:val="00000A"/>
              </w:rPr>
              <w:t>CO4</w:t>
            </w:r>
          </w:p>
        </w:tc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2ED8" w:rsidRPr="007C35D5" w:rsidRDefault="00372ED8" w:rsidP="00702602">
            <w:pPr>
              <w:autoSpaceDE w:val="0"/>
              <w:autoSpaceDN w:val="0"/>
              <w:adjustRightInd w:val="0"/>
              <w:spacing w:after="0" w:line="240" w:lineRule="auto"/>
            </w:pPr>
            <w:r w:rsidRPr="007C35D5">
              <w:t>To have an overview of various kinds of cybercrimes using malware, ransomware, phishing, hacking, and social engineering; and implementation of various cyber security solutions</w:t>
            </w:r>
          </w:p>
        </w:tc>
      </w:tr>
    </w:tbl>
    <w:p w:rsidR="00372ED8" w:rsidRPr="00B064DE" w:rsidRDefault="00372ED8">
      <w:pPr>
        <w:pStyle w:val="Normal1"/>
        <w:widowControl w:val="0"/>
      </w:pPr>
    </w:p>
    <w:p w:rsidR="00372ED8" w:rsidRPr="00B064DE" w:rsidRDefault="00372ED8" w:rsidP="008B2B9E">
      <w:pPr>
        <w:pStyle w:val="Normal1"/>
        <w:widowControl w:val="0"/>
        <w:spacing w:after="0" w:line="240" w:lineRule="auto"/>
        <w:rPr>
          <w:b/>
          <w:color w:val="00000A"/>
        </w:rPr>
      </w:pPr>
      <w:r w:rsidRPr="00B064DE">
        <w:rPr>
          <w:b/>
          <w:color w:val="00000A"/>
        </w:rPr>
        <w:t>Text Book(s)</w:t>
      </w:r>
    </w:p>
    <w:tbl>
      <w:tblPr>
        <w:tblW w:w="9966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000"/>
      </w:tblPr>
      <w:tblGrid>
        <w:gridCol w:w="841"/>
        <w:gridCol w:w="9125"/>
      </w:tblGrid>
      <w:tr w:rsidR="00372ED8" w:rsidRPr="007C35D5" w:rsidTr="007C35D5">
        <w:trPr>
          <w:trHeight w:val="15"/>
        </w:trPr>
        <w:tc>
          <w:tcPr>
            <w:tcW w:w="841" w:type="dxa"/>
            <w:shd w:val="clear" w:color="auto" w:fill="FFFFFF"/>
            <w:tcMar>
              <w:left w:w="45" w:type="dxa"/>
            </w:tcMar>
            <w:vAlign w:val="center"/>
          </w:tcPr>
          <w:p w:rsidR="00372ED8" w:rsidRPr="00B064DE" w:rsidRDefault="00372ED8" w:rsidP="004A215B">
            <w:pPr>
              <w:pStyle w:val="Normal1"/>
              <w:widowControl w:val="0"/>
              <w:spacing w:after="0" w:line="240" w:lineRule="auto"/>
              <w:ind w:left="-52"/>
              <w:jc w:val="center"/>
              <w:rPr>
                <w:b/>
                <w:color w:val="auto"/>
              </w:rPr>
            </w:pPr>
            <w:r w:rsidRPr="00B064DE">
              <w:rPr>
                <w:b/>
                <w:color w:val="auto"/>
              </w:rPr>
              <w:t>T1</w:t>
            </w:r>
          </w:p>
        </w:tc>
        <w:tc>
          <w:tcPr>
            <w:tcW w:w="912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372ED8" w:rsidRPr="00B064DE" w:rsidRDefault="00372ED8" w:rsidP="004A215B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</w:rPr>
            </w:pPr>
            <w:r w:rsidRPr="00B064DE">
              <w:rPr>
                <w:color w:val="auto"/>
              </w:rPr>
              <w:t xml:space="preserve">William Stallings &amp; Lawrie Brown, </w:t>
            </w:r>
            <w:r w:rsidRPr="00B064DE">
              <w:rPr>
                <w:b/>
                <w:bCs/>
                <w:color w:val="auto"/>
              </w:rPr>
              <w:t>Computer Security: Principles and Practice</w:t>
            </w:r>
            <w:r w:rsidRPr="00B064DE">
              <w:rPr>
                <w:color w:val="auto"/>
              </w:rPr>
              <w:t>, 4th Edition, Pearson, 2018</w:t>
            </w:r>
          </w:p>
        </w:tc>
      </w:tr>
      <w:tr w:rsidR="00372ED8" w:rsidRPr="007C35D5" w:rsidTr="007C35D5">
        <w:trPr>
          <w:trHeight w:val="15"/>
        </w:trPr>
        <w:tc>
          <w:tcPr>
            <w:tcW w:w="841" w:type="dxa"/>
            <w:shd w:val="clear" w:color="auto" w:fill="FFFFFF"/>
            <w:tcMar>
              <w:left w:w="45" w:type="dxa"/>
            </w:tcMar>
            <w:vAlign w:val="center"/>
          </w:tcPr>
          <w:p w:rsidR="00372ED8" w:rsidRPr="00B064DE" w:rsidRDefault="00372ED8" w:rsidP="004A215B">
            <w:pPr>
              <w:pStyle w:val="Normal1"/>
              <w:widowControl w:val="0"/>
              <w:spacing w:after="0" w:line="240" w:lineRule="auto"/>
              <w:ind w:left="-52"/>
              <w:jc w:val="center"/>
              <w:rPr>
                <w:b/>
                <w:color w:val="auto"/>
              </w:rPr>
            </w:pPr>
            <w:r w:rsidRPr="00B064DE">
              <w:rPr>
                <w:b/>
                <w:color w:val="auto"/>
              </w:rPr>
              <w:t>T2</w:t>
            </w:r>
          </w:p>
        </w:tc>
        <w:tc>
          <w:tcPr>
            <w:tcW w:w="912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372ED8" w:rsidRPr="00B064DE" w:rsidRDefault="00372ED8" w:rsidP="004A215B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</w:rPr>
            </w:pPr>
            <w:r w:rsidRPr="00B064DE">
              <w:rPr>
                <w:color w:val="auto"/>
              </w:rPr>
              <w:t xml:space="preserve">Matt Bishop, </w:t>
            </w:r>
            <w:r w:rsidRPr="00B064DE">
              <w:rPr>
                <w:b/>
                <w:bCs/>
                <w:color w:val="auto"/>
              </w:rPr>
              <w:t>Computer Security</w:t>
            </w:r>
            <w:r w:rsidRPr="00B064DE">
              <w:rPr>
                <w:color w:val="auto"/>
              </w:rPr>
              <w:t>, 2nd Edition, Pearson, 2019</w:t>
            </w:r>
          </w:p>
        </w:tc>
      </w:tr>
    </w:tbl>
    <w:p w:rsidR="00372ED8" w:rsidRPr="00B064DE" w:rsidRDefault="00372ED8" w:rsidP="008B2B9E">
      <w:pPr>
        <w:pStyle w:val="Normal1"/>
        <w:widowControl w:val="0"/>
        <w:spacing w:after="0" w:line="240" w:lineRule="auto"/>
        <w:rPr>
          <w:b/>
          <w:color w:val="00000A"/>
        </w:rPr>
      </w:pPr>
    </w:p>
    <w:p w:rsidR="00372ED8" w:rsidRPr="00B064DE" w:rsidRDefault="00372ED8" w:rsidP="008B2B9E">
      <w:pPr>
        <w:pStyle w:val="Normal1"/>
        <w:widowControl w:val="0"/>
        <w:spacing w:after="0" w:line="240" w:lineRule="auto"/>
        <w:rPr>
          <w:b/>
          <w:color w:val="00000A"/>
        </w:rPr>
      </w:pPr>
      <w:r w:rsidRPr="00B064DE">
        <w:rPr>
          <w:b/>
          <w:color w:val="00000A"/>
        </w:rPr>
        <w:t xml:space="preserve">Reference Book(s) </w:t>
      </w:r>
    </w:p>
    <w:tbl>
      <w:tblPr>
        <w:tblW w:w="9966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000"/>
      </w:tblPr>
      <w:tblGrid>
        <w:gridCol w:w="760"/>
        <w:gridCol w:w="9206"/>
      </w:tblGrid>
      <w:tr w:rsidR="00372ED8" w:rsidRPr="007C35D5" w:rsidTr="007C35D5">
        <w:trPr>
          <w:trHeight w:val="15"/>
        </w:trPr>
        <w:tc>
          <w:tcPr>
            <w:tcW w:w="760" w:type="dxa"/>
            <w:shd w:val="clear" w:color="auto" w:fill="FFFFFF"/>
            <w:tcMar>
              <w:left w:w="45" w:type="dxa"/>
            </w:tcMar>
            <w:vAlign w:val="center"/>
          </w:tcPr>
          <w:p w:rsidR="00372ED8" w:rsidRPr="00B064DE" w:rsidRDefault="00372ED8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00000A"/>
              </w:rPr>
            </w:pPr>
            <w:r w:rsidRPr="00B064DE">
              <w:rPr>
                <w:b/>
                <w:color w:val="00000A"/>
              </w:rPr>
              <w:t>R1</w:t>
            </w:r>
          </w:p>
        </w:tc>
        <w:tc>
          <w:tcPr>
            <w:tcW w:w="920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372ED8" w:rsidRPr="00B064DE" w:rsidRDefault="00372ED8" w:rsidP="004A215B">
            <w:pPr>
              <w:pStyle w:val="BodyText"/>
              <w:rPr>
                <w:rFonts w:ascii="Times New Roman" w:hAnsi="Times New Roman"/>
              </w:rPr>
            </w:pPr>
            <w:r w:rsidRPr="00B064DE">
              <w:rPr>
                <w:rFonts w:ascii="Times New Roman" w:hAnsi="Times New Roman"/>
              </w:rPr>
              <w:t xml:space="preserve">William (Chuck) Easttom II, </w:t>
            </w:r>
            <w:r w:rsidRPr="00B064DE">
              <w:rPr>
                <w:rFonts w:ascii="Times New Roman" w:hAnsi="Times New Roman"/>
                <w:b/>
                <w:bCs/>
              </w:rPr>
              <w:t>Computer Security Fundamentals</w:t>
            </w:r>
            <w:r w:rsidRPr="00B064DE">
              <w:rPr>
                <w:rFonts w:ascii="Times New Roman" w:hAnsi="Times New Roman"/>
              </w:rPr>
              <w:t>, 4th Edition, Pearson, 2020</w:t>
            </w:r>
          </w:p>
        </w:tc>
      </w:tr>
      <w:tr w:rsidR="00372ED8" w:rsidRPr="007C35D5" w:rsidTr="007C35D5">
        <w:trPr>
          <w:trHeight w:val="15"/>
        </w:trPr>
        <w:tc>
          <w:tcPr>
            <w:tcW w:w="760" w:type="dxa"/>
            <w:tcBorders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372ED8" w:rsidRPr="00B064DE" w:rsidRDefault="00372ED8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00000A"/>
              </w:rPr>
            </w:pPr>
            <w:r w:rsidRPr="00B064DE">
              <w:rPr>
                <w:b/>
                <w:color w:val="00000A"/>
              </w:rPr>
              <w:t>R2</w:t>
            </w:r>
          </w:p>
        </w:tc>
        <w:tc>
          <w:tcPr>
            <w:tcW w:w="920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372ED8" w:rsidRPr="00B064DE" w:rsidRDefault="00372ED8" w:rsidP="004A215B">
            <w:pPr>
              <w:pStyle w:val="BodyText"/>
              <w:rPr>
                <w:rFonts w:ascii="Times New Roman" w:hAnsi="Times New Roman"/>
              </w:rPr>
            </w:pPr>
            <w:r w:rsidRPr="00B064DE">
              <w:rPr>
                <w:rFonts w:ascii="Times New Roman" w:hAnsi="Times New Roman"/>
              </w:rPr>
              <w:t xml:space="preserve">Charles P. Pfleeger, Shari Lawrence Pfleeger, Jonathan Margulies, </w:t>
            </w:r>
            <w:r w:rsidRPr="00B064DE">
              <w:rPr>
                <w:rFonts w:ascii="Times New Roman" w:hAnsi="Times New Roman"/>
                <w:b/>
                <w:bCs/>
              </w:rPr>
              <w:t>Security in Computing</w:t>
            </w:r>
            <w:r w:rsidRPr="00B064DE">
              <w:rPr>
                <w:rFonts w:ascii="Times New Roman" w:hAnsi="Times New Roman"/>
              </w:rPr>
              <w:t>, 5th edition Pearson, 2015</w:t>
            </w:r>
          </w:p>
        </w:tc>
      </w:tr>
      <w:tr w:rsidR="00372ED8" w:rsidRPr="007C35D5" w:rsidTr="007C35D5">
        <w:trPr>
          <w:trHeight w:val="15"/>
        </w:trPr>
        <w:tc>
          <w:tcPr>
            <w:tcW w:w="760" w:type="dxa"/>
            <w:tcBorders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372ED8" w:rsidRPr="007C35D5" w:rsidRDefault="00372ED8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>R3</w:t>
            </w:r>
          </w:p>
        </w:tc>
        <w:tc>
          <w:tcPr>
            <w:tcW w:w="920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372ED8" w:rsidRPr="007C35D5" w:rsidRDefault="00372ED8" w:rsidP="004A215B">
            <w:pPr>
              <w:pStyle w:val="BodyText"/>
              <w:jc w:val="both"/>
              <w:rPr>
                <w:rFonts w:ascii="Times New Roman" w:hAnsi="Times New Roman"/>
                <w:color w:val="000000"/>
              </w:rPr>
            </w:pPr>
            <w:r w:rsidRPr="007C35D5">
              <w:rPr>
                <w:rFonts w:ascii="Times New Roman" w:hAnsi="Times New Roman"/>
                <w:color w:val="000000"/>
              </w:rPr>
              <w:t>Bill Nelson, A. Philips, F. Enfinger, C. K. Steuart, Guide to Computer Forensics and Investigations, Course Technology (Cengage Learning), Indian edition, 2019.</w:t>
            </w:r>
          </w:p>
        </w:tc>
      </w:tr>
      <w:tr w:rsidR="00372ED8" w:rsidRPr="007C35D5" w:rsidTr="007C35D5">
        <w:trPr>
          <w:trHeight w:val="15"/>
        </w:trPr>
        <w:tc>
          <w:tcPr>
            <w:tcW w:w="760" w:type="dxa"/>
            <w:tcBorders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372ED8" w:rsidRPr="007C35D5" w:rsidRDefault="00372ED8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>R4</w:t>
            </w:r>
          </w:p>
        </w:tc>
        <w:tc>
          <w:tcPr>
            <w:tcW w:w="920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372ED8" w:rsidRPr="007C35D5" w:rsidRDefault="005E42D6" w:rsidP="004A215B">
            <w:pPr>
              <w:pStyle w:val="BodyText"/>
              <w:jc w:val="both"/>
              <w:rPr>
                <w:rFonts w:ascii="Times New Roman" w:hAnsi="Times New Roman"/>
                <w:color w:val="000000"/>
              </w:rPr>
            </w:pPr>
            <w:hyperlink r:id="rId7" w:history="1">
              <w:r w:rsidR="00372ED8" w:rsidRPr="007C35D5">
                <w:rPr>
                  <w:rFonts w:ascii="Times New Roman" w:hAnsi="Times New Roman"/>
                  <w:color w:val="000000"/>
                </w:rPr>
                <w:t>Joshua B. Hill</w:t>
              </w:r>
            </w:hyperlink>
            <w:r w:rsidR="00372ED8" w:rsidRPr="007C35D5">
              <w:rPr>
                <w:rFonts w:ascii="Times New Roman" w:hAnsi="Times New Roman"/>
                <w:color w:val="000000"/>
              </w:rPr>
              <w:t xml:space="preserve"> and </w:t>
            </w:r>
            <w:hyperlink r:id="rId8" w:history="1">
              <w:r w:rsidR="00372ED8" w:rsidRPr="007C35D5">
                <w:rPr>
                  <w:rFonts w:ascii="Times New Roman" w:hAnsi="Times New Roman"/>
                  <w:color w:val="000000"/>
                </w:rPr>
                <w:t>Nancy E. Marion</w:t>
              </w:r>
            </w:hyperlink>
            <w:r w:rsidR="00372ED8" w:rsidRPr="007C35D5">
              <w:rPr>
                <w:rFonts w:ascii="Times New Roman" w:hAnsi="Times New Roman"/>
                <w:color w:val="000000"/>
              </w:rPr>
              <w:t>, Introduction to Cybercrime: Computer Crimes, Laws, and Policing in the 21st Century (Praeger Security International) Hardcover – Import, 22 February 2016.</w:t>
            </w:r>
          </w:p>
        </w:tc>
      </w:tr>
    </w:tbl>
    <w:p w:rsidR="00372ED8" w:rsidRPr="00B064DE" w:rsidRDefault="00372ED8" w:rsidP="00FC183F">
      <w:pPr>
        <w:pStyle w:val="Normal1"/>
        <w:widowControl w:val="0"/>
        <w:jc w:val="both"/>
        <w:rPr>
          <w:b/>
          <w:color w:val="00000A"/>
        </w:rPr>
      </w:pPr>
    </w:p>
    <w:p w:rsidR="00372ED8" w:rsidRPr="00B064DE" w:rsidRDefault="00372ED8" w:rsidP="00FC183F">
      <w:pPr>
        <w:pStyle w:val="Normal1"/>
        <w:widowControl w:val="0"/>
        <w:jc w:val="both"/>
        <w:rPr>
          <w:b/>
          <w:color w:val="00000A"/>
        </w:rPr>
      </w:pPr>
    </w:p>
    <w:p w:rsidR="00372ED8" w:rsidRPr="00B064DE" w:rsidRDefault="00372ED8" w:rsidP="00C050E9">
      <w:pPr>
        <w:pStyle w:val="Normal1"/>
        <w:widowControl w:val="0"/>
        <w:jc w:val="both"/>
        <w:rPr>
          <w:bCs/>
          <w:color w:val="00000A"/>
        </w:rPr>
      </w:pPr>
      <w:r w:rsidRPr="00B064DE">
        <w:rPr>
          <w:b/>
          <w:color w:val="00000A"/>
        </w:rPr>
        <w:t>Content Structure</w:t>
      </w:r>
    </w:p>
    <w:p w:rsidR="00372ED8" w:rsidRPr="00B064DE" w:rsidRDefault="00372ED8" w:rsidP="00C22316">
      <w:pPr>
        <w:pStyle w:val="Normal1"/>
        <w:widowControl w:val="0"/>
        <w:numPr>
          <w:ilvl w:val="0"/>
          <w:numId w:val="21"/>
        </w:numPr>
        <w:spacing w:after="0"/>
        <w:jc w:val="both"/>
        <w:rPr>
          <w:b/>
          <w:color w:val="00000A"/>
        </w:rPr>
      </w:pPr>
      <w:r w:rsidRPr="00B064DE">
        <w:rPr>
          <w:b/>
          <w:color w:val="00000A"/>
        </w:rPr>
        <w:t>Introduction</w:t>
      </w:r>
    </w:p>
    <w:p w:rsidR="00372ED8" w:rsidRPr="00B064DE" w:rsidRDefault="00372ED8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Fundamentals of Computer Security and Network Security</w:t>
      </w:r>
    </w:p>
    <w:p w:rsidR="00372ED8" w:rsidRPr="00B064DE" w:rsidRDefault="00372ED8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CIA Triad</w:t>
      </w:r>
    </w:p>
    <w:p w:rsidR="00372ED8" w:rsidRPr="00B064DE" w:rsidRDefault="00372ED8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Threats</w:t>
      </w:r>
    </w:p>
    <w:p w:rsidR="00372ED8" w:rsidRPr="00B064DE" w:rsidRDefault="00372ED8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Attacks</w:t>
      </w:r>
    </w:p>
    <w:p w:rsidR="00372ED8" w:rsidRPr="00B064DE" w:rsidRDefault="00372ED8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Vulnerabilities.</w:t>
      </w:r>
    </w:p>
    <w:p w:rsidR="00372ED8" w:rsidRPr="00B064DE" w:rsidRDefault="00372ED8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lastRenderedPageBreak/>
        <w:t>Controls.</w:t>
      </w:r>
    </w:p>
    <w:p w:rsidR="00372ED8" w:rsidRPr="00B064DE" w:rsidRDefault="00372ED8" w:rsidP="00C22316">
      <w:pPr>
        <w:pStyle w:val="Normal1"/>
        <w:widowControl w:val="0"/>
        <w:numPr>
          <w:ilvl w:val="0"/>
          <w:numId w:val="21"/>
        </w:numPr>
        <w:spacing w:after="0"/>
        <w:jc w:val="both"/>
        <w:rPr>
          <w:b/>
          <w:color w:val="00000A"/>
        </w:rPr>
      </w:pPr>
      <w:r w:rsidRPr="00B064DE">
        <w:rPr>
          <w:b/>
          <w:color w:val="00000A"/>
        </w:rPr>
        <w:t>Security Architecture</w:t>
      </w:r>
    </w:p>
    <w:p w:rsidR="00372ED8" w:rsidRPr="00B064DE" w:rsidRDefault="00372ED8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Overview of Security Policies</w:t>
      </w:r>
    </w:p>
    <w:p w:rsidR="00372ED8" w:rsidRPr="00B064DE" w:rsidRDefault="00372ED8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Security Policies – Confidentiality Policies</w:t>
      </w:r>
    </w:p>
    <w:p w:rsidR="00372ED8" w:rsidRPr="00B064DE" w:rsidRDefault="00372ED8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Security Policies – Integrity Policies</w:t>
      </w:r>
    </w:p>
    <w:p w:rsidR="00372ED8" w:rsidRPr="00B064DE" w:rsidRDefault="00372ED8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Security Policies – Availability Policies</w:t>
      </w:r>
    </w:p>
    <w:p w:rsidR="00372ED8" w:rsidRPr="00B064DE" w:rsidRDefault="00372ED8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Security Models</w:t>
      </w:r>
    </w:p>
    <w:p w:rsidR="00372ED8" w:rsidRPr="00B064DE" w:rsidRDefault="00372ED8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Security Mechanisms</w:t>
      </w:r>
    </w:p>
    <w:p w:rsidR="00372ED8" w:rsidRPr="00B064DE" w:rsidRDefault="00372ED8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Security Risk Analysis and Management</w:t>
      </w:r>
    </w:p>
    <w:p w:rsidR="00372ED8" w:rsidRPr="00B064DE" w:rsidRDefault="00372ED8" w:rsidP="00C22316">
      <w:pPr>
        <w:pStyle w:val="Normal1"/>
        <w:widowControl w:val="0"/>
        <w:numPr>
          <w:ilvl w:val="0"/>
          <w:numId w:val="21"/>
        </w:numPr>
        <w:spacing w:after="0"/>
        <w:jc w:val="both"/>
        <w:rPr>
          <w:b/>
          <w:color w:val="00000A"/>
        </w:rPr>
      </w:pPr>
      <w:r w:rsidRPr="00B064DE">
        <w:rPr>
          <w:b/>
          <w:color w:val="00000A"/>
        </w:rPr>
        <w:t xml:space="preserve">Introduction to Networks and the Internet </w:t>
      </w:r>
    </w:p>
    <w:p w:rsidR="00372ED8" w:rsidRPr="00B064DE" w:rsidRDefault="00372ED8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Network Basics</w:t>
      </w:r>
    </w:p>
    <w:p w:rsidR="00372ED8" w:rsidRPr="00B064DE" w:rsidRDefault="00372ED8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How the Internet Works</w:t>
      </w:r>
    </w:p>
    <w:p w:rsidR="00372ED8" w:rsidRPr="00B064DE" w:rsidRDefault="00372ED8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History of the Internet</w:t>
      </w:r>
    </w:p>
    <w:p w:rsidR="00372ED8" w:rsidRPr="00B064DE" w:rsidRDefault="00372ED8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Basic Network Utilities</w:t>
      </w:r>
    </w:p>
    <w:p w:rsidR="00372ED8" w:rsidRPr="00B064DE" w:rsidRDefault="00372ED8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Network Devices</w:t>
      </w:r>
    </w:p>
    <w:p w:rsidR="00372ED8" w:rsidRPr="00B064DE" w:rsidRDefault="00372ED8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Advanced Network Communications Topics</w:t>
      </w:r>
    </w:p>
    <w:p w:rsidR="00372ED8" w:rsidRPr="00B064DE" w:rsidRDefault="00372ED8" w:rsidP="00C22316">
      <w:pPr>
        <w:pStyle w:val="Normal1"/>
        <w:widowControl w:val="0"/>
        <w:numPr>
          <w:ilvl w:val="0"/>
          <w:numId w:val="21"/>
        </w:numPr>
        <w:spacing w:after="0"/>
        <w:jc w:val="both"/>
        <w:rPr>
          <w:b/>
          <w:color w:val="00000A"/>
        </w:rPr>
      </w:pPr>
      <w:r w:rsidRPr="00B064DE">
        <w:rPr>
          <w:b/>
          <w:color w:val="00000A"/>
        </w:rPr>
        <w:t>Cyber Threat Landscape and Cyber Attacks</w:t>
      </w:r>
    </w:p>
    <w:p w:rsidR="00372ED8" w:rsidRPr="00B064DE" w:rsidRDefault="00372ED8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The Threat Landscape</w:t>
      </w:r>
    </w:p>
    <w:p w:rsidR="00372ED8" w:rsidRPr="00B064DE" w:rsidRDefault="00372ED8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Targeted and Un-targeted attacks</w:t>
      </w:r>
    </w:p>
    <w:p w:rsidR="00372ED8" w:rsidRPr="00B064DE" w:rsidRDefault="00372ED8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Understanding Vulnerabilities</w:t>
      </w:r>
    </w:p>
    <w:p w:rsidR="00372ED8" w:rsidRPr="00B064DE" w:rsidRDefault="00372ED8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Common Cyber Attacks – Stages and Patterns</w:t>
      </w:r>
    </w:p>
    <w:p w:rsidR="00372ED8" w:rsidRPr="00B064DE" w:rsidRDefault="00372ED8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Essential Cyber Security Controls</w:t>
      </w:r>
    </w:p>
    <w:p w:rsidR="00372ED8" w:rsidRPr="00B064DE" w:rsidRDefault="00372ED8" w:rsidP="00C22316">
      <w:pPr>
        <w:pStyle w:val="Normal1"/>
        <w:widowControl w:val="0"/>
        <w:numPr>
          <w:ilvl w:val="0"/>
          <w:numId w:val="21"/>
        </w:numPr>
        <w:spacing w:after="0"/>
        <w:jc w:val="both"/>
        <w:rPr>
          <w:b/>
          <w:color w:val="00000A"/>
        </w:rPr>
      </w:pPr>
      <w:r w:rsidRPr="00B064DE">
        <w:rPr>
          <w:b/>
          <w:color w:val="00000A"/>
        </w:rPr>
        <w:t>Common Cyber Attacks – Practical Strategies for Identification, Containment and Mitigation</w:t>
      </w:r>
    </w:p>
    <w:p w:rsidR="00372ED8" w:rsidRPr="00B064DE" w:rsidRDefault="00372ED8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Malware Attacks</w:t>
      </w:r>
    </w:p>
    <w:p w:rsidR="00372ED8" w:rsidRPr="00B064DE" w:rsidRDefault="00372ED8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Denial of Service Attacks</w:t>
      </w:r>
    </w:p>
    <w:p w:rsidR="00372ED8" w:rsidRPr="00B064DE" w:rsidRDefault="00372ED8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Session Hijacking and Man-in-the-Middle Attacks</w:t>
      </w:r>
    </w:p>
    <w:p w:rsidR="00372ED8" w:rsidRPr="00B064DE" w:rsidRDefault="00372ED8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Phishing and Spear Phishing Attacks</w:t>
      </w:r>
    </w:p>
    <w:p w:rsidR="00372ED8" w:rsidRPr="00B064DE" w:rsidRDefault="00372ED8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SQL Injection Attacks</w:t>
      </w:r>
    </w:p>
    <w:p w:rsidR="00372ED8" w:rsidRPr="00B064DE" w:rsidRDefault="00372ED8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Zero Day Exploits</w:t>
      </w:r>
    </w:p>
    <w:p w:rsidR="00372ED8" w:rsidRPr="00B064DE" w:rsidRDefault="00372ED8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DNS Tunneling Attacks</w:t>
      </w:r>
    </w:p>
    <w:p w:rsidR="00372ED8" w:rsidRPr="00B064DE" w:rsidRDefault="00372ED8" w:rsidP="00C22316">
      <w:pPr>
        <w:pStyle w:val="Normal1"/>
        <w:widowControl w:val="0"/>
        <w:numPr>
          <w:ilvl w:val="0"/>
          <w:numId w:val="21"/>
        </w:numPr>
        <w:spacing w:after="0"/>
        <w:jc w:val="both"/>
        <w:rPr>
          <w:b/>
          <w:color w:val="00000A"/>
        </w:rPr>
      </w:pPr>
      <w:r w:rsidRPr="00B064DE">
        <w:rPr>
          <w:b/>
          <w:color w:val="00000A"/>
        </w:rPr>
        <w:t>Cyber Crimes and Offenses</w:t>
      </w:r>
    </w:p>
    <w:p w:rsidR="00372ED8" w:rsidRPr="00B064DE" w:rsidRDefault="00372ED8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Introduction to Cyber Crimes, motives</w:t>
      </w:r>
    </w:p>
    <w:p w:rsidR="00372ED8" w:rsidRPr="00B064DE" w:rsidRDefault="00372ED8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Classification of crimes and criminals</w:t>
      </w:r>
    </w:p>
    <w:p w:rsidR="00372ED8" w:rsidRPr="00B064DE" w:rsidRDefault="00372ED8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Cyber Crime Modus-Operandi and Social Engineering</w:t>
      </w:r>
    </w:p>
    <w:p w:rsidR="00372ED8" w:rsidRPr="00B064DE" w:rsidRDefault="00372ED8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Cybercrimes against individuals, organizations, and nations</w:t>
      </w:r>
    </w:p>
    <w:p w:rsidR="00372ED8" w:rsidRPr="00B064DE" w:rsidRDefault="00372ED8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Cyber Crime Techniques</w:t>
      </w:r>
    </w:p>
    <w:p w:rsidR="00372ED8" w:rsidRPr="00B064DE" w:rsidRDefault="00372ED8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Cyber Crime Monitoring and Prevention</w:t>
      </w:r>
    </w:p>
    <w:p w:rsidR="00372ED8" w:rsidRPr="00B064DE" w:rsidRDefault="00372ED8" w:rsidP="00C22316">
      <w:pPr>
        <w:pStyle w:val="Normal1"/>
        <w:widowControl w:val="0"/>
        <w:numPr>
          <w:ilvl w:val="0"/>
          <w:numId w:val="21"/>
        </w:numPr>
        <w:spacing w:after="0"/>
        <w:jc w:val="both"/>
        <w:rPr>
          <w:b/>
          <w:color w:val="00000A"/>
        </w:rPr>
      </w:pPr>
      <w:r w:rsidRPr="00B064DE">
        <w:rPr>
          <w:b/>
          <w:color w:val="00000A"/>
        </w:rPr>
        <w:t>Strategic Defense Mechanisms and Defense-in-Depth (DiD)</w:t>
      </w:r>
    </w:p>
    <w:p w:rsidR="00372ED8" w:rsidRPr="00B064DE" w:rsidRDefault="00372ED8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Technical Defense Mechanisms</w:t>
      </w:r>
    </w:p>
    <w:p w:rsidR="00372ED8" w:rsidRPr="00B064DE" w:rsidRDefault="00372ED8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Operational, Managerial and Physical Defenses</w:t>
      </w:r>
    </w:p>
    <w:p w:rsidR="00372ED8" w:rsidRPr="00B064DE" w:rsidRDefault="00372ED8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Defense-in-Depth Approach and Layered Security Model</w:t>
      </w:r>
    </w:p>
    <w:p w:rsidR="00372ED8" w:rsidRPr="00B064DE" w:rsidRDefault="00372ED8" w:rsidP="00C22316">
      <w:pPr>
        <w:pStyle w:val="Normal1"/>
        <w:widowControl w:val="0"/>
        <w:numPr>
          <w:ilvl w:val="0"/>
          <w:numId w:val="21"/>
        </w:numPr>
        <w:spacing w:after="0"/>
        <w:jc w:val="both"/>
        <w:rPr>
          <w:b/>
          <w:color w:val="00000A"/>
        </w:rPr>
      </w:pPr>
      <w:r w:rsidRPr="00B064DE">
        <w:rPr>
          <w:b/>
          <w:color w:val="00000A"/>
        </w:rPr>
        <w:t>Case Studies on Cyber Security</w:t>
      </w:r>
    </w:p>
    <w:p w:rsidR="00372ED8" w:rsidRPr="00B064DE" w:rsidRDefault="00372ED8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Credit Card Skimmer Targets Microsoft ASP.NET sites (July 2020)</w:t>
      </w:r>
    </w:p>
    <w:p w:rsidR="00372ED8" w:rsidRPr="00B064DE" w:rsidRDefault="00372ED8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Malicious Google Chrome Extensions (June, 2020)</w:t>
      </w:r>
    </w:p>
    <w:p w:rsidR="00372ED8" w:rsidRPr="00B064DE" w:rsidRDefault="00372ED8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Phishing campaigns impersonate popular video conference platforms, Aarogya Setu App and WHO (May, 2020)</w:t>
      </w:r>
    </w:p>
    <w:p w:rsidR="00372ED8" w:rsidRPr="00B064DE" w:rsidRDefault="00372ED8">
      <w:pPr>
        <w:spacing w:after="0" w:line="240" w:lineRule="auto"/>
        <w:rPr>
          <w:bCs/>
          <w:color w:val="00000A"/>
        </w:rPr>
      </w:pPr>
      <w:r w:rsidRPr="00B064DE">
        <w:rPr>
          <w:bCs/>
          <w:color w:val="00000A"/>
        </w:rPr>
        <w:br w:type="page"/>
      </w:r>
    </w:p>
    <w:p w:rsidR="00372ED8" w:rsidRPr="00B064DE" w:rsidRDefault="00372ED8" w:rsidP="00C050E9">
      <w:pPr>
        <w:pStyle w:val="Normal1"/>
        <w:widowControl w:val="0"/>
        <w:jc w:val="both"/>
        <w:rPr>
          <w:bCs/>
          <w:color w:val="00000A"/>
        </w:rPr>
      </w:pPr>
    </w:p>
    <w:p w:rsidR="00372ED8" w:rsidRPr="00B064DE" w:rsidRDefault="00372ED8" w:rsidP="000C32BF">
      <w:pPr>
        <w:pStyle w:val="Normal1"/>
        <w:widowControl w:val="0"/>
        <w:spacing w:after="0" w:line="240" w:lineRule="auto"/>
        <w:jc w:val="both"/>
        <w:rPr>
          <w:b/>
          <w:color w:val="00000A"/>
          <w:u w:val="single"/>
        </w:rPr>
      </w:pPr>
      <w:r w:rsidRPr="00B064DE">
        <w:rPr>
          <w:b/>
          <w:color w:val="00000A"/>
          <w:u w:val="single"/>
        </w:rPr>
        <w:t>Learning Outcomes:</w:t>
      </w:r>
    </w:p>
    <w:p w:rsidR="00372ED8" w:rsidRPr="00B064DE" w:rsidRDefault="00372ED8" w:rsidP="00FC183F">
      <w:pPr>
        <w:pStyle w:val="Normal1"/>
        <w:widowControl w:val="0"/>
        <w:spacing w:after="0"/>
        <w:jc w:val="both"/>
        <w:rPr>
          <w:b/>
        </w:rPr>
      </w:pPr>
    </w:p>
    <w:tbl>
      <w:tblPr>
        <w:tblW w:w="9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990"/>
        <w:gridCol w:w="8830"/>
      </w:tblGrid>
      <w:tr w:rsidR="00372ED8" w:rsidRPr="007C35D5" w:rsidTr="007C35D5">
        <w:trPr>
          <w:trHeight w:val="251"/>
        </w:trPr>
        <w:tc>
          <w:tcPr>
            <w:tcW w:w="9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2ED8" w:rsidRPr="007C35D5" w:rsidRDefault="00372ED8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B064DE">
              <w:rPr>
                <w:b/>
                <w:color w:val="00000A"/>
              </w:rPr>
              <w:t>No</w:t>
            </w:r>
          </w:p>
        </w:tc>
        <w:tc>
          <w:tcPr>
            <w:tcW w:w="88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2ED8" w:rsidRPr="007C35D5" w:rsidRDefault="00372ED8" w:rsidP="004A215B">
            <w:pPr>
              <w:pStyle w:val="Normal1"/>
              <w:widowControl w:val="0"/>
              <w:spacing w:after="0" w:line="240" w:lineRule="auto"/>
              <w:rPr>
                <w:b/>
              </w:rPr>
            </w:pPr>
            <w:r w:rsidRPr="00B064DE">
              <w:rPr>
                <w:b/>
                <w:color w:val="00000A"/>
              </w:rPr>
              <w:t>Learning Outcomes</w:t>
            </w:r>
          </w:p>
        </w:tc>
      </w:tr>
      <w:tr w:rsidR="00372ED8" w:rsidRPr="007C35D5" w:rsidTr="004A215B">
        <w:trPr>
          <w:trHeight w:val="251"/>
        </w:trPr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ED8" w:rsidRPr="007C35D5" w:rsidRDefault="00372ED8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B064DE">
              <w:rPr>
                <w:b/>
                <w:color w:val="00000A"/>
              </w:rPr>
              <w:t>LO1</w:t>
            </w:r>
          </w:p>
        </w:tc>
        <w:tc>
          <w:tcPr>
            <w:tcW w:w="8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ED8" w:rsidRPr="007C35D5" w:rsidRDefault="00372ED8" w:rsidP="004A215B">
            <w:pPr>
              <w:pStyle w:val="Default"/>
              <w:jc w:val="both"/>
              <w:rPr>
                <w:sz w:val="20"/>
                <w:szCs w:val="20"/>
              </w:rPr>
            </w:pPr>
            <w:r w:rsidRPr="007C35D5">
              <w:rPr>
                <w:sz w:val="20"/>
                <w:szCs w:val="20"/>
              </w:rPr>
              <w:t>Learn the security landscape, including the nature of the threat, the vulnerabilities, and the probable consequences of failures in security mechanisms</w:t>
            </w:r>
          </w:p>
        </w:tc>
      </w:tr>
      <w:tr w:rsidR="00372ED8" w:rsidRPr="007C35D5" w:rsidTr="004A215B">
        <w:trPr>
          <w:trHeight w:val="251"/>
        </w:trPr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ED8" w:rsidRPr="007C35D5" w:rsidRDefault="00372ED8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B064DE">
              <w:rPr>
                <w:b/>
                <w:color w:val="00000A"/>
              </w:rPr>
              <w:t>LO2</w:t>
            </w:r>
          </w:p>
        </w:tc>
        <w:tc>
          <w:tcPr>
            <w:tcW w:w="8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ED8" w:rsidRPr="007C35D5" w:rsidRDefault="00372ED8" w:rsidP="004A215B">
            <w:pPr>
              <w:pStyle w:val="Normal1"/>
              <w:widowControl w:val="0"/>
              <w:spacing w:after="0" w:line="240" w:lineRule="auto"/>
              <w:jc w:val="both"/>
            </w:pPr>
            <w:r w:rsidRPr="007C35D5">
              <w:rPr>
                <w:lang w:val="en-IN"/>
              </w:rPr>
              <w:t>To acquire the knowledge of</w:t>
            </w:r>
            <w:r w:rsidRPr="007C35D5">
              <w:t xml:space="preserve"> computer system misuse and strategic defense against cyber criminals to secure the computer systems and infrastructure</w:t>
            </w:r>
          </w:p>
        </w:tc>
      </w:tr>
      <w:tr w:rsidR="00372ED8" w:rsidRPr="007C35D5" w:rsidTr="004A215B">
        <w:trPr>
          <w:trHeight w:val="251"/>
        </w:trPr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ED8" w:rsidRPr="00B064DE" w:rsidRDefault="00372ED8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00000A"/>
              </w:rPr>
            </w:pPr>
            <w:r w:rsidRPr="00B064DE">
              <w:rPr>
                <w:b/>
                <w:color w:val="00000A"/>
              </w:rPr>
              <w:t>LO3</w:t>
            </w:r>
          </w:p>
        </w:tc>
        <w:tc>
          <w:tcPr>
            <w:tcW w:w="8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ED8" w:rsidRPr="007C35D5" w:rsidRDefault="00372ED8" w:rsidP="004A215B">
            <w:pPr>
              <w:pStyle w:val="Default"/>
              <w:jc w:val="both"/>
              <w:rPr>
                <w:sz w:val="20"/>
                <w:szCs w:val="20"/>
              </w:rPr>
            </w:pPr>
            <w:r w:rsidRPr="007C35D5">
              <w:rPr>
                <w:sz w:val="20"/>
                <w:szCs w:val="20"/>
              </w:rPr>
              <w:t xml:space="preserve">To analyse and evaluate various case studies related to cyber threats, attacks, and misalignment of security policies in a methodical way. </w:t>
            </w:r>
          </w:p>
        </w:tc>
      </w:tr>
      <w:tr w:rsidR="00372ED8" w:rsidRPr="007C35D5" w:rsidTr="004A215B">
        <w:trPr>
          <w:trHeight w:val="251"/>
        </w:trPr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ED8" w:rsidRPr="00B064DE" w:rsidRDefault="00372ED8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00000A"/>
              </w:rPr>
            </w:pPr>
            <w:r w:rsidRPr="00B064DE">
              <w:rPr>
                <w:b/>
                <w:color w:val="00000A"/>
              </w:rPr>
              <w:t>LO4</w:t>
            </w:r>
          </w:p>
        </w:tc>
        <w:tc>
          <w:tcPr>
            <w:tcW w:w="8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ED8" w:rsidRPr="007C35D5" w:rsidRDefault="00372ED8" w:rsidP="004A215B">
            <w:pPr>
              <w:pStyle w:val="Default"/>
              <w:rPr>
                <w:sz w:val="20"/>
                <w:szCs w:val="20"/>
              </w:rPr>
            </w:pPr>
            <w:r w:rsidRPr="007C35D5">
              <w:rPr>
                <w:sz w:val="20"/>
                <w:szCs w:val="20"/>
              </w:rPr>
              <w:t>Estimate the possible consequences of cyber-attacks and methods to detect, prevent, and recover from the attacks</w:t>
            </w:r>
          </w:p>
        </w:tc>
      </w:tr>
    </w:tbl>
    <w:p w:rsidR="00372ED8" w:rsidRPr="00B064DE" w:rsidRDefault="00372ED8" w:rsidP="00FC183F">
      <w:pPr>
        <w:pStyle w:val="Normal1"/>
        <w:widowControl w:val="0"/>
        <w:spacing w:after="0"/>
        <w:jc w:val="both"/>
        <w:rPr>
          <w:b/>
        </w:rPr>
      </w:pPr>
    </w:p>
    <w:p w:rsidR="00372ED8" w:rsidRPr="00B064DE" w:rsidRDefault="00372ED8">
      <w:pPr>
        <w:pStyle w:val="Normal1"/>
        <w:widowControl w:val="0"/>
        <w:jc w:val="center"/>
      </w:pPr>
    </w:p>
    <w:p w:rsidR="00372ED8" w:rsidRPr="00B064DE" w:rsidRDefault="00372ED8" w:rsidP="000C32BF">
      <w:pPr>
        <w:spacing w:after="0" w:line="240" w:lineRule="auto"/>
        <w:jc w:val="center"/>
        <w:rPr>
          <w:b/>
          <w:color w:val="00000A"/>
        </w:rPr>
      </w:pPr>
      <w:r w:rsidRPr="00B064DE">
        <w:rPr>
          <w:b/>
          <w:color w:val="00000A"/>
        </w:rPr>
        <w:br w:type="page"/>
      </w:r>
    </w:p>
    <w:p w:rsidR="00372ED8" w:rsidRPr="00B064DE" w:rsidRDefault="00372ED8" w:rsidP="00120F3D">
      <w:pPr>
        <w:spacing w:after="0" w:line="240" w:lineRule="auto"/>
        <w:jc w:val="center"/>
        <w:rPr>
          <w:b/>
          <w:bCs/>
        </w:rPr>
      </w:pPr>
      <w:r w:rsidRPr="00B064DE">
        <w:rPr>
          <w:b/>
          <w:bCs/>
        </w:rPr>
        <w:t>Part B: Contact Session Plan</w:t>
      </w:r>
    </w:p>
    <w:p w:rsidR="00372ED8" w:rsidRPr="00B064DE" w:rsidRDefault="00372ED8" w:rsidP="00120F3D">
      <w:pPr>
        <w:spacing w:after="0" w:line="240" w:lineRule="auto"/>
        <w:jc w:val="center"/>
        <w:rPr>
          <w:b/>
          <w:bCs/>
        </w:rPr>
      </w:pPr>
    </w:p>
    <w:tbl>
      <w:tblPr>
        <w:tblW w:w="10170" w:type="dxa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000"/>
      </w:tblPr>
      <w:tblGrid>
        <w:gridCol w:w="2902"/>
        <w:gridCol w:w="7268"/>
      </w:tblGrid>
      <w:tr w:rsidR="00372ED8" w:rsidRPr="007C35D5" w:rsidTr="007C35D5">
        <w:trPr>
          <w:trHeight w:val="277"/>
        </w:trPr>
        <w:tc>
          <w:tcPr>
            <w:tcW w:w="2902" w:type="dxa"/>
            <w:shd w:val="clear" w:color="auto" w:fill="FFFFFF"/>
            <w:tcMar>
              <w:left w:w="45" w:type="dxa"/>
            </w:tcMar>
            <w:vAlign w:val="center"/>
          </w:tcPr>
          <w:p w:rsidR="00372ED8" w:rsidRPr="007C35D5" w:rsidRDefault="00372ED8" w:rsidP="00120F3D">
            <w:pPr>
              <w:pStyle w:val="Normal1"/>
              <w:widowControl w:val="0"/>
              <w:spacing w:after="0" w:line="240" w:lineRule="auto"/>
            </w:pPr>
            <w:r w:rsidRPr="00B064DE">
              <w:rPr>
                <w:b/>
                <w:color w:val="00000A"/>
              </w:rPr>
              <w:t>Academic Term</w:t>
            </w:r>
          </w:p>
        </w:tc>
        <w:tc>
          <w:tcPr>
            <w:tcW w:w="7268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center"/>
          </w:tcPr>
          <w:p w:rsidR="00372ED8" w:rsidRPr="007C35D5" w:rsidRDefault="00A50B2B" w:rsidP="00A50B2B">
            <w:pPr>
              <w:pStyle w:val="Normal1"/>
              <w:widowControl w:val="0"/>
              <w:spacing w:after="0" w:line="240" w:lineRule="auto"/>
            </w:pPr>
            <w:r>
              <w:t>First</w:t>
            </w:r>
            <w:r w:rsidR="00372ED8">
              <w:t xml:space="preserve"> Semester 202</w:t>
            </w:r>
            <w:r>
              <w:t>3</w:t>
            </w:r>
            <w:r w:rsidR="00372ED8">
              <w:t>-202</w:t>
            </w:r>
            <w:r>
              <w:t>4</w:t>
            </w:r>
          </w:p>
        </w:tc>
      </w:tr>
      <w:tr w:rsidR="00372ED8" w:rsidRPr="007C35D5" w:rsidTr="007C35D5">
        <w:trPr>
          <w:trHeight w:val="250"/>
        </w:trPr>
        <w:tc>
          <w:tcPr>
            <w:tcW w:w="2902" w:type="dxa"/>
            <w:shd w:val="clear" w:color="auto" w:fill="FFFFFF"/>
            <w:tcMar>
              <w:left w:w="45" w:type="dxa"/>
            </w:tcMar>
            <w:vAlign w:val="center"/>
          </w:tcPr>
          <w:p w:rsidR="00372ED8" w:rsidRPr="007C35D5" w:rsidRDefault="00372ED8" w:rsidP="00120F3D">
            <w:pPr>
              <w:pStyle w:val="Normal1"/>
              <w:widowControl w:val="0"/>
              <w:spacing w:after="0" w:line="240" w:lineRule="auto"/>
            </w:pPr>
            <w:r w:rsidRPr="00B064DE">
              <w:rPr>
                <w:b/>
                <w:color w:val="00000A"/>
              </w:rPr>
              <w:t>Course Title</w:t>
            </w:r>
          </w:p>
        </w:tc>
        <w:tc>
          <w:tcPr>
            <w:tcW w:w="7268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372ED8" w:rsidRPr="007C35D5" w:rsidRDefault="00372ED8" w:rsidP="00120F3D">
            <w:pPr>
              <w:pStyle w:val="Normal1"/>
              <w:widowControl w:val="0"/>
              <w:spacing w:after="0" w:line="240" w:lineRule="auto"/>
            </w:pPr>
            <w:r w:rsidRPr="007C35D5">
              <w:rPr>
                <w:b/>
              </w:rPr>
              <w:t>Cyber Security</w:t>
            </w:r>
          </w:p>
        </w:tc>
      </w:tr>
      <w:tr w:rsidR="00372ED8" w:rsidRPr="007C35D5" w:rsidTr="007C35D5">
        <w:trPr>
          <w:trHeight w:val="160"/>
        </w:trPr>
        <w:tc>
          <w:tcPr>
            <w:tcW w:w="2902" w:type="dxa"/>
            <w:shd w:val="clear" w:color="auto" w:fill="FFFFFF"/>
            <w:tcMar>
              <w:left w:w="45" w:type="dxa"/>
            </w:tcMar>
            <w:vAlign w:val="center"/>
          </w:tcPr>
          <w:p w:rsidR="00372ED8" w:rsidRPr="007C35D5" w:rsidRDefault="00372ED8" w:rsidP="00120F3D">
            <w:pPr>
              <w:pStyle w:val="Normal1"/>
              <w:widowControl w:val="0"/>
              <w:spacing w:after="0" w:line="240" w:lineRule="auto"/>
            </w:pPr>
            <w:r w:rsidRPr="00B064DE">
              <w:rPr>
                <w:b/>
                <w:color w:val="00000A"/>
              </w:rPr>
              <w:t>Course No</w:t>
            </w:r>
          </w:p>
        </w:tc>
        <w:tc>
          <w:tcPr>
            <w:tcW w:w="7268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372ED8" w:rsidRPr="00A84C25" w:rsidRDefault="00372ED8" w:rsidP="00120F3D">
            <w:pPr>
              <w:pStyle w:val="Normal1"/>
              <w:widowControl w:val="0"/>
              <w:spacing w:after="0" w:line="240" w:lineRule="auto"/>
            </w:pPr>
            <w:r w:rsidRPr="00A84C25">
              <w:t>SS ZG681/SE ZG681</w:t>
            </w:r>
          </w:p>
        </w:tc>
      </w:tr>
      <w:tr w:rsidR="00372ED8" w:rsidRPr="007C35D5" w:rsidTr="007C35D5">
        <w:trPr>
          <w:trHeight w:val="232"/>
        </w:trPr>
        <w:tc>
          <w:tcPr>
            <w:tcW w:w="2902" w:type="dxa"/>
            <w:shd w:val="clear" w:color="auto" w:fill="FFFFFF"/>
            <w:tcMar>
              <w:left w:w="45" w:type="dxa"/>
            </w:tcMar>
            <w:vAlign w:val="center"/>
          </w:tcPr>
          <w:p w:rsidR="00372ED8" w:rsidRPr="007C35D5" w:rsidRDefault="00372ED8" w:rsidP="00120F3D">
            <w:pPr>
              <w:pStyle w:val="Normal1"/>
              <w:widowControl w:val="0"/>
              <w:spacing w:after="0" w:line="240" w:lineRule="auto"/>
            </w:pPr>
            <w:r w:rsidRPr="00B064DE">
              <w:rPr>
                <w:b/>
                <w:color w:val="00000A"/>
              </w:rPr>
              <w:t>Lead Instructor</w:t>
            </w:r>
          </w:p>
        </w:tc>
        <w:tc>
          <w:tcPr>
            <w:tcW w:w="7268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372ED8" w:rsidRPr="001F0E93" w:rsidRDefault="00A50B2B" w:rsidP="00746B04">
            <w:pPr>
              <w:pStyle w:val="Normal1"/>
              <w:widowControl w:val="0"/>
              <w:spacing w:after="0" w:line="240" w:lineRule="auto"/>
            </w:pPr>
            <w:r w:rsidRPr="00A50B2B">
              <w:t>ASHUTOSH BHATIA</w:t>
            </w:r>
          </w:p>
        </w:tc>
      </w:tr>
    </w:tbl>
    <w:p w:rsidR="00372ED8" w:rsidRPr="00B064DE" w:rsidRDefault="00372ED8" w:rsidP="00120F3D">
      <w:pPr>
        <w:pStyle w:val="Heading2"/>
        <w:spacing w:before="0" w:after="0" w:line="240" w:lineRule="auto"/>
        <w:ind w:left="-270"/>
        <w:rPr>
          <w:color w:val="00000A"/>
          <w:sz w:val="20"/>
          <w:u w:val="single"/>
        </w:rPr>
      </w:pPr>
    </w:p>
    <w:p w:rsidR="00372ED8" w:rsidRPr="00B064DE" w:rsidRDefault="00372ED8" w:rsidP="00120F3D">
      <w:pPr>
        <w:pStyle w:val="Heading2"/>
        <w:spacing w:before="0" w:after="0" w:line="240" w:lineRule="auto"/>
        <w:ind w:left="-270"/>
        <w:rPr>
          <w:color w:val="00000A"/>
          <w:sz w:val="20"/>
          <w:u w:val="single"/>
        </w:rPr>
      </w:pPr>
      <w:r w:rsidRPr="00B064DE">
        <w:rPr>
          <w:color w:val="00000A"/>
          <w:sz w:val="20"/>
          <w:u w:val="single"/>
        </w:rPr>
        <w:t xml:space="preserve">Course Contents </w:t>
      </w:r>
    </w:p>
    <w:p w:rsidR="00372ED8" w:rsidRPr="00B064DE" w:rsidRDefault="00372ED8" w:rsidP="00E40135">
      <w:pPr>
        <w:pStyle w:val="Normal1"/>
      </w:pPr>
    </w:p>
    <w:tbl>
      <w:tblPr>
        <w:tblW w:w="1025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20"/>
      </w:tblPr>
      <w:tblGrid>
        <w:gridCol w:w="983"/>
        <w:gridCol w:w="7683"/>
        <w:gridCol w:w="1592"/>
      </w:tblGrid>
      <w:tr w:rsidR="00372ED8" w:rsidRPr="007C35D5" w:rsidTr="007C35D5">
        <w:trPr>
          <w:trHeight w:val="420"/>
          <w:jc w:val="center"/>
        </w:trPr>
        <w:tc>
          <w:tcPr>
            <w:tcW w:w="983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2ED8" w:rsidRPr="007C35D5" w:rsidRDefault="00372ED8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B064DE">
              <w:rPr>
                <w:b/>
                <w:color w:val="00000A"/>
              </w:rPr>
              <w:t>Contact Session</w:t>
            </w:r>
          </w:p>
        </w:tc>
        <w:tc>
          <w:tcPr>
            <w:tcW w:w="7683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2ED8" w:rsidRPr="007C35D5" w:rsidRDefault="00372ED8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B064DE">
              <w:rPr>
                <w:b/>
                <w:color w:val="00000A"/>
              </w:rPr>
              <w:t>List of Topics</w:t>
            </w:r>
          </w:p>
        </w:tc>
        <w:tc>
          <w:tcPr>
            <w:tcW w:w="1592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2ED8" w:rsidRPr="007C35D5" w:rsidRDefault="00372ED8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B064DE">
              <w:rPr>
                <w:b/>
                <w:color w:val="00000A"/>
              </w:rPr>
              <w:t>Reference</w:t>
            </w:r>
          </w:p>
        </w:tc>
      </w:tr>
      <w:tr w:rsidR="00372ED8" w:rsidRPr="007C35D5" w:rsidTr="007C35D5">
        <w:trPr>
          <w:trHeight w:val="139"/>
          <w:jc w:val="center"/>
        </w:trPr>
        <w:tc>
          <w:tcPr>
            <w:tcW w:w="9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2ED8" w:rsidRPr="007C35D5" w:rsidRDefault="00372ED8" w:rsidP="00A54D08">
            <w:pPr>
              <w:pStyle w:val="Normal1"/>
              <w:widowControl w:val="0"/>
              <w:spacing w:after="0" w:line="240" w:lineRule="auto"/>
              <w:jc w:val="center"/>
            </w:pPr>
            <w:r w:rsidRPr="007C35D5">
              <w:t>01</w:t>
            </w:r>
          </w:p>
          <w:p w:rsidR="00372ED8" w:rsidRPr="007C35D5" w:rsidRDefault="00372ED8" w:rsidP="00A54D08">
            <w:pPr>
              <w:pStyle w:val="Normal1"/>
              <w:widowControl w:val="0"/>
              <w:spacing w:after="0" w:line="240" w:lineRule="auto"/>
              <w:jc w:val="center"/>
            </w:pPr>
            <w:r w:rsidRPr="007C35D5">
              <w:t>02</w:t>
            </w:r>
          </w:p>
        </w:tc>
        <w:tc>
          <w:tcPr>
            <w:tcW w:w="76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2ED8" w:rsidRPr="00B064DE" w:rsidRDefault="00372ED8" w:rsidP="00F35061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szCs w:val="20"/>
              </w:rPr>
            </w:pPr>
            <w:r w:rsidRPr="00B064DE">
              <w:rPr>
                <w:b/>
                <w:bCs/>
                <w:szCs w:val="20"/>
              </w:rPr>
              <w:t>Introduction</w:t>
            </w:r>
            <w:r w:rsidRPr="00B064DE">
              <w:rPr>
                <w:szCs w:val="20"/>
              </w:rPr>
              <w:t xml:space="preserve">: </w:t>
            </w:r>
          </w:p>
          <w:p w:rsidR="00372ED8" w:rsidRPr="00B064DE" w:rsidRDefault="00372ED8" w:rsidP="00F35061">
            <w:pPr>
              <w:pStyle w:val="ListParagraph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Computer Security Concepts</w:t>
            </w:r>
          </w:p>
          <w:p w:rsidR="00372ED8" w:rsidRPr="00B064DE" w:rsidRDefault="00372ED8" w:rsidP="00F35061">
            <w:pPr>
              <w:pStyle w:val="ListParagraph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Threats, Attacks, and Assets</w:t>
            </w:r>
          </w:p>
          <w:p w:rsidR="00372ED8" w:rsidRPr="00B064DE" w:rsidRDefault="00372ED8" w:rsidP="00F35061">
            <w:pPr>
              <w:pStyle w:val="ListParagraph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Security Functional Requirements</w:t>
            </w:r>
          </w:p>
          <w:p w:rsidR="00372ED8" w:rsidRPr="00B064DE" w:rsidRDefault="00372ED8" w:rsidP="00F35061">
            <w:pPr>
              <w:pStyle w:val="ListParagraph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Fundamental Security Design Principles</w:t>
            </w:r>
          </w:p>
          <w:p w:rsidR="00372ED8" w:rsidRPr="00B064DE" w:rsidRDefault="00372ED8" w:rsidP="00F35061">
            <w:pPr>
              <w:pStyle w:val="ListParagraph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Attack Surfaces and Attack Trees</w:t>
            </w:r>
          </w:p>
          <w:p w:rsidR="00372ED8" w:rsidRPr="00B064DE" w:rsidRDefault="00372ED8" w:rsidP="00F35061">
            <w:pPr>
              <w:pStyle w:val="ListParagraph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Computer Security Strategy</w:t>
            </w:r>
          </w:p>
          <w:p w:rsidR="00372ED8" w:rsidRPr="00B064DE" w:rsidRDefault="00372ED8" w:rsidP="00F35061">
            <w:pPr>
              <w:pStyle w:val="ListParagraph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Standards</w:t>
            </w:r>
          </w:p>
        </w:tc>
        <w:tc>
          <w:tcPr>
            <w:tcW w:w="1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2ED8" w:rsidRPr="007C35D5" w:rsidRDefault="00372ED8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>T1: Chapter 01</w:t>
            </w:r>
          </w:p>
        </w:tc>
      </w:tr>
      <w:tr w:rsidR="00372ED8" w:rsidRPr="007C35D5" w:rsidTr="007C35D5">
        <w:trPr>
          <w:trHeight w:val="139"/>
          <w:jc w:val="center"/>
        </w:trPr>
        <w:tc>
          <w:tcPr>
            <w:tcW w:w="9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2ED8" w:rsidRPr="007C35D5" w:rsidRDefault="00372ED8" w:rsidP="00A54D08">
            <w:pPr>
              <w:pStyle w:val="Normal1"/>
              <w:widowControl w:val="0"/>
              <w:spacing w:after="0" w:line="240" w:lineRule="auto"/>
              <w:jc w:val="center"/>
            </w:pPr>
            <w:r w:rsidRPr="007C35D5">
              <w:t>03</w:t>
            </w:r>
          </w:p>
          <w:p w:rsidR="00372ED8" w:rsidRPr="007C35D5" w:rsidRDefault="00372ED8" w:rsidP="00805406">
            <w:pPr>
              <w:pStyle w:val="Normal1"/>
              <w:widowControl w:val="0"/>
              <w:spacing w:after="0" w:line="240" w:lineRule="auto"/>
              <w:jc w:val="center"/>
            </w:pPr>
            <w:r w:rsidRPr="007C35D5">
              <w:t>04</w:t>
            </w:r>
          </w:p>
        </w:tc>
        <w:tc>
          <w:tcPr>
            <w:tcW w:w="76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2ED8" w:rsidRPr="007C35D5" w:rsidRDefault="00372ED8" w:rsidP="00F35061">
            <w:pPr>
              <w:pStyle w:val="Default"/>
              <w:numPr>
                <w:ilvl w:val="0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/>
                <w:sz w:val="20"/>
                <w:szCs w:val="20"/>
              </w:rPr>
              <w:t>Security Architecture: Policies, Models and Mechanisms</w:t>
            </w:r>
            <w:r w:rsidRPr="007C35D5">
              <w:rPr>
                <w:bCs/>
                <w:sz w:val="20"/>
                <w:szCs w:val="20"/>
              </w:rPr>
              <w:t xml:space="preserve">: </w:t>
            </w:r>
          </w:p>
          <w:p w:rsidR="00372ED8" w:rsidRPr="007C35D5" w:rsidRDefault="00372ED8" w:rsidP="00F35061">
            <w:pPr>
              <w:pStyle w:val="Default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Introduction to security policies, models and mechanisms</w:t>
            </w:r>
          </w:p>
          <w:p w:rsidR="00372ED8" w:rsidRPr="007C35D5" w:rsidRDefault="00372ED8" w:rsidP="00F35061">
            <w:pPr>
              <w:pStyle w:val="Default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The Nature of Security Policies</w:t>
            </w:r>
          </w:p>
          <w:p w:rsidR="00372ED8" w:rsidRPr="007C35D5" w:rsidRDefault="00372ED8" w:rsidP="00F35061">
            <w:pPr>
              <w:pStyle w:val="Default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Types of Security Policies</w:t>
            </w:r>
          </w:p>
          <w:p w:rsidR="00372ED8" w:rsidRPr="007C35D5" w:rsidRDefault="00372ED8" w:rsidP="00F35061">
            <w:pPr>
              <w:pStyle w:val="Default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The Role of Trust</w:t>
            </w:r>
          </w:p>
          <w:p w:rsidR="00372ED8" w:rsidRPr="007C35D5" w:rsidRDefault="00372ED8" w:rsidP="00F35061">
            <w:pPr>
              <w:pStyle w:val="Default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Types of Access Control</w:t>
            </w:r>
          </w:p>
          <w:p w:rsidR="00372ED8" w:rsidRPr="007C35D5" w:rsidRDefault="00372ED8" w:rsidP="00F35061">
            <w:pPr>
              <w:pStyle w:val="Default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Policy Languages</w:t>
            </w:r>
          </w:p>
          <w:p w:rsidR="00372ED8" w:rsidRPr="007C35D5" w:rsidRDefault="00372ED8" w:rsidP="00F35061">
            <w:pPr>
              <w:pStyle w:val="Default"/>
              <w:numPr>
                <w:ilvl w:val="2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Example: Academic Computer Security Policy, Security and Precision</w:t>
            </w:r>
          </w:p>
          <w:p w:rsidR="00372ED8" w:rsidRPr="007C35D5" w:rsidRDefault="00372ED8" w:rsidP="00F35061">
            <w:pPr>
              <w:pStyle w:val="Default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The CIA Classification:</w:t>
            </w:r>
          </w:p>
          <w:p w:rsidR="00372ED8" w:rsidRPr="007C35D5" w:rsidRDefault="00372ED8" w:rsidP="00F35061">
            <w:pPr>
              <w:pStyle w:val="Default"/>
              <w:numPr>
                <w:ilvl w:val="2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Confidentiality Policies</w:t>
            </w:r>
            <w:r w:rsidRPr="007C35D5">
              <w:rPr>
                <w:sz w:val="20"/>
                <w:szCs w:val="20"/>
              </w:rPr>
              <w:t>:</w:t>
            </w:r>
          </w:p>
          <w:p w:rsidR="00372ED8" w:rsidRPr="007C35D5" w:rsidRDefault="00372ED8" w:rsidP="00F35061">
            <w:pPr>
              <w:pStyle w:val="Default"/>
              <w:numPr>
                <w:ilvl w:val="3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sz w:val="20"/>
                <w:szCs w:val="20"/>
              </w:rPr>
              <w:t xml:space="preserve">Goals of Confidentiality Policies, The Bell-LaPadula Model </w:t>
            </w:r>
          </w:p>
          <w:p w:rsidR="00372ED8" w:rsidRPr="007C35D5" w:rsidRDefault="00372ED8" w:rsidP="00F35061">
            <w:pPr>
              <w:pStyle w:val="Default"/>
              <w:numPr>
                <w:ilvl w:val="2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Integrity Policies</w:t>
            </w:r>
            <w:r w:rsidRPr="007C35D5">
              <w:rPr>
                <w:sz w:val="20"/>
                <w:szCs w:val="20"/>
              </w:rPr>
              <w:t xml:space="preserve">: </w:t>
            </w:r>
          </w:p>
          <w:p w:rsidR="00372ED8" w:rsidRPr="007C35D5" w:rsidRDefault="00372ED8" w:rsidP="00F35061">
            <w:pPr>
              <w:pStyle w:val="Default"/>
              <w:numPr>
                <w:ilvl w:val="3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sz w:val="20"/>
                <w:szCs w:val="20"/>
              </w:rPr>
              <w:t>Goals of Integrity Policies, The Biba Model, Lipner’s Integrity Matrix Model, Clark-Wilson Integrity Model, Trust Models</w:t>
            </w:r>
          </w:p>
          <w:p w:rsidR="00372ED8" w:rsidRPr="007C35D5" w:rsidRDefault="00372ED8" w:rsidP="00F35061">
            <w:pPr>
              <w:pStyle w:val="Default"/>
              <w:numPr>
                <w:ilvl w:val="2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Availability Policies</w:t>
            </w:r>
            <w:r w:rsidRPr="007C35D5">
              <w:rPr>
                <w:sz w:val="20"/>
                <w:szCs w:val="20"/>
              </w:rPr>
              <w:t xml:space="preserve">: </w:t>
            </w:r>
          </w:p>
          <w:p w:rsidR="00372ED8" w:rsidRPr="007C35D5" w:rsidRDefault="00372ED8" w:rsidP="00F35061">
            <w:pPr>
              <w:pStyle w:val="Default"/>
              <w:numPr>
                <w:ilvl w:val="3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sz w:val="20"/>
                <w:szCs w:val="20"/>
              </w:rPr>
              <w:t>Goals of Availability Policies, Deadlock, Denial of Service Models</w:t>
            </w:r>
          </w:p>
          <w:p w:rsidR="00372ED8" w:rsidRPr="007C35D5" w:rsidRDefault="00372ED8" w:rsidP="00F35061">
            <w:pPr>
              <w:pStyle w:val="Default"/>
              <w:numPr>
                <w:ilvl w:val="3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sz w:val="20"/>
                <w:szCs w:val="20"/>
              </w:rPr>
              <w:t>Example: Availability and Network Flooding Security, Hybrid Models</w:t>
            </w:r>
          </w:p>
        </w:tc>
        <w:tc>
          <w:tcPr>
            <w:tcW w:w="1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2ED8" w:rsidRPr="007C35D5" w:rsidRDefault="00372ED8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 xml:space="preserve">T2: Chapter 01, 04, 05, 06, </w:t>
            </w:r>
          </w:p>
          <w:p w:rsidR="00372ED8" w:rsidRPr="007C35D5" w:rsidRDefault="00372ED8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>07, 08</w:t>
            </w:r>
          </w:p>
        </w:tc>
      </w:tr>
      <w:tr w:rsidR="00372ED8" w:rsidRPr="007C35D5" w:rsidTr="007C35D5">
        <w:trPr>
          <w:trHeight w:val="139"/>
          <w:jc w:val="center"/>
        </w:trPr>
        <w:tc>
          <w:tcPr>
            <w:tcW w:w="9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2ED8" w:rsidRPr="007C35D5" w:rsidRDefault="00372ED8" w:rsidP="00CF03C9">
            <w:pPr>
              <w:pStyle w:val="Normal1"/>
              <w:widowControl w:val="0"/>
              <w:spacing w:after="0" w:line="240" w:lineRule="auto"/>
              <w:jc w:val="center"/>
            </w:pPr>
            <w:r w:rsidRPr="007C35D5">
              <w:t>05</w:t>
            </w:r>
          </w:p>
        </w:tc>
        <w:tc>
          <w:tcPr>
            <w:tcW w:w="76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2ED8" w:rsidRPr="00B064DE" w:rsidRDefault="00372ED8" w:rsidP="00F3506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b/>
                <w:bCs/>
                <w:szCs w:val="20"/>
              </w:rPr>
              <w:t>Introduction to Networks and the Internet:</w:t>
            </w:r>
            <w:r w:rsidRPr="00B064DE">
              <w:rPr>
                <w:szCs w:val="20"/>
              </w:rPr>
              <w:t xml:space="preserve"> </w:t>
            </w:r>
          </w:p>
          <w:p w:rsidR="00372ED8" w:rsidRPr="00B064DE" w:rsidRDefault="00372ED8" w:rsidP="00B70AE5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Introduction</w:t>
            </w:r>
          </w:p>
          <w:p w:rsidR="00372ED8" w:rsidRPr="00B064DE" w:rsidRDefault="00372ED8" w:rsidP="00B70AE5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Network Basics</w:t>
            </w:r>
          </w:p>
          <w:p w:rsidR="00372ED8" w:rsidRPr="00B064DE" w:rsidRDefault="00372ED8" w:rsidP="00B70AE5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How the Internet Works</w:t>
            </w:r>
          </w:p>
          <w:p w:rsidR="00372ED8" w:rsidRPr="00B064DE" w:rsidRDefault="00372ED8" w:rsidP="00B70AE5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History of the Internet</w:t>
            </w:r>
          </w:p>
          <w:p w:rsidR="00372ED8" w:rsidRPr="00B064DE" w:rsidRDefault="00372ED8" w:rsidP="00B70AE5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Basic Network Utilities</w:t>
            </w:r>
          </w:p>
          <w:p w:rsidR="00372ED8" w:rsidRPr="00B064DE" w:rsidRDefault="00372ED8" w:rsidP="00B70AE5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Other Network Devices</w:t>
            </w:r>
          </w:p>
          <w:p w:rsidR="00372ED8" w:rsidRPr="00B064DE" w:rsidRDefault="00372ED8" w:rsidP="00B70AE5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Advanced Network Communications Topics:</w:t>
            </w:r>
          </w:p>
          <w:p w:rsidR="00372ED8" w:rsidRPr="00B064DE" w:rsidRDefault="00372ED8" w:rsidP="00B70AE5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Network communication types</w:t>
            </w:r>
          </w:p>
          <w:p w:rsidR="00372ED8" w:rsidRPr="00B064DE" w:rsidRDefault="00372ED8" w:rsidP="00B70AE5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Types of Networks</w:t>
            </w:r>
          </w:p>
          <w:p w:rsidR="00372ED8" w:rsidRPr="00B064DE" w:rsidRDefault="00372ED8" w:rsidP="00B70AE5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OSI Model</w:t>
            </w:r>
          </w:p>
          <w:p w:rsidR="00372ED8" w:rsidRPr="00B064DE" w:rsidRDefault="00372ED8" w:rsidP="00B70AE5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Network Protocols</w:t>
            </w:r>
          </w:p>
        </w:tc>
        <w:tc>
          <w:tcPr>
            <w:tcW w:w="1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2ED8" w:rsidRPr="007C35D5" w:rsidRDefault="00372ED8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R1: Chapter 2 R2: Chapter 6</w:t>
            </w:r>
          </w:p>
          <w:p w:rsidR="00372ED8" w:rsidRPr="007C35D5" w:rsidRDefault="00372ED8" w:rsidP="0046338B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6.1</w:t>
            </w:r>
          </w:p>
        </w:tc>
      </w:tr>
    </w:tbl>
    <w:p w:rsidR="00372ED8" w:rsidRDefault="00372ED8"/>
    <w:p w:rsidR="00372ED8" w:rsidRDefault="00372ED8" w:rsidP="00426DF8">
      <w:pPr>
        <w:pStyle w:val="Normal1"/>
      </w:pPr>
      <w:r>
        <w:br w:type="page"/>
      </w:r>
    </w:p>
    <w:p w:rsidR="00372ED8" w:rsidRDefault="00372ED8"/>
    <w:tbl>
      <w:tblPr>
        <w:tblW w:w="1025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20"/>
      </w:tblPr>
      <w:tblGrid>
        <w:gridCol w:w="983"/>
        <w:gridCol w:w="7683"/>
        <w:gridCol w:w="1592"/>
      </w:tblGrid>
      <w:tr w:rsidR="00372ED8" w:rsidRPr="007C35D5" w:rsidTr="007C35D5">
        <w:trPr>
          <w:jc w:val="center"/>
        </w:trPr>
        <w:tc>
          <w:tcPr>
            <w:tcW w:w="9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2ED8" w:rsidRDefault="00372ED8" w:rsidP="00A54D08">
            <w:pPr>
              <w:pStyle w:val="Normal1"/>
              <w:widowControl w:val="0"/>
              <w:spacing w:after="0" w:line="240" w:lineRule="auto"/>
              <w:jc w:val="center"/>
              <w:rPr>
                <w:color w:val="00000A"/>
              </w:rPr>
            </w:pPr>
            <w:r>
              <w:rPr>
                <w:color w:val="00000A"/>
              </w:rPr>
              <w:t>06</w:t>
            </w:r>
          </w:p>
          <w:p w:rsidR="00372ED8" w:rsidRPr="00B064DE" w:rsidRDefault="00372ED8" w:rsidP="00307D6C">
            <w:pPr>
              <w:pStyle w:val="Normal1"/>
              <w:widowControl w:val="0"/>
              <w:spacing w:after="0" w:line="240" w:lineRule="auto"/>
              <w:jc w:val="center"/>
              <w:rPr>
                <w:color w:val="00000A"/>
              </w:rPr>
            </w:pPr>
            <w:r>
              <w:rPr>
                <w:color w:val="00000A"/>
              </w:rPr>
              <w:t>07</w:t>
            </w:r>
          </w:p>
        </w:tc>
        <w:tc>
          <w:tcPr>
            <w:tcW w:w="76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2ED8" w:rsidRPr="00B064DE" w:rsidRDefault="00372ED8" w:rsidP="00F3506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b/>
                <w:bCs/>
                <w:szCs w:val="20"/>
              </w:rPr>
              <w:t xml:space="preserve">Cyber Threat Landscape and Common Cyber Attacks: </w:t>
            </w:r>
          </w:p>
          <w:p w:rsidR="00372ED8" w:rsidRPr="00B064DE" w:rsidRDefault="00372ED8" w:rsidP="007F2A4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The Threat Landscape</w:t>
            </w:r>
          </w:p>
          <w:p w:rsidR="00372ED8" w:rsidRPr="00B064DE" w:rsidRDefault="00372ED8" w:rsidP="007F2A4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Understanding Vulnerabilities</w:t>
            </w:r>
          </w:p>
          <w:p w:rsidR="00372ED8" w:rsidRPr="00B064DE" w:rsidRDefault="00372ED8" w:rsidP="007F2A4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Common Cyber Attacks</w:t>
            </w:r>
          </w:p>
          <w:p w:rsidR="00372ED8" w:rsidRPr="00B064DE" w:rsidRDefault="00372ED8" w:rsidP="007F2A4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Stages and Patterns</w:t>
            </w:r>
          </w:p>
          <w:p w:rsidR="00372ED8" w:rsidRPr="00B064DE" w:rsidRDefault="00372ED8" w:rsidP="007F2A4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Targeted and Non-targeted Attacks</w:t>
            </w:r>
          </w:p>
          <w:p w:rsidR="00372ED8" w:rsidRPr="00B064DE" w:rsidRDefault="00372ED8" w:rsidP="007F2A4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Reducing exposure to Cyber Attacks</w:t>
            </w:r>
          </w:p>
          <w:p w:rsidR="00372ED8" w:rsidRPr="00B064DE" w:rsidRDefault="00372ED8" w:rsidP="007F2A4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Essential Cyber Security Controls</w:t>
            </w:r>
          </w:p>
          <w:p w:rsidR="00372ED8" w:rsidRPr="00B064DE" w:rsidRDefault="00372ED8" w:rsidP="007F2A4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Boundary firewalls and Internet gateways</w:t>
            </w:r>
          </w:p>
          <w:p w:rsidR="00372ED8" w:rsidRPr="00B064DE" w:rsidRDefault="00372ED8" w:rsidP="007F2A4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Secure configuration</w:t>
            </w:r>
          </w:p>
          <w:p w:rsidR="00372ED8" w:rsidRPr="00B064DE" w:rsidRDefault="00372ED8" w:rsidP="007F2A4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Whitelisting and execution control</w:t>
            </w:r>
          </w:p>
          <w:p w:rsidR="00372ED8" w:rsidRPr="00B064DE" w:rsidRDefault="00372ED8" w:rsidP="007F2A4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User access control</w:t>
            </w:r>
          </w:p>
          <w:p w:rsidR="00372ED8" w:rsidRPr="00B064DE" w:rsidRDefault="00372ED8" w:rsidP="007F2A4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Password policy</w:t>
            </w:r>
          </w:p>
          <w:p w:rsidR="00372ED8" w:rsidRPr="00B064DE" w:rsidRDefault="00372ED8" w:rsidP="007F2A4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Content checking</w:t>
            </w:r>
          </w:p>
        </w:tc>
        <w:tc>
          <w:tcPr>
            <w:tcW w:w="1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2ED8" w:rsidRPr="007C35D5" w:rsidRDefault="00372ED8" w:rsidP="00426DF8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T1: Chapter 05</w:t>
            </w:r>
          </w:p>
          <w:p w:rsidR="00372ED8" w:rsidRPr="007C35D5" w:rsidRDefault="00372ED8" w:rsidP="00426DF8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5.4</w:t>
            </w:r>
          </w:p>
          <w:p w:rsidR="00372ED8" w:rsidRPr="007C35D5" w:rsidRDefault="00372ED8" w:rsidP="00426DF8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</w:p>
          <w:p w:rsidR="00372ED8" w:rsidRPr="007C35D5" w:rsidRDefault="00372ED8" w:rsidP="00426DF8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R2: Chapter 04</w:t>
            </w:r>
          </w:p>
          <w:p w:rsidR="00372ED8" w:rsidRPr="007C35D5" w:rsidRDefault="00372ED8" w:rsidP="00426DF8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4.4</w:t>
            </w:r>
          </w:p>
          <w:p w:rsidR="00372ED8" w:rsidRPr="007C35D5" w:rsidRDefault="00372ED8" w:rsidP="00426DF8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</w:p>
          <w:p w:rsidR="00372ED8" w:rsidRPr="007C35D5" w:rsidRDefault="00372ED8" w:rsidP="00426DF8">
            <w:pPr>
              <w:pStyle w:val="Normal1"/>
              <w:widowControl w:val="0"/>
              <w:spacing w:after="0" w:line="240" w:lineRule="auto"/>
              <w:jc w:val="center"/>
            </w:pPr>
            <w:r w:rsidRPr="007C35D5">
              <w:rPr>
                <w:b/>
                <w:bCs/>
              </w:rPr>
              <w:t>CERT-UK document</w:t>
            </w:r>
          </w:p>
        </w:tc>
      </w:tr>
      <w:tr w:rsidR="00372ED8" w:rsidRPr="007C35D5" w:rsidTr="007C35D5">
        <w:trPr>
          <w:jc w:val="center"/>
        </w:trPr>
        <w:tc>
          <w:tcPr>
            <w:tcW w:w="9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2ED8" w:rsidRPr="00B94AEA" w:rsidRDefault="00372ED8" w:rsidP="00A54D08">
            <w:pPr>
              <w:pStyle w:val="Normal1"/>
              <w:widowControl w:val="0"/>
              <w:spacing w:after="0" w:line="240" w:lineRule="auto"/>
              <w:jc w:val="center"/>
              <w:rPr>
                <w:color w:val="00000A"/>
              </w:rPr>
            </w:pPr>
            <w:r w:rsidRPr="00B94AEA">
              <w:rPr>
                <w:color w:val="00000A"/>
              </w:rPr>
              <w:t>08</w:t>
            </w:r>
          </w:p>
          <w:p w:rsidR="00372ED8" w:rsidRPr="00B94AEA" w:rsidRDefault="00372ED8" w:rsidP="00A54D08">
            <w:pPr>
              <w:pStyle w:val="Normal1"/>
              <w:widowControl w:val="0"/>
              <w:spacing w:after="0" w:line="240" w:lineRule="auto"/>
              <w:jc w:val="center"/>
              <w:rPr>
                <w:color w:val="00000A"/>
              </w:rPr>
            </w:pPr>
            <w:r w:rsidRPr="00B94AEA">
              <w:rPr>
                <w:color w:val="00000A"/>
              </w:rPr>
              <w:t>09</w:t>
            </w:r>
          </w:p>
          <w:p w:rsidR="00372ED8" w:rsidRPr="00B94AEA" w:rsidRDefault="00372ED8" w:rsidP="00A54D08">
            <w:pPr>
              <w:pStyle w:val="Normal1"/>
              <w:widowControl w:val="0"/>
              <w:spacing w:after="0" w:line="240" w:lineRule="auto"/>
              <w:jc w:val="center"/>
              <w:rPr>
                <w:color w:val="00000A"/>
              </w:rPr>
            </w:pPr>
            <w:r w:rsidRPr="00B94AEA">
              <w:rPr>
                <w:color w:val="00000A"/>
              </w:rPr>
              <w:t>10</w:t>
            </w:r>
          </w:p>
          <w:p w:rsidR="00372ED8" w:rsidRPr="00B064DE" w:rsidRDefault="00372ED8" w:rsidP="00A54D08">
            <w:pPr>
              <w:pStyle w:val="Normal1"/>
              <w:widowControl w:val="0"/>
              <w:spacing w:after="0" w:line="240" w:lineRule="auto"/>
              <w:jc w:val="center"/>
              <w:rPr>
                <w:color w:val="00000A"/>
              </w:rPr>
            </w:pPr>
            <w:r w:rsidRPr="00B94AEA">
              <w:rPr>
                <w:color w:val="00000A"/>
              </w:rPr>
              <w:t>11</w:t>
            </w:r>
          </w:p>
        </w:tc>
        <w:tc>
          <w:tcPr>
            <w:tcW w:w="76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2ED8" w:rsidRPr="00B064DE" w:rsidRDefault="00372ED8" w:rsidP="00F3506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b/>
                <w:bCs/>
                <w:szCs w:val="20"/>
              </w:rPr>
            </w:pPr>
            <w:r w:rsidRPr="00B064DE">
              <w:rPr>
                <w:b/>
                <w:szCs w:val="20"/>
              </w:rPr>
              <w:t xml:space="preserve">Most Common Cyber Attacks – Practical Strategies for Identification, Containment and Mitigation: </w:t>
            </w:r>
          </w:p>
          <w:p w:rsidR="00372ED8" w:rsidRPr="00B94AEA" w:rsidRDefault="00372ED8" w:rsidP="00D10696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bCs/>
                <w:szCs w:val="20"/>
              </w:rPr>
            </w:pPr>
            <w:r w:rsidRPr="00B064DE">
              <w:rPr>
                <w:szCs w:val="20"/>
              </w:rPr>
              <w:t>Malware Attacks</w:t>
            </w:r>
          </w:p>
          <w:p w:rsidR="00372ED8" w:rsidRPr="00B94AEA" w:rsidRDefault="00372ED8" w:rsidP="00B94AEA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szCs w:val="20"/>
              </w:rPr>
            </w:pPr>
            <w:r w:rsidRPr="00B94AEA">
              <w:rPr>
                <w:szCs w:val="20"/>
              </w:rPr>
              <w:t>E.g., Ransomware Attacks</w:t>
            </w:r>
          </w:p>
          <w:p w:rsidR="00372ED8" w:rsidRPr="00B064DE" w:rsidRDefault="00372ED8" w:rsidP="00D10696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bCs/>
                <w:szCs w:val="20"/>
              </w:rPr>
            </w:pPr>
            <w:r w:rsidRPr="00B064DE">
              <w:rPr>
                <w:szCs w:val="20"/>
              </w:rPr>
              <w:t>Denial of Service Attacks</w:t>
            </w:r>
          </w:p>
          <w:p w:rsidR="00372ED8" w:rsidRPr="00B064DE" w:rsidRDefault="00372ED8" w:rsidP="00D10696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bCs/>
                <w:szCs w:val="20"/>
              </w:rPr>
            </w:pPr>
            <w:r w:rsidRPr="00B064DE">
              <w:rPr>
                <w:szCs w:val="20"/>
              </w:rPr>
              <w:t>Session Hijacking and Man-in-the-Middle Attacks</w:t>
            </w:r>
          </w:p>
          <w:p w:rsidR="00372ED8" w:rsidRPr="00B064DE" w:rsidRDefault="00372ED8" w:rsidP="00D10696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bCs/>
                <w:szCs w:val="20"/>
              </w:rPr>
            </w:pPr>
            <w:r w:rsidRPr="00B064DE">
              <w:rPr>
                <w:szCs w:val="20"/>
              </w:rPr>
              <w:t>Phishing and Spear Phishing Attacks</w:t>
            </w:r>
          </w:p>
          <w:p w:rsidR="00372ED8" w:rsidRPr="00B064DE" w:rsidRDefault="00372ED8" w:rsidP="00D10696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bCs/>
                <w:szCs w:val="20"/>
              </w:rPr>
            </w:pPr>
            <w:r w:rsidRPr="00B064DE">
              <w:rPr>
                <w:szCs w:val="20"/>
              </w:rPr>
              <w:t>SQL Injection Attacks</w:t>
            </w:r>
          </w:p>
          <w:p w:rsidR="00372ED8" w:rsidRPr="00B064DE" w:rsidRDefault="00372ED8" w:rsidP="00D10696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bCs/>
                <w:szCs w:val="20"/>
              </w:rPr>
            </w:pPr>
            <w:r w:rsidRPr="00B064DE">
              <w:rPr>
                <w:szCs w:val="20"/>
              </w:rPr>
              <w:t>Zero Day Exploits</w:t>
            </w:r>
          </w:p>
          <w:p w:rsidR="00372ED8" w:rsidRPr="00B94AEA" w:rsidRDefault="00372ED8" w:rsidP="00B94AEA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bCs/>
                <w:szCs w:val="20"/>
              </w:rPr>
            </w:pPr>
            <w:r w:rsidRPr="00B064DE">
              <w:rPr>
                <w:szCs w:val="20"/>
              </w:rPr>
              <w:t>DNS Tunneling Attacks</w:t>
            </w:r>
          </w:p>
        </w:tc>
        <w:tc>
          <w:tcPr>
            <w:tcW w:w="1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2ED8" w:rsidRPr="007C35D5" w:rsidRDefault="00372ED8" w:rsidP="004A215B">
            <w:pPr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>T1: Chapter 06, 07, Chapter 10</w:t>
            </w:r>
          </w:p>
          <w:p w:rsidR="00372ED8" w:rsidRPr="007C35D5" w:rsidRDefault="00372ED8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</w:p>
          <w:p w:rsidR="00372ED8" w:rsidRPr="007C35D5" w:rsidRDefault="00372ED8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>T2: Chapter 23</w:t>
            </w:r>
          </w:p>
          <w:p w:rsidR="00372ED8" w:rsidRPr="007C35D5" w:rsidRDefault="00372ED8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</w:p>
          <w:p w:rsidR="00372ED8" w:rsidRPr="007C35D5" w:rsidRDefault="00372ED8" w:rsidP="0046338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>R1: Chapter 04, 05</w:t>
            </w:r>
          </w:p>
        </w:tc>
      </w:tr>
      <w:tr w:rsidR="00372ED8" w:rsidRPr="007C35D5" w:rsidTr="007C35D5">
        <w:trPr>
          <w:trHeight w:val="996"/>
          <w:jc w:val="center"/>
        </w:trPr>
        <w:tc>
          <w:tcPr>
            <w:tcW w:w="9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2ED8" w:rsidRPr="007C35D5" w:rsidRDefault="00372ED8" w:rsidP="00A54D08">
            <w:pPr>
              <w:pStyle w:val="Normal1"/>
              <w:widowControl w:val="0"/>
              <w:spacing w:after="0" w:line="240" w:lineRule="auto"/>
              <w:jc w:val="center"/>
            </w:pPr>
            <w:r w:rsidRPr="007C35D5">
              <w:t>12</w:t>
            </w:r>
          </w:p>
          <w:p w:rsidR="00372ED8" w:rsidRPr="007C35D5" w:rsidRDefault="00372ED8" w:rsidP="00FB57EC">
            <w:pPr>
              <w:pStyle w:val="Normal1"/>
              <w:widowControl w:val="0"/>
              <w:spacing w:after="0" w:line="240" w:lineRule="auto"/>
              <w:jc w:val="center"/>
            </w:pPr>
            <w:r w:rsidRPr="007C35D5">
              <w:t>13</w:t>
            </w:r>
          </w:p>
        </w:tc>
        <w:tc>
          <w:tcPr>
            <w:tcW w:w="76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2ED8" w:rsidRPr="007C35D5" w:rsidRDefault="00372ED8" w:rsidP="00F3506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/>
                <w:szCs w:val="20"/>
              </w:rPr>
              <w:t xml:space="preserve">Cyber Crimes and Offenses: </w:t>
            </w:r>
          </w:p>
          <w:p w:rsidR="00372ED8" w:rsidRPr="007C35D5" w:rsidRDefault="00372ED8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szCs w:val="20"/>
              </w:rPr>
              <w:t>Introduction to Cyber Crimes</w:t>
            </w:r>
          </w:p>
          <w:p w:rsidR="00372ED8" w:rsidRPr="007C35D5" w:rsidRDefault="00372ED8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szCs w:val="20"/>
              </w:rPr>
              <w:t>Motives</w:t>
            </w:r>
          </w:p>
          <w:p w:rsidR="00372ED8" w:rsidRPr="007C35D5" w:rsidRDefault="00372ED8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Cs/>
                <w:szCs w:val="20"/>
              </w:rPr>
              <w:t>Classification of crimes and criminals</w:t>
            </w:r>
          </w:p>
          <w:p w:rsidR="00372ED8" w:rsidRPr="007C35D5" w:rsidRDefault="00372ED8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Cs/>
                <w:szCs w:val="20"/>
              </w:rPr>
              <w:t>Types, frequency and amount of Cyber Crime</w:t>
            </w:r>
          </w:p>
          <w:p w:rsidR="00372ED8" w:rsidRPr="007C35D5" w:rsidRDefault="00372ED8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Cs/>
                <w:szCs w:val="20"/>
              </w:rPr>
              <w:t>Organized Cyber Crime</w:t>
            </w:r>
          </w:p>
          <w:p w:rsidR="00372ED8" w:rsidRPr="007C35D5" w:rsidRDefault="00372ED8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Cs/>
                <w:szCs w:val="20"/>
              </w:rPr>
              <w:t>Cyber terrorism</w:t>
            </w:r>
          </w:p>
          <w:p w:rsidR="00372ED8" w:rsidRPr="007C35D5" w:rsidRDefault="00372ED8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Cs/>
                <w:szCs w:val="20"/>
              </w:rPr>
              <w:t>Cyber war</w:t>
            </w:r>
          </w:p>
          <w:p w:rsidR="00372ED8" w:rsidRPr="007C35D5" w:rsidRDefault="00372ED8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Cs/>
                <w:szCs w:val="20"/>
              </w:rPr>
              <w:t>Cyber Crime Modus-Operandi and Social Engineering</w:t>
            </w:r>
          </w:p>
          <w:p w:rsidR="00372ED8" w:rsidRPr="007C35D5" w:rsidRDefault="00372ED8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Cs/>
                <w:szCs w:val="20"/>
              </w:rPr>
              <w:t>Cybercrimes against individuals, organizations, and nations</w:t>
            </w:r>
          </w:p>
          <w:p w:rsidR="00372ED8" w:rsidRPr="007C35D5" w:rsidRDefault="00372ED8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Cs/>
                <w:szCs w:val="20"/>
              </w:rPr>
              <w:t>Cyber Crime Techniques</w:t>
            </w:r>
          </w:p>
          <w:p w:rsidR="00372ED8" w:rsidRPr="007C35D5" w:rsidRDefault="00372ED8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Cs/>
                <w:szCs w:val="20"/>
              </w:rPr>
              <w:t>Cyber Crime Monitoring and Prevention</w:t>
            </w:r>
          </w:p>
          <w:p w:rsidR="00372ED8" w:rsidRPr="007C35D5" w:rsidRDefault="00372ED8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Cs/>
                <w:szCs w:val="20"/>
              </w:rPr>
              <w:t>Domestic and International Response</w:t>
            </w:r>
          </w:p>
        </w:tc>
        <w:tc>
          <w:tcPr>
            <w:tcW w:w="1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2ED8" w:rsidRPr="007C35D5" w:rsidRDefault="00372ED8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>T1: Chapter 19</w:t>
            </w:r>
          </w:p>
          <w:p w:rsidR="00372ED8" w:rsidRPr="007C35D5" w:rsidRDefault="00372ED8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>19.1</w:t>
            </w:r>
          </w:p>
          <w:p w:rsidR="00372ED8" w:rsidRPr="007C35D5" w:rsidRDefault="00372ED8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</w:p>
          <w:p w:rsidR="00372ED8" w:rsidRPr="007C35D5" w:rsidRDefault="00372ED8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 xml:space="preserve">R1: Chapter 03, </w:t>
            </w:r>
          </w:p>
          <w:p w:rsidR="00372ED8" w:rsidRPr="007C35D5" w:rsidRDefault="00372ED8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</w:p>
          <w:p w:rsidR="00372ED8" w:rsidRPr="00B064DE" w:rsidRDefault="00372ED8" w:rsidP="004A215B">
            <w:pPr>
              <w:pStyle w:val="Normal1"/>
              <w:widowControl w:val="0"/>
              <w:spacing w:after="0" w:line="240" w:lineRule="auto"/>
              <w:jc w:val="center"/>
              <w:rPr>
                <w:color w:val="7030A0"/>
              </w:rPr>
            </w:pPr>
            <w:r w:rsidRPr="007C35D5">
              <w:rPr>
                <w:b/>
              </w:rPr>
              <w:t>R4: Chapter 03,07,08</w:t>
            </w:r>
          </w:p>
        </w:tc>
      </w:tr>
      <w:tr w:rsidR="00372ED8" w:rsidRPr="007C35D5" w:rsidTr="007C35D5">
        <w:trPr>
          <w:jc w:val="center"/>
        </w:trPr>
        <w:tc>
          <w:tcPr>
            <w:tcW w:w="9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2ED8" w:rsidRPr="007C35D5" w:rsidRDefault="00372ED8" w:rsidP="004A0E7F">
            <w:pPr>
              <w:pStyle w:val="Normal1"/>
              <w:widowControl w:val="0"/>
              <w:spacing w:after="0" w:line="240" w:lineRule="auto"/>
              <w:jc w:val="center"/>
            </w:pPr>
            <w:r w:rsidRPr="007C35D5">
              <w:t>14</w:t>
            </w:r>
          </w:p>
        </w:tc>
        <w:tc>
          <w:tcPr>
            <w:tcW w:w="76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2ED8" w:rsidRPr="00B064DE" w:rsidRDefault="00372ED8" w:rsidP="00F3506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b/>
                <w:szCs w:val="20"/>
              </w:rPr>
              <w:t xml:space="preserve">Strategic Defense Mechanisms and Defense-in-Depth (DiD): </w:t>
            </w:r>
          </w:p>
          <w:p w:rsidR="00372ED8" w:rsidRPr="00B064DE" w:rsidRDefault="00372ED8" w:rsidP="00C3262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Technical Defense Mechanisms</w:t>
            </w:r>
          </w:p>
          <w:p w:rsidR="00372ED8" w:rsidRPr="00B064DE" w:rsidRDefault="00372ED8" w:rsidP="00C3262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Operational, Managerial and Physical Defenses</w:t>
            </w:r>
          </w:p>
          <w:p w:rsidR="00372ED8" w:rsidRPr="00B064DE" w:rsidRDefault="00372ED8" w:rsidP="00C3262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Defense-in-Depth Approach and Layered Security Model</w:t>
            </w:r>
          </w:p>
          <w:p w:rsidR="00372ED8" w:rsidRPr="00B064DE" w:rsidRDefault="00372ED8" w:rsidP="00C3262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 xml:space="preserve">Defense mechanisms like </w:t>
            </w:r>
          </w:p>
          <w:p w:rsidR="00372ED8" w:rsidRPr="00B064DE" w:rsidRDefault="00372ED8" w:rsidP="00C3262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 xml:space="preserve">Encipherment, digital signatures, access control, intrusion detection, authentication exchange, routing control, </w:t>
            </w:r>
          </w:p>
          <w:p w:rsidR="00372ED8" w:rsidRPr="00B064DE" w:rsidRDefault="00372ED8" w:rsidP="00C3262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Pervasive mechanisms like</w:t>
            </w:r>
          </w:p>
          <w:p w:rsidR="00372ED8" w:rsidRPr="00B064DE" w:rsidRDefault="00372ED8" w:rsidP="00C3262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Security audit trail, event detection, security recovery, trusted functionality, anti-malware solutions, VPNs.</w:t>
            </w:r>
          </w:p>
        </w:tc>
        <w:tc>
          <w:tcPr>
            <w:tcW w:w="1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2ED8" w:rsidRPr="007C35D5" w:rsidRDefault="00372ED8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T1: Chapter 02</w:t>
            </w:r>
          </w:p>
          <w:p w:rsidR="00372ED8" w:rsidRPr="007C35D5" w:rsidRDefault="00372ED8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2.1, 2.2, 2.3, 2.4</w:t>
            </w:r>
          </w:p>
          <w:p w:rsidR="00372ED8" w:rsidRPr="007C35D5" w:rsidRDefault="00372ED8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</w:p>
          <w:p w:rsidR="00372ED8" w:rsidRPr="007C35D5" w:rsidRDefault="00372ED8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R1: Chapter 08</w:t>
            </w:r>
          </w:p>
          <w:p w:rsidR="00372ED8" w:rsidRPr="007C35D5" w:rsidRDefault="00372ED8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</w:p>
          <w:p w:rsidR="00372ED8" w:rsidRPr="007C35D5" w:rsidRDefault="00372ED8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R2: Chapter 06</w:t>
            </w:r>
          </w:p>
          <w:p w:rsidR="00372ED8" w:rsidRPr="007C35D5" w:rsidRDefault="00372ED8" w:rsidP="002F62BC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6.6</w:t>
            </w:r>
          </w:p>
        </w:tc>
      </w:tr>
      <w:tr w:rsidR="00372ED8" w:rsidRPr="007C35D5" w:rsidTr="007C35D5">
        <w:trPr>
          <w:jc w:val="center"/>
        </w:trPr>
        <w:tc>
          <w:tcPr>
            <w:tcW w:w="9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2ED8" w:rsidRDefault="00372ED8" w:rsidP="00FB57EC">
            <w:pPr>
              <w:pStyle w:val="Normal1"/>
              <w:widowControl w:val="0"/>
              <w:spacing w:after="0" w:line="240" w:lineRule="auto"/>
              <w:jc w:val="center"/>
              <w:rPr>
                <w:color w:val="00000A"/>
              </w:rPr>
            </w:pPr>
            <w:r>
              <w:rPr>
                <w:color w:val="00000A"/>
              </w:rPr>
              <w:t>15</w:t>
            </w:r>
          </w:p>
          <w:p w:rsidR="00372ED8" w:rsidRPr="00B064DE" w:rsidRDefault="00372ED8" w:rsidP="00FB57EC">
            <w:pPr>
              <w:pStyle w:val="Normal1"/>
              <w:widowControl w:val="0"/>
              <w:spacing w:after="0" w:line="240" w:lineRule="auto"/>
              <w:jc w:val="center"/>
              <w:rPr>
                <w:color w:val="00000A"/>
              </w:rPr>
            </w:pPr>
            <w:r>
              <w:rPr>
                <w:color w:val="00000A"/>
              </w:rPr>
              <w:t>16</w:t>
            </w:r>
          </w:p>
        </w:tc>
        <w:tc>
          <w:tcPr>
            <w:tcW w:w="76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2ED8" w:rsidRPr="00B064DE" w:rsidRDefault="00372ED8" w:rsidP="00F3506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b/>
                <w:szCs w:val="20"/>
              </w:rPr>
              <w:t xml:space="preserve">Case Studies on Cyber Security: </w:t>
            </w:r>
          </w:p>
          <w:p w:rsidR="00372ED8" w:rsidRPr="00B064DE" w:rsidRDefault="00372ED8" w:rsidP="00C80124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Credit Card Skimmer Targets Microsoft ASP.NET sites (July 2020)</w:t>
            </w:r>
          </w:p>
          <w:p w:rsidR="00372ED8" w:rsidRPr="00B064DE" w:rsidRDefault="00372ED8" w:rsidP="00C80124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Malicious Google Chrome Extensions (June, 2020)</w:t>
            </w:r>
          </w:p>
          <w:p w:rsidR="00372ED8" w:rsidRPr="00B064DE" w:rsidRDefault="00372ED8" w:rsidP="00C80124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 xml:space="preserve">Phishing campaigns impersonate popular video conference platforms, Aarogya Setu App and WHO (May, 2020), </w:t>
            </w:r>
          </w:p>
        </w:tc>
        <w:tc>
          <w:tcPr>
            <w:tcW w:w="1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2ED8" w:rsidRPr="007C35D5" w:rsidRDefault="005E42D6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hyperlink r:id="rId9" w:history="1">
              <w:r w:rsidR="00372ED8" w:rsidRPr="00B064DE">
                <w:rPr>
                  <w:rStyle w:val="Hyperlink"/>
                </w:rPr>
                <w:t>https://www.cert-in.org.in/</w:t>
              </w:r>
            </w:hyperlink>
          </w:p>
        </w:tc>
      </w:tr>
    </w:tbl>
    <w:p w:rsidR="00372ED8" w:rsidRDefault="00372ED8" w:rsidP="00E40135">
      <w:pPr>
        <w:pStyle w:val="Normal1"/>
      </w:pPr>
    </w:p>
    <w:p w:rsidR="00372ED8" w:rsidRDefault="00372ED8" w:rsidP="00426DF8">
      <w:pPr>
        <w:pStyle w:val="Normal1"/>
      </w:pPr>
    </w:p>
    <w:p w:rsidR="00372ED8" w:rsidRDefault="00372ED8" w:rsidP="00426DF8">
      <w:pPr>
        <w:pStyle w:val="Normal1"/>
      </w:pPr>
      <w:r>
        <w:br w:type="page"/>
      </w:r>
    </w:p>
    <w:p w:rsidR="00372ED8" w:rsidRDefault="00372ED8" w:rsidP="00426DF8">
      <w:pPr>
        <w:pStyle w:val="Normal1"/>
      </w:pPr>
    </w:p>
    <w:p w:rsidR="00372ED8" w:rsidRPr="00B064DE" w:rsidRDefault="00372ED8" w:rsidP="00F57E75">
      <w:pPr>
        <w:pStyle w:val="Heading2"/>
        <w:rPr>
          <w:color w:val="00000A"/>
          <w:sz w:val="20"/>
          <w:u w:val="single"/>
        </w:rPr>
      </w:pPr>
      <w:r w:rsidRPr="00B064DE">
        <w:rPr>
          <w:color w:val="00000A"/>
          <w:sz w:val="20"/>
          <w:u w:val="single"/>
        </w:rPr>
        <w:t>Important Information:</w:t>
      </w:r>
    </w:p>
    <w:p w:rsidR="00372ED8" w:rsidRPr="00B064DE" w:rsidRDefault="00372ED8" w:rsidP="005248BF">
      <w:pPr>
        <w:pStyle w:val="Normal1"/>
        <w:numPr>
          <w:ilvl w:val="0"/>
          <w:numId w:val="13"/>
        </w:numPr>
        <w:spacing w:after="0" w:line="360" w:lineRule="auto"/>
      </w:pPr>
      <w:r w:rsidRPr="00B064DE">
        <w:t>Assignment questions can be based on self-study syllabus.</w:t>
      </w:r>
    </w:p>
    <w:p w:rsidR="00372ED8" w:rsidRPr="00B064DE" w:rsidRDefault="00372ED8" w:rsidP="005248BF">
      <w:pPr>
        <w:pStyle w:val="DefaultStyle"/>
        <w:numPr>
          <w:ilvl w:val="0"/>
          <w:numId w:val="13"/>
        </w:numPr>
        <w:spacing w:after="0" w:line="360" w:lineRule="auto"/>
        <w:jc w:val="both"/>
        <w:rPr>
          <w:rFonts w:ascii="Times New Roman" w:cs="Times New Roman"/>
          <w:sz w:val="20"/>
          <w:szCs w:val="20"/>
        </w:rPr>
      </w:pPr>
      <w:r w:rsidRPr="00B064DE">
        <w:rPr>
          <w:rFonts w:ascii="Times New Roman" w:cs="Times New Roman"/>
          <w:sz w:val="20"/>
          <w:szCs w:val="20"/>
        </w:rPr>
        <w:t>Syllabus for Mid-Semester Test (Closed Book): Topics in CS 1-8.</w:t>
      </w:r>
    </w:p>
    <w:p w:rsidR="00372ED8" w:rsidRPr="00B064DE" w:rsidRDefault="00372ED8" w:rsidP="005248BF">
      <w:pPr>
        <w:pStyle w:val="DefaultStyle"/>
        <w:numPr>
          <w:ilvl w:val="0"/>
          <w:numId w:val="13"/>
        </w:numPr>
        <w:spacing w:after="0" w:line="360" w:lineRule="auto"/>
        <w:jc w:val="both"/>
        <w:rPr>
          <w:rFonts w:ascii="Times New Roman" w:cs="Times New Roman"/>
          <w:sz w:val="20"/>
          <w:szCs w:val="20"/>
        </w:rPr>
      </w:pPr>
      <w:r w:rsidRPr="00B064DE">
        <w:rPr>
          <w:rFonts w:ascii="Times New Roman" w:cs="Times New Roman"/>
          <w:sz w:val="20"/>
          <w:szCs w:val="20"/>
        </w:rPr>
        <w:t>Syllabus for Comprehensive Exam (Open Book): All topics given in plan of study</w:t>
      </w:r>
    </w:p>
    <w:p w:rsidR="00372ED8" w:rsidRPr="00B064DE" w:rsidRDefault="00372ED8" w:rsidP="00290925">
      <w:pPr>
        <w:pStyle w:val="DefaultStyle"/>
        <w:spacing w:after="0" w:line="360" w:lineRule="auto"/>
        <w:jc w:val="both"/>
        <w:rPr>
          <w:rFonts w:ascii="Times New Roman" w:cs="Times New Roman"/>
          <w:sz w:val="20"/>
          <w:szCs w:val="20"/>
        </w:rPr>
      </w:pPr>
    </w:p>
    <w:p w:rsidR="00372ED8" w:rsidRPr="00B064DE" w:rsidRDefault="00372ED8" w:rsidP="00290925">
      <w:pPr>
        <w:ind w:left="300"/>
      </w:pPr>
      <w:r w:rsidRPr="00B064DE">
        <w:rPr>
          <w:b/>
          <w:bCs/>
          <w:color w:val="00000A"/>
        </w:rPr>
        <w:t>Evaluation Scheme</w:t>
      </w:r>
      <w:r w:rsidRPr="00B064DE">
        <w:rPr>
          <w:color w:val="00000A"/>
        </w:rPr>
        <w:t>:</w:t>
      </w:r>
    </w:p>
    <w:p w:rsidR="00372ED8" w:rsidRPr="00B064DE" w:rsidRDefault="00372ED8" w:rsidP="00290925">
      <w:pPr>
        <w:ind w:left="300"/>
        <w:rPr>
          <w:color w:val="00000A"/>
        </w:rPr>
      </w:pPr>
      <w:r w:rsidRPr="00B064DE">
        <w:rPr>
          <w:color w:val="00000A"/>
        </w:rPr>
        <w:t>Legend: EC = Evaluation Component; AN = After Noon Session; FN = Fore Noon Session</w:t>
      </w:r>
    </w:p>
    <w:tbl>
      <w:tblPr>
        <w:tblW w:w="9720" w:type="dxa"/>
        <w:tblInd w:w="-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0A0"/>
      </w:tblPr>
      <w:tblGrid>
        <w:gridCol w:w="900"/>
        <w:gridCol w:w="2103"/>
        <w:gridCol w:w="1485"/>
        <w:gridCol w:w="1322"/>
        <w:gridCol w:w="1320"/>
        <w:gridCol w:w="2590"/>
      </w:tblGrid>
      <w:tr w:rsidR="00372ED8" w:rsidRPr="008635B3" w:rsidTr="00873A8A">
        <w:trPr>
          <w:cantSplit/>
        </w:trPr>
        <w:tc>
          <w:tcPr>
            <w:tcW w:w="900" w:type="dxa"/>
            <w:tcBorders>
              <w:right w:val="nil"/>
            </w:tcBorders>
            <w:shd w:val="clear" w:color="auto" w:fill="C6D9F1"/>
            <w:vAlign w:val="center"/>
          </w:tcPr>
          <w:p w:rsidR="00372ED8" w:rsidRPr="008635B3" w:rsidRDefault="00372ED8" w:rsidP="00873A8A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8635B3">
              <w:rPr>
                <w:b/>
                <w:color w:val="auto"/>
                <w:sz w:val="24"/>
                <w:szCs w:val="24"/>
              </w:rPr>
              <w:t>No</w:t>
            </w:r>
          </w:p>
        </w:tc>
        <w:tc>
          <w:tcPr>
            <w:tcW w:w="2103" w:type="dxa"/>
            <w:tcBorders>
              <w:left w:val="single" w:sz="2" w:space="0" w:color="000001"/>
              <w:right w:val="nil"/>
            </w:tcBorders>
            <w:shd w:val="clear" w:color="auto" w:fill="C6D9F1"/>
            <w:vAlign w:val="center"/>
          </w:tcPr>
          <w:p w:rsidR="00372ED8" w:rsidRPr="008635B3" w:rsidRDefault="00372ED8" w:rsidP="00873A8A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8635B3">
              <w:rPr>
                <w:b/>
                <w:color w:val="auto"/>
                <w:sz w:val="24"/>
                <w:szCs w:val="24"/>
              </w:rPr>
              <w:t>Name</w:t>
            </w:r>
          </w:p>
        </w:tc>
        <w:tc>
          <w:tcPr>
            <w:tcW w:w="1485" w:type="dxa"/>
            <w:tcBorders>
              <w:left w:val="single" w:sz="2" w:space="0" w:color="000001"/>
              <w:right w:val="nil"/>
            </w:tcBorders>
            <w:shd w:val="clear" w:color="auto" w:fill="C6D9F1"/>
            <w:vAlign w:val="center"/>
          </w:tcPr>
          <w:p w:rsidR="00372ED8" w:rsidRPr="008635B3" w:rsidRDefault="00372ED8" w:rsidP="00873A8A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8635B3">
              <w:rPr>
                <w:b/>
                <w:color w:val="auto"/>
                <w:sz w:val="24"/>
                <w:szCs w:val="24"/>
              </w:rPr>
              <w:t>Type</w:t>
            </w:r>
          </w:p>
        </w:tc>
        <w:tc>
          <w:tcPr>
            <w:tcW w:w="1322" w:type="dxa"/>
            <w:tcBorders>
              <w:left w:val="single" w:sz="2" w:space="0" w:color="000001"/>
              <w:right w:val="nil"/>
            </w:tcBorders>
            <w:shd w:val="clear" w:color="auto" w:fill="C6D9F1"/>
            <w:vAlign w:val="center"/>
          </w:tcPr>
          <w:p w:rsidR="00372ED8" w:rsidRPr="008635B3" w:rsidRDefault="00372ED8" w:rsidP="00873A8A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8635B3">
              <w:rPr>
                <w:b/>
                <w:color w:val="auto"/>
                <w:sz w:val="24"/>
                <w:szCs w:val="24"/>
              </w:rPr>
              <w:t>Duration</w:t>
            </w:r>
          </w:p>
        </w:tc>
        <w:tc>
          <w:tcPr>
            <w:tcW w:w="1320" w:type="dxa"/>
            <w:tcBorders>
              <w:left w:val="single" w:sz="2" w:space="0" w:color="000001"/>
              <w:right w:val="nil"/>
            </w:tcBorders>
            <w:shd w:val="clear" w:color="auto" w:fill="C6D9F1"/>
            <w:vAlign w:val="center"/>
          </w:tcPr>
          <w:p w:rsidR="00372ED8" w:rsidRPr="008635B3" w:rsidRDefault="00372ED8" w:rsidP="00873A8A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8635B3">
              <w:rPr>
                <w:b/>
                <w:color w:val="auto"/>
                <w:sz w:val="24"/>
                <w:szCs w:val="24"/>
              </w:rPr>
              <w:t>Weight</w:t>
            </w:r>
          </w:p>
        </w:tc>
        <w:tc>
          <w:tcPr>
            <w:tcW w:w="259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C6D9F1"/>
          </w:tcPr>
          <w:p w:rsidR="00372ED8" w:rsidRPr="008635B3" w:rsidRDefault="00372ED8" w:rsidP="00873A8A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8635B3">
              <w:rPr>
                <w:b/>
                <w:color w:val="auto"/>
                <w:sz w:val="24"/>
                <w:szCs w:val="24"/>
              </w:rPr>
              <w:t>Day, Date, Session, Time</w:t>
            </w:r>
          </w:p>
        </w:tc>
      </w:tr>
      <w:tr w:rsidR="00A50B2B" w:rsidRPr="001F0E93" w:rsidTr="000F424D">
        <w:trPr>
          <w:cantSplit/>
        </w:trPr>
        <w:tc>
          <w:tcPr>
            <w:tcW w:w="900" w:type="dxa"/>
            <w:vMerge w:val="restart"/>
            <w:tcBorders>
              <w:right w:val="nil"/>
            </w:tcBorders>
            <w:vAlign w:val="center"/>
          </w:tcPr>
          <w:p w:rsidR="00A50B2B" w:rsidRPr="001F0E93" w:rsidRDefault="00A50B2B" w:rsidP="001F0E93">
            <w:pPr>
              <w:pStyle w:val="TableContents"/>
              <w:rPr>
                <w:rFonts w:cs="Times New Roman"/>
                <w:lang w:eastAsia="en-IN" w:bidi="ar-SA"/>
              </w:rPr>
            </w:pPr>
            <w:r w:rsidRPr="001F0E93">
              <w:rPr>
                <w:rFonts w:cs="Times New Roman"/>
                <w:lang w:eastAsia="en-IN" w:bidi="ar-SA"/>
              </w:rPr>
              <w:t>EC-1</w:t>
            </w:r>
          </w:p>
        </w:tc>
        <w:tc>
          <w:tcPr>
            <w:tcW w:w="3588" w:type="dxa"/>
            <w:gridSpan w:val="2"/>
            <w:tcBorders>
              <w:left w:val="single" w:sz="2" w:space="0" w:color="000001"/>
              <w:right w:val="nil"/>
            </w:tcBorders>
            <w:vAlign w:val="center"/>
          </w:tcPr>
          <w:p w:rsidR="00A50B2B" w:rsidRPr="001F0E93" w:rsidRDefault="00A50B2B" w:rsidP="001F0E93">
            <w:pPr>
              <w:pStyle w:val="TableContents"/>
              <w:rPr>
                <w:rFonts w:cs="Times New Roman"/>
                <w:lang w:eastAsia="en-IN" w:bidi="ar-SA"/>
              </w:rPr>
            </w:pPr>
            <w:r w:rsidRPr="001F0E93">
              <w:rPr>
                <w:rFonts w:cs="Times New Roman"/>
                <w:lang w:eastAsia="en-IN" w:bidi="ar-SA"/>
              </w:rPr>
              <w:t>Quiz-1</w:t>
            </w:r>
          </w:p>
        </w:tc>
        <w:tc>
          <w:tcPr>
            <w:tcW w:w="1322" w:type="dxa"/>
            <w:tcBorders>
              <w:left w:val="single" w:sz="2" w:space="0" w:color="000001"/>
              <w:right w:val="nil"/>
            </w:tcBorders>
            <w:vAlign w:val="center"/>
          </w:tcPr>
          <w:p w:rsidR="00A50B2B" w:rsidRPr="001F0E93" w:rsidRDefault="00A50B2B" w:rsidP="001F0E93">
            <w:pPr>
              <w:pStyle w:val="TableContents"/>
              <w:rPr>
                <w:rFonts w:cs="Times New Roman"/>
                <w:lang w:eastAsia="en-IN" w:bidi="ar-SA"/>
              </w:rPr>
            </w:pPr>
            <w:r w:rsidRPr="001F0E93">
              <w:rPr>
                <w:rFonts w:cs="Times New Roman"/>
                <w:lang w:eastAsia="en-IN" w:bidi="ar-SA"/>
              </w:rPr>
              <w:t>*</w:t>
            </w:r>
          </w:p>
        </w:tc>
        <w:tc>
          <w:tcPr>
            <w:tcW w:w="1320" w:type="dxa"/>
            <w:tcBorders>
              <w:left w:val="single" w:sz="2" w:space="0" w:color="000001"/>
              <w:right w:val="nil"/>
            </w:tcBorders>
            <w:vAlign w:val="center"/>
          </w:tcPr>
          <w:p w:rsidR="00A50B2B" w:rsidRPr="001F0E93" w:rsidRDefault="00A50B2B" w:rsidP="001F0E93">
            <w:pPr>
              <w:pStyle w:val="TableContents"/>
              <w:rPr>
                <w:rFonts w:cs="Times New Roman"/>
                <w:lang w:eastAsia="en-IN" w:bidi="ar-SA"/>
              </w:rPr>
            </w:pPr>
            <w:r w:rsidRPr="001F0E93">
              <w:rPr>
                <w:rFonts w:cs="Times New Roman"/>
                <w:lang w:eastAsia="en-IN" w:bidi="ar-SA"/>
              </w:rPr>
              <w:t>5%</w:t>
            </w:r>
          </w:p>
        </w:tc>
        <w:tc>
          <w:tcPr>
            <w:tcW w:w="2590" w:type="dxa"/>
            <w:tcBorders>
              <w:left w:val="single" w:sz="2" w:space="0" w:color="000001"/>
              <w:right w:val="single" w:sz="2" w:space="0" w:color="000001"/>
            </w:tcBorders>
          </w:tcPr>
          <w:p w:rsidR="00A50B2B" w:rsidRPr="00B215E5" w:rsidRDefault="00A50B2B" w:rsidP="004D5D10">
            <w:pPr>
              <w:pStyle w:val="DefaultStyle"/>
              <w:spacing w:after="0" w:line="240" w:lineRule="auto"/>
              <w:rPr>
                <w:rFonts w:asci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sz w:val="22"/>
                <w:szCs w:val="22"/>
              </w:rPr>
              <w:t>September 1-10, 2023</w:t>
            </w:r>
          </w:p>
        </w:tc>
      </w:tr>
      <w:tr w:rsidR="00A50B2B" w:rsidRPr="001F0E93" w:rsidTr="000F424D">
        <w:trPr>
          <w:cantSplit/>
        </w:trPr>
        <w:tc>
          <w:tcPr>
            <w:tcW w:w="900" w:type="dxa"/>
            <w:vMerge/>
            <w:tcBorders>
              <w:right w:val="nil"/>
            </w:tcBorders>
            <w:vAlign w:val="center"/>
          </w:tcPr>
          <w:p w:rsidR="00A50B2B" w:rsidRPr="001F0E93" w:rsidRDefault="00A50B2B" w:rsidP="001F0E93">
            <w:pPr>
              <w:pStyle w:val="TableContents"/>
              <w:rPr>
                <w:rFonts w:cs="Times New Roman"/>
                <w:lang w:eastAsia="en-IN" w:bidi="ar-SA"/>
              </w:rPr>
            </w:pPr>
          </w:p>
        </w:tc>
        <w:tc>
          <w:tcPr>
            <w:tcW w:w="3588" w:type="dxa"/>
            <w:gridSpan w:val="2"/>
            <w:tcBorders>
              <w:left w:val="single" w:sz="2" w:space="0" w:color="000001"/>
              <w:right w:val="nil"/>
            </w:tcBorders>
            <w:vAlign w:val="center"/>
          </w:tcPr>
          <w:p w:rsidR="00A50B2B" w:rsidRPr="001F0E93" w:rsidRDefault="00A50B2B" w:rsidP="001F0E93">
            <w:pPr>
              <w:pStyle w:val="TableContents"/>
              <w:rPr>
                <w:rFonts w:cs="Times New Roman"/>
                <w:lang w:eastAsia="en-IN" w:bidi="ar-SA"/>
              </w:rPr>
            </w:pPr>
            <w:r w:rsidRPr="001F0E93">
              <w:rPr>
                <w:rFonts w:cs="Times New Roman"/>
                <w:lang w:eastAsia="en-IN" w:bidi="ar-SA"/>
              </w:rPr>
              <w:t>Quiz-2</w:t>
            </w:r>
          </w:p>
        </w:tc>
        <w:tc>
          <w:tcPr>
            <w:tcW w:w="1322" w:type="dxa"/>
            <w:tcBorders>
              <w:left w:val="single" w:sz="2" w:space="0" w:color="000001"/>
              <w:right w:val="nil"/>
            </w:tcBorders>
            <w:vAlign w:val="center"/>
          </w:tcPr>
          <w:p w:rsidR="00A50B2B" w:rsidRPr="001F0E93" w:rsidRDefault="00A50B2B" w:rsidP="001F0E93">
            <w:pPr>
              <w:pStyle w:val="TableContents"/>
              <w:rPr>
                <w:rFonts w:cs="Times New Roman"/>
                <w:lang w:eastAsia="en-IN" w:bidi="ar-SA"/>
              </w:rPr>
            </w:pPr>
            <w:r w:rsidRPr="001F0E93">
              <w:rPr>
                <w:rFonts w:cs="Times New Roman"/>
                <w:lang w:eastAsia="en-IN" w:bidi="ar-SA"/>
              </w:rPr>
              <w:t>*</w:t>
            </w:r>
          </w:p>
        </w:tc>
        <w:tc>
          <w:tcPr>
            <w:tcW w:w="1320" w:type="dxa"/>
            <w:tcBorders>
              <w:left w:val="single" w:sz="2" w:space="0" w:color="000001"/>
              <w:right w:val="nil"/>
            </w:tcBorders>
            <w:vAlign w:val="center"/>
          </w:tcPr>
          <w:p w:rsidR="00A50B2B" w:rsidRPr="001F0E93" w:rsidRDefault="00A50B2B" w:rsidP="001F0E93">
            <w:pPr>
              <w:pStyle w:val="TableContents"/>
              <w:rPr>
                <w:rFonts w:cs="Times New Roman"/>
                <w:lang w:eastAsia="en-IN" w:bidi="ar-SA"/>
              </w:rPr>
            </w:pPr>
            <w:r w:rsidRPr="001F0E93">
              <w:rPr>
                <w:rFonts w:cs="Times New Roman"/>
                <w:lang w:eastAsia="en-IN" w:bidi="ar-SA"/>
              </w:rPr>
              <w:t>5%</w:t>
            </w:r>
          </w:p>
        </w:tc>
        <w:tc>
          <w:tcPr>
            <w:tcW w:w="2590" w:type="dxa"/>
            <w:tcBorders>
              <w:left w:val="single" w:sz="2" w:space="0" w:color="000001"/>
              <w:right w:val="single" w:sz="2" w:space="0" w:color="000001"/>
            </w:tcBorders>
          </w:tcPr>
          <w:p w:rsidR="00A50B2B" w:rsidRPr="00B215E5" w:rsidRDefault="00A50B2B" w:rsidP="004D5D10">
            <w:pPr>
              <w:pStyle w:val="DefaultStyle"/>
              <w:spacing w:after="0" w:line="240" w:lineRule="auto"/>
              <w:rPr>
                <w:rFonts w:asci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sz w:val="22"/>
                <w:szCs w:val="22"/>
              </w:rPr>
              <w:t>October 1-10, 2023</w:t>
            </w:r>
          </w:p>
        </w:tc>
      </w:tr>
      <w:tr w:rsidR="00A50B2B" w:rsidRPr="001F0E93" w:rsidTr="00873A8A">
        <w:trPr>
          <w:cantSplit/>
        </w:trPr>
        <w:tc>
          <w:tcPr>
            <w:tcW w:w="900" w:type="dxa"/>
            <w:vMerge/>
            <w:tcBorders>
              <w:right w:val="nil"/>
            </w:tcBorders>
            <w:vAlign w:val="center"/>
          </w:tcPr>
          <w:p w:rsidR="00A50B2B" w:rsidRPr="001F0E93" w:rsidRDefault="00A50B2B" w:rsidP="001F0E93">
            <w:pPr>
              <w:pStyle w:val="TableContents"/>
              <w:rPr>
                <w:rFonts w:cs="Times New Roman"/>
                <w:lang w:eastAsia="en-IN" w:bidi="ar-SA"/>
              </w:rPr>
            </w:pPr>
          </w:p>
        </w:tc>
        <w:tc>
          <w:tcPr>
            <w:tcW w:w="3588" w:type="dxa"/>
            <w:gridSpan w:val="2"/>
            <w:tcBorders>
              <w:left w:val="single" w:sz="2" w:space="0" w:color="000001"/>
              <w:right w:val="nil"/>
            </w:tcBorders>
            <w:vAlign w:val="center"/>
          </w:tcPr>
          <w:p w:rsidR="00A50B2B" w:rsidRPr="001F0E93" w:rsidRDefault="00A50B2B" w:rsidP="001F0E93">
            <w:pPr>
              <w:pStyle w:val="TableContents"/>
              <w:rPr>
                <w:rFonts w:cs="Times New Roman"/>
                <w:lang w:eastAsia="en-IN" w:bidi="ar-SA"/>
              </w:rPr>
            </w:pPr>
            <w:r w:rsidRPr="001F0E93">
              <w:rPr>
                <w:rFonts w:cs="Times New Roman"/>
                <w:lang w:eastAsia="en-IN" w:bidi="ar-SA"/>
              </w:rPr>
              <w:t>Assignment</w:t>
            </w:r>
          </w:p>
        </w:tc>
        <w:tc>
          <w:tcPr>
            <w:tcW w:w="1322" w:type="dxa"/>
            <w:tcBorders>
              <w:left w:val="single" w:sz="2" w:space="0" w:color="000001"/>
              <w:right w:val="nil"/>
            </w:tcBorders>
            <w:vAlign w:val="center"/>
          </w:tcPr>
          <w:p w:rsidR="00A50B2B" w:rsidRPr="001F0E93" w:rsidRDefault="00A50B2B" w:rsidP="001F0E93">
            <w:pPr>
              <w:pStyle w:val="TableContents"/>
              <w:rPr>
                <w:rFonts w:cs="Times New Roman"/>
                <w:lang w:eastAsia="en-IN" w:bidi="ar-SA"/>
              </w:rPr>
            </w:pPr>
            <w:r w:rsidRPr="001F0E93">
              <w:rPr>
                <w:rFonts w:cs="Times New Roman"/>
                <w:lang w:eastAsia="en-IN" w:bidi="ar-SA"/>
              </w:rPr>
              <w:t>*</w:t>
            </w:r>
          </w:p>
        </w:tc>
        <w:tc>
          <w:tcPr>
            <w:tcW w:w="1320" w:type="dxa"/>
            <w:tcBorders>
              <w:left w:val="single" w:sz="2" w:space="0" w:color="000001"/>
              <w:right w:val="nil"/>
            </w:tcBorders>
            <w:vAlign w:val="center"/>
          </w:tcPr>
          <w:p w:rsidR="00A50B2B" w:rsidRPr="001F0E93" w:rsidRDefault="00A50B2B" w:rsidP="001F0E93">
            <w:pPr>
              <w:pStyle w:val="TableContents"/>
              <w:rPr>
                <w:rFonts w:cs="Times New Roman"/>
                <w:lang w:eastAsia="en-IN" w:bidi="ar-SA"/>
              </w:rPr>
            </w:pPr>
            <w:r w:rsidRPr="001F0E93">
              <w:rPr>
                <w:rFonts w:cs="Times New Roman"/>
                <w:lang w:eastAsia="en-IN" w:bidi="ar-SA"/>
              </w:rPr>
              <w:t>10%</w:t>
            </w:r>
          </w:p>
        </w:tc>
        <w:tc>
          <w:tcPr>
            <w:tcW w:w="2590" w:type="dxa"/>
            <w:tcBorders>
              <w:left w:val="single" w:sz="2" w:space="0" w:color="000001"/>
              <w:right w:val="single" w:sz="2" w:space="0" w:color="000001"/>
            </w:tcBorders>
            <w:vAlign w:val="center"/>
          </w:tcPr>
          <w:p w:rsidR="00A50B2B" w:rsidRPr="00553101" w:rsidRDefault="00A50B2B" w:rsidP="004D5D10">
            <w:pPr>
              <w:pStyle w:val="Normal1"/>
              <w:widowControl w:val="0"/>
              <w:spacing w:after="0" w:line="240" w:lineRule="auto"/>
              <w:rPr>
                <w:color w:val="auto"/>
                <w:lang w:eastAsia="zh-CN"/>
              </w:rPr>
            </w:pPr>
            <w:r>
              <w:rPr>
                <w:color w:val="auto"/>
                <w:lang w:eastAsia="zh-CN"/>
              </w:rPr>
              <w:t>November 1-10, 2023</w:t>
            </w:r>
          </w:p>
        </w:tc>
      </w:tr>
      <w:tr w:rsidR="00372ED8" w:rsidRPr="008635B3" w:rsidTr="00873A8A">
        <w:trPr>
          <w:cantSplit/>
        </w:trPr>
        <w:tc>
          <w:tcPr>
            <w:tcW w:w="900" w:type="dxa"/>
            <w:tcBorders>
              <w:right w:val="nil"/>
            </w:tcBorders>
            <w:shd w:val="clear" w:color="auto" w:fill="FFFFFF"/>
          </w:tcPr>
          <w:p w:rsidR="00372ED8" w:rsidRPr="008635B3" w:rsidRDefault="00372ED8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 w:rsidRPr="008635B3">
              <w:rPr>
                <w:rFonts w:cs="Times New Roman"/>
                <w:lang w:eastAsia="en-IN" w:bidi="ar-SA"/>
              </w:rPr>
              <w:t>EC-2</w:t>
            </w:r>
          </w:p>
        </w:tc>
        <w:tc>
          <w:tcPr>
            <w:tcW w:w="2103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372ED8" w:rsidRPr="008635B3" w:rsidRDefault="00372ED8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 w:rsidRPr="008635B3">
              <w:rPr>
                <w:rFonts w:cs="Times New Roman"/>
                <w:lang w:eastAsia="en-IN" w:bidi="ar-SA"/>
              </w:rPr>
              <w:t>Mid-Semester Test</w:t>
            </w:r>
          </w:p>
        </w:tc>
        <w:tc>
          <w:tcPr>
            <w:tcW w:w="1485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372ED8" w:rsidRPr="008635B3" w:rsidRDefault="00372ED8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  <w:lang w:eastAsia="en-IN" w:bidi="ar-SA"/>
              </w:rPr>
              <w:t>Open</w:t>
            </w:r>
            <w:r w:rsidRPr="008635B3">
              <w:rPr>
                <w:rFonts w:cs="Times New Roman"/>
                <w:lang w:eastAsia="en-IN" w:bidi="ar-SA"/>
              </w:rPr>
              <w:t xml:space="preserve"> Book</w:t>
            </w:r>
          </w:p>
        </w:tc>
        <w:tc>
          <w:tcPr>
            <w:tcW w:w="1322" w:type="dxa"/>
            <w:tcBorders>
              <w:left w:val="single" w:sz="2" w:space="0" w:color="000001"/>
              <w:right w:val="nil"/>
            </w:tcBorders>
            <w:shd w:val="clear" w:color="auto" w:fill="FFFFFF"/>
            <w:vAlign w:val="center"/>
          </w:tcPr>
          <w:p w:rsidR="00372ED8" w:rsidRPr="008635B3" w:rsidRDefault="00372ED8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 w:rsidRPr="008635B3">
              <w:rPr>
                <w:rFonts w:cs="Times New Roman"/>
                <w:lang w:eastAsia="en-IN" w:bidi="ar-SA"/>
              </w:rPr>
              <w:t>2 hours</w:t>
            </w:r>
          </w:p>
        </w:tc>
        <w:tc>
          <w:tcPr>
            <w:tcW w:w="1320" w:type="dxa"/>
            <w:tcBorders>
              <w:left w:val="single" w:sz="2" w:space="0" w:color="000001"/>
              <w:right w:val="nil"/>
            </w:tcBorders>
            <w:shd w:val="clear" w:color="auto" w:fill="FFFFFF"/>
            <w:vAlign w:val="center"/>
          </w:tcPr>
          <w:p w:rsidR="00372ED8" w:rsidRPr="008635B3" w:rsidRDefault="00372ED8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 w:rsidRPr="008635B3">
              <w:rPr>
                <w:rFonts w:cs="Times New Roman"/>
                <w:lang w:eastAsia="en-IN" w:bidi="ar-SA"/>
              </w:rPr>
              <w:t>30%</w:t>
            </w:r>
          </w:p>
        </w:tc>
        <w:tc>
          <w:tcPr>
            <w:tcW w:w="259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:rsidR="00372ED8" w:rsidRPr="001F0E93" w:rsidRDefault="00372ED8" w:rsidP="00A50B2B">
            <w:pPr>
              <w:spacing w:after="0" w:line="240" w:lineRule="auto"/>
              <w:rPr>
                <w:sz w:val="22"/>
                <w:lang w:val="en-IN" w:eastAsia="en-IN"/>
              </w:rPr>
            </w:pPr>
            <w:r>
              <w:t xml:space="preserve">Sunday, </w:t>
            </w:r>
            <w:r w:rsidR="00A50B2B">
              <w:t>24</w:t>
            </w:r>
            <w:r>
              <w:t>/0</w:t>
            </w:r>
            <w:r w:rsidR="00A50B2B">
              <w:t>9</w:t>
            </w:r>
            <w:r>
              <w:t xml:space="preserve">/2023 (Evening) </w:t>
            </w:r>
          </w:p>
        </w:tc>
      </w:tr>
      <w:tr w:rsidR="00372ED8" w:rsidRPr="008635B3" w:rsidTr="00873A8A">
        <w:trPr>
          <w:cantSplit/>
          <w:trHeight w:val="455"/>
        </w:trPr>
        <w:tc>
          <w:tcPr>
            <w:tcW w:w="900" w:type="dxa"/>
            <w:tcBorders>
              <w:right w:val="nil"/>
            </w:tcBorders>
            <w:shd w:val="clear" w:color="auto" w:fill="FFFFFF"/>
          </w:tcPr>
          <w:p w:rsidR="00372ED8" w:rsidRPr="008635B3" w:rsidRDefault="00372ED8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 w:rsidRPr="008635B3">
              <w:rPr>
                <w:rFonts w:cs="Times New Roman"/>
                <w:lang w:eastAsia="en-IN" w:bidi="ar-SA"/>
              </w:rPr>
              <w:t>EC-3</w:t>
            </w:r>
          </w:p>
        </w:tc>
        <w:tc>
          <w:tcPr>
            <w:tcW w:w="2103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372ED8" w:rsidRPr="008635B3" w:rsidRDefault="00372ED8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 w:rsidRPr="008635B3">
              <w:rPr>
                <w:rFonts w:cs="Times New Roman"/>
                <w:lang w:eastAsia="en-IN" w:bidi="ar-SA"/>
              </w:rPr>
              <w:t>Comprehensive Exam</w:t>
            </w:r>
          </w:p>
        </w:tc>
        <w:tc>
          <w:tcPr>
            <w:tcW w:w="1485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372ED8" w:rsidRPr="008635B3" w:rsidRDefault="00372ED8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 w:rsidRPr="008635B3">
              <w:rPr>
                <w:rFonts w:cs="Times New Roman"/>
                <w:lang w:eastAsia="en-IN" w:bidi="ar-SA"/>
              </w:rPr>
              <w:t>Open Book</w:t>
            </w:r>
          </w:p>
        </w:tc>
        <w:tc>
          <w:tcPr>
            <w:tcW w:w="1322" w:type="dxa"/>
            <w:tcBorders>
              <w:left w:val="single" w:sz="2" w:space="0" w:color="000001"/>
              <w:right w:val="nil"/>
            </w:tcBorders>
            <w:shd w:val="clear" w:color="auto" w:fill="FFFFFF"/>
            <w:vAlign w:val="center"/>
          </w:tcPr>
          <w:p w:rsidR="00372ED8" w:rsidRPr="008635B3" w:rsidRDefault="00372ED8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  <w:lang w:eastAsia="en-IN" w:bidi="ar-SA"/>
              </w:rPr>
              <w:t xml:space="preserve">2 ½  </w:t>
            </w:r>
            <w:r w:rsidRPr="008635B3">
              <w:rPr>
                <w:rFonts w:cs="Times New Roman"/>
                <w:lang w:eastAsia="en-IN" w:bidi="ar-SA"/>
              </w:rPr>
              <w:t>hours</w:t>
            </w:r>
          </w:p>
        </w:tc>
        <w:tc>
          <w:tcPr>
            <w:tcW w:w="1320" w:type="dxa"/>
            <w:tcBorders>
              <w:left w:val="single" w:sz="2" w:space="0" w:color="000001"/>
              <w:right w:val="nil"/>
            </w:tcBorders>
            <w:shd w:val="clear" w:color="auto" w:fill="FFFFFF"/>
            <w:vAlign w:val="center"/>
          </w:tcPr>
          <w:p w:rsidR="00372ED8" w:rsidRPr="008635B3" w:rsidRDefault="00372ED8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 w:rsidRPr="008635B3">
              <w:rPr>
                <w:rFonts w:cs="Times New Roman"/>
                <w:lang w:eastAsia="en-IN" w:bidi="ar-SA"/>
              </w:rPr>
              <w:t>50%</w:t>
            </w:r>
          </w:p>
        </w:tc>
        <w:tc>
          <w:tcPr>
            <w:tcW w:w="259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:rsidR="00372ED8" w:rsidRPr="001F0E93" w:rsidRDefault="00372ED8" w:rsidP="00A50B2B">
            <w:pPr>
              <w:spacing w:after="0" w:line="240" w:lineRule="auto"/>
              <w:rPr>
                <w:sz w:val="22"/>
                <w:lang w:val="en-IN" w:eastAsia="en-IN"/>
              </w:rPr>
            </w:pPr>
            <w:r>
              <w:t>Sunday, 2</w:t>
            </w:r>
            <w:r w:rsidR="00A50B2B">
              <w:t>6</w:t>
            </w:r>
            <w:r>
              <w:t>/</w:t>
            </w:r>
            <w:r w:rsidR="00A50B2B">
              <w:t>11</w:t>
            </w:r>
            <w:r>
              <w:t>/2023 (Evening)</w:t>
            </w:r>
          </w:p>
        </w:tc>
      </w:tr>
    </w:tbl>
    <w:p w:rsidR="00372ED8" w:rsidRDefault="00372ED8" w:rsidP="00290925">
      <w:pPr>
        <w:ind w:left="300"/>
        <w:rPr>
          <w:color w:val="00000A"/>
        </w:rPr>
      </w:pPr>
    </w:p>
    <w:p w:rsidR="00372ED8" w:rsidRPr="00B064DE" w:rsidRDefault="00372ED8" w:rsidP="0010771F">
      <w:pPr>
        <w:spacing w:after="120"/>
        <w:ind w:left="302"/>
      </w:pPr>
      <w:r w:rsidRPr="00B064DE">
        <w:rPr>
          <w:b/>
          <w:bCs/>
          <w:color w:val="00000A"/>
        </w:rPr>
        <w:t>Notes:</w:t>
      </w:r>
    </w:p>
    <w:p w:rsidR="00372ED8" w:rsidRPr="00B064DE" w:rsidRDefault="00372ED8" w:rsidP="00EC48EC">
      <w:pPr>
        <w:pStyle w:val="ListParagraph"/>
        <w:numPr>
          <w:ilvl w:val="0"/>
          <w:numId w:val="33"/>
        </w:numPr>
        <w:tabs>
          <w:tab w:val="left" w:pos="1020"/>
        </w:tabs>
        <w:spacing w:after="120" w:line="217" w:lineRule="auto"/>
        <w:ind w:right="760"/>
        <w:contextualSpacing w:val="0"/>
        <w:rPr>
          <w:rFonts w:ascii="Segoe UI Symbol" w:hAnsi="Segoe UI Symbol" w:cs="Segoe UI Symbol"/>
          <w:color w:val="00000A"/>
          <w:szCs w:val="20"/>
        </w:rPr>
      </w:pPr>
      <w:r w:rsidRPr="00B064DE">
        <w:rPr>
          <w:color w:val="00000A"/>
          <w:szCs w:val="20"/>
        </w:rPr>
        <w:t>The release dates of Quiz-1/2 and assignments will be 5 days (for Quiz) and 10 days (for assignments) before the completion/submission deadline.</w:t>
      </w:r>
    </w:p>
    <w:p w:rsidR="00372ED8" w:rsidRPr="00B064DE" w:rsidRDefault="00372ED8" w:rsidP="00EC48EC">
      <w:pPr>
        <w:pStyle w:val="ListParagraph"/>
        <w:numPr>
          <w:ilvl w:val="0"/>
          <w:numId w:val="33"/>
        </w:numPr>
        <w:tabs>
          <w:tab w:val="left" w:pos="1020"/>
        </w:tabs>
        <w:spacing w:after="120" w:line="217" w:lineRule="auto"/>
        <w:ind w:right="760"/>
        <w:contextualSpacing w:val="0"/>
        <w:rPr>
          <w:rFonts w:ascii="Segoe UI Symbol" w:hAnsi="Segoe UI Symbol" w:cs="Segoe UI Symbol"/>
          <w:color w:val="00000A"/>
          <w:szCs w:val="20"/>
        </w:rPr>
      </w:pPr>
      <w:r w:rsidRPr="00B064DE">
        <w:rPr>
          <w:b/>
          <w:bCs/>
          <w:color w:val="00000A"/>
          <w:szCs w:val="20"/>
        </w:rPr>
        <w:t xml:space="preserve">Deadlines will NOT be extended for whatever reason </w:t>
      </w:r>
      <w:r w:rsidRPr="00B064DE">
        <w:rPr>
          <w:color w:val="00000A"/>
          <w:szCs w:val="20"/>
        </w:rPr>
        <w:t>and the student is requested not to</w:t>
      </w:r>
      <w:r w:rsidRPr="00B064DE">
        <w:rPr>
          <w:b/>
          <w:bCs/>
          <w:color w:val="00000A"/>
          <w:szCs w:val="20"/>
        </w:rPr>
        <w:t xml:space="preserve"> </w:t>
      </w:r>
      <w:r w:rsidRPr="00B064DE">
        <w:rPr>
          <w:color w:val="00000A"/>
          <w:szCs w:val="20"/>
        </w:rPr>
        <w:t>wait for the deadline to start working on Quiz/Assignment</w:t>
      </w:r>
    </w:p>
    <w:p w:rsidR="00372ED8" w:rsidRPr="00B064DE" w:rsidRDefault="00372ED8" w:rsidP="00EC48EC">
      <w:pPr>
        <w:pStyle w:val="ListParagraph"/>
        <w:numPr>
          <w:ilvl w:val="0"/>
          <w:numId w:val="33"/>
        </w:numPr>
        <w:tabs>
          <w:tab w:val="left" w:pos="1020"/>
        </w:tabs>
        <w:spacing w:after="120" w:line="234" w:lineRule="auto"/>
        <w:contextualSpacing w:val="0"/>
        <w:rPr>
          <w:rFonts w:ascii="Segoe UI Symbol" w:hAnsi="Segoe UI Symbol" w:cs="Segoe UI Symbol"/>
          <w:color w:val="00000A"/>
          <w:szCs w:val="20"/>
        </w:rPr>
      </w:pPr>
      <w:r w:rsidRPr="00B064DE">
        <w:rPr>
          <w:color w:val="00000A"/>
          <w:szCs w:val="20"/>
        </w:rPr>
        <w:t>Syllabus for Quiz-I: Sessions: 1 to 3 / Quiz-II : Session 9 to 12</w:t>
      </w:r>
    </w:p>
    <w:p w:rsidR="00372ED8" w:rsidRPr="00B064DE" w:rsidRDefault="00372ED8" w:rsidP="00EC48EC">
      <w:pPr>
        <w:pStyle w:val="ListParagraph"/>
        <w:numPr>
          <w:ilvl w:val="0"/>
          <w:numId w:val="33"/>
        </w:numPr>
        <w:tabs>
          <w:tab w:val="left" w:pos="1020"/>
        </w:tabs>
        <w:spacing w:after="120" w:line="227" w:lineRule="auto"/>
        <w:ind w:right="760"/>
        <w:contextualSpacing w:val="0"/>
        <w:rPr>
          <w:rFonts w:ascii="Segoe UI Symbol" w:hAnsi="Segoe UI Symbol" w:cs="Segoe UI Symbol"/>
          <w:color w:val="00000A"/>
          <w:szCs w:val="20"/>
        </w:rPr>
      </w:pPr>
      <w:r w:rsidRPr="00B064DE">
        <w:rPr>
          <w:color w:val="00000A"/>
          <w:szCs w:val="20"/>
        </w:rPr>
        <w:t>Syllabus for Assignment: Hands-on Python-based Exercise (real-world problem, for individual group of 3 / 4 students).  Group formation procedure will be announced before Assignment release</w:t>
      </w:r>
    </w:p>
    <w:p w:rsidR="00372ED8" w:rsidRPr="00B064DE" w:rsidRDefault="00372ED8" w:rsidP="00EC48EC">
      <w:pPr>
        <w:pStyle w:val="ListParagraph"/>
        <w:numPr>
          <w:ilvl w:val="0"/>
          <w:numId w:val="33"/>
        </w:numPr>
        <w:tabs>
          <w:tab w:val="left" w:pos="1020"/>
        </w:tabs>
        <w:spacing w:after="120" w:line="234" w:lineRule="auto"/>
        <w:contextualSpacing w:val="0"/>
        <w:rPr>
          <w:rFonts w:ascii="Segoe UI Symbol" w:hAnsi="Segoe UI Symbol" w:cs="Segoe UI Symbol"/>
          <w:color w:val="00000A"/>
          <w:szCs w:val="20"/>
        </w:rPr>
      </w:pPr>
      <w:r w:rsidRPr="00B064DE">
        <w:rPr>
          <w:color w:val="00000A"/>
          <w:szCs w:val="20"/>
        </w:rPr>
        <w:t>All Quiz/Assignments will be released and to be answered/submitted in Canvas LMS</w:t>
      </w:r>
    </w:p>
    <w:p w:rsidR="00372ED8" w:rsidRPr="00B064DE" w:rsidRDefault="00372ED8" w:rsidP="00EC48EC">
      <w:pPr>
        <w:pStyle w:val="ListParagraph"/>
        <w:numPr>
          <w:ilvl w:val="0"/>
          <w:numId w:val="33"/>
        </w:numPr>
        <w:tabs>
          <w:tab w:val="left" w:pos="1020"/>
        </w:tabs>
        <w:spacing w:after="120" w:line="234" w:lineRule="auto"/>
        <w:contextualSpacing w:val="0"/>
        <w:rPr>
          <w:rFonts w:ascii="Segoe UI Symbol" w:hAnsi="Segoe UI Symbol" w:cs="Segoe UI Symbol"/>
          <w:color w:val="00000A"/>
          <w:szCs w:val="20"/>
        </w:rPr>
      </w:pPr>
      <w:r w:rsidRPr="00B064DE">
        <w:rPr>
          <w:color w:val="00000A"/>
          <w:szCs w:val="20"/>
        </w:rPr>
        <w:t>Syllabus for Mid-Semester Test (Closed Book): Topics in Session Nos. 1 to 8</w:t>
      </w:r>
    </w:p>
    <w:p w:rsidR="00372ED8" w:rsidRPr="00B064DE" w:rsidRDefault="00372ED8" w:rsidP="00EC48EC">
      <w:pPr>
        <w:pStyle w:val="ListParagraph"/>
        <w:numPr>
          <w:ilvl w:val="0"/>
          <w:numId w:val="33"/>
        </w:numPr>
        <w:tabs>
          <w:tab w:val="left" w:pos="1020"/>
        </w:tabs>
        <w:spacing w:after="120" w:line="232" w:lineRule="auto"/>
        <w:contextualSpacing w:val="0"/>
        <w:rPr>
          <w:rFonts w:ascii="Segoe UI Symbol" w:hAnsi="Segoe UI Symbol" w:cs="Segoe UI Symbol"/>
          <w:color w:val="00000A"/>
          <w:szCs w:val="20"/>
        </w:rPr>
      </w:pPr>
      <w:r w:rsidRPr="00B064DE">
        <w:rPr>
          <w:color w:val="00000A"/>
          <w:szCs w:val="20"/>
        </w:rPr>
        <w:t>Syllabus for Comprehensive Exam (Open Book): All topics (Session Nos. 1 to 16)</w:t>
      </w:r>
    </w:p>
    <w:p w:rsidR="00372ED8" w:rsidRPr="00B064DE" w:rsidRDefault="00372ED8" w:rsidP="00EC48EC">
      <w:pPr>
        <w:pStyle w:val="ListParagraph"/>
        <w:numPr>
          <w:ilvl w:val="0"/>
          <w:numId w:val="33"/>
        </w:numPr>
        <w:tabs>
          <w:tab w:val="left" w:pos="1020"/>
        </w:tabs>
        <w:spacing w:after="120" w:line="224" w:lineRule="auto"/>
        <w:ind w:right="760"/>
        <w:contextualSpacing w:val="0"/>
        <w:jc w:val="both"/>
        <w:rPr>
          <w:rFonts w:ascii="Segoe UI Symbol" w:hAnsi="Segoe UI Symbol" w:cs="Segoe UI Symbol"/>
          <w:color w:val="00000A"/>
          <w:szCs w:val="20"/>
        </w:rPr>
      </w:pPr>
      <w:r w:rsidRPr="00B064DE">
        <w:rPr>
          <w:color w:val="00000A"/>
          <w:szCs w:val="20"/>
        </w:rPr>
        <w:t>The student is strictly advised to stick to regular schedule of Mid-Sem and Compre examinations, and Makeup examinations will be only for those students with business-related absence/health related issues.</w:t>
      </w:r>
    </w:p>
    <w:p w:rsidR="00372ED8" w:rsidRPr="00B064DE" w:rsidRDefault="00372ED8" w:rsidP="00EC48EC">
      <w:pPr>
        <w:pStyle w:val="ListParagraph"/>
        <w:numPr>
          <w:ilvl w:val="0"/>
          <w:numId w:val="33"/>
        </w:numPr>
        <w:tabs>
          <w:tab w:val="left" w:pos="1020"/>
        </w:tabs>
        <w:spacing w:after="120" w:line="217" w:lineRule="auto"/>
        <w:ind w:right="760"/>
        <w:contextualSpacing w:val="0"/>
        <w:rPr>
          <w:rFonts w:ascii="Segoe UI Symbol" w:hAnsi="Segoe UI Symbol" w:cs="Segoe UI Symbol"/>
          <w:color w:val="00000A"/>
          <w:szCs w:val="20"/>
        </w:rPr>
      </w:pPr>
      <w:r w:rsidRPr="00B064DE">
        <w:rPr>
          <w:color w:val="00000A"/>
          <w:szCs w:val="20"/>
        </w:rPr>
        <w:t>Strictly NO MAKEUPS for Quiz and Assignments and all submissions after the above stated deadlines will not be considered/evaluated.</w:t>
      </w:r>
    </w:p>
    <w:p w:rsidR="00372ED8" w:rsidRPr="00B064DE" w:rsidRDefault="00372ED8" w:rsidP="00EC48EC">
      <w:pPr>
        <w:pStyle w:val="ListParagraph"/>
        <w:numPr>
          <w:ilvl w:val="0"/>
          <w:numId w:val="33"/>
        </w:numPr>
        <w:tabs>
          <w:tab w:val="left" w:pos="1020"/>
        </w:tabs>
        <w:spacing w:after="120" w:line="224" w:lineRule="auto"/>
        <w:ind w:right="760"/>
        <w:contextualSpacing w:val="0"/>
        <w:jc w:val="both"/>
        <w:rPr>
          <w:rFonts w:ascii="Segoe UI Symbol" w:hAnsi="Segoe UI Symbol" w:cs="Segoe UI Symbol"/>
          <w:color w:val="00000A"/>
          <w:szCs w:val="20"/>
        </w:rPr>
      </w:pPr>
      <w:r w:rsidRPr="00B064DE">
        <w:rPr>
          <w:color w:val="00000A"/>
          <w:szCs w:val="20"/>
        </w:rPr>
        <w:t>All students should conform to BITS students’ ethical code-of-conduct and all assignments will be subjected to plagiarism check, and if violated will be subject to disciplinary action apart from nullifying all the marks/grades assigned.</w:t>
      </w:r>
    </w:p>
    <w:p w:rsidR="00372ED8" w:rsidRPr="00B064DE" w:rsidRDefault="00372ED8" w:rsidP="00290925">
      <w:pPr>
        <w:spacing w:line="254" w:lineRule="exact"/>
      </w:pPr>
    </w:p>
    <w:p w:rsidR="00372ED8" w:rsidRDefault="00372ED8">
      <w:pPr>
        <w:spacing w:after="0" w:line="240" w:lineRule="auto"/>
        <w:rPr>
          <w:b/>
          <w:bCs/>
          <w:color w:val="00000A"/>
        </w:rPr>
      </w:pPr>
      <w:r>
        <w:rPr>
          <w:b/>
          <w:bCs/>
          <w:color w:val="00000A"/>
        </w:rPr>
        <w:br w:type="page"/>
      </w:r>
    </w:p>
    <w:p w:rsidR="00372ED8" w:rsidRDefault="00372ED8" w:rsidP="00290925">
      <w:pPr>
        <w:ind w:left="300"/>
        <w:rPr>
          <w:b/>
          <w:bCs/>
          <w:color w:val="00000A"/>
        </w:rPr>
      </w:pPr>
    </w:p>
    <w:p w:rsidR="00372ED8" w:rsidRPr="00B064DE" w:rsidRDefault="00372ED8" w:rsidP="00290925">
      <w:pPr>
        <w:ind w:left="300"/>
      </w:pPr>
      <w:r w:rsidRPr="00B064DE">
        <w:rPr>
          <w:b/>
          <w:bCs/>
          <w:color w:val="00000A"/>
        </w:rPr>
        <w:t>Important links and information:</w:t>
      </w:r>
    </w:p>
    <w:p w:rsidR="00372ED8" w:rsidRPr="00B064DE" w:rsidRDefault="00372ED8" w:rsidP="00290925">
      <w:pPr>
        <w:spacing w:line="236" w:lineRule="auto"/>
        <w:ind w:left="300" w:right="760"/>
        <w:jc w:val="both"/>
      </w:pPr>
      <w:r w:rsidRPr="00B064DE">
        <w:rPr>
          <w:color w:val="00000A"/>
          <w:u w:val="single"/>
        </w:rPr>
        <w:t>Canvas LMS:</w:t>
      </w:r>
      <w:r w:rsidRPr="00B064DE">
        <w:rPr>
          <w:color w:val="00000A"/>
        </w:rPr>
        <w:t xml:space="preserve"> All materials/announcements/discussions forums/Online Quiz</w:t>
      </w:r>
      <w:r>
        <w:rPr>
          <w:color w:val="00000A"/>
        </w:rPr>
        <w:t>ze</w:t>
      </w:r>
      <w:r w:rsidRPr="00B064DE">
        <w:rPr>
          <w:color w:val="00000A"/>
        </w:rPr>
        <w:t>s/Assignment submissions will be via Canvas LMS portal. Students are expected to monitor this portal regularly for any content or announcements.</w:t>
      </w:r>
    </w:p>
    <w:p w:rsidR="00372ED8" w:rsidRPr="00B064DE" w:rsidRDefault="00372ED8" w:rsidP="00290925">
      <w:pPr>
        <w:spacing w:line="234" w:lineRule="auto"/>
        <w:ind w:left="300" w:right="760"/>
        <w:jc w:val="both"/>
      </w:pPr>
      <w:r w:rsidRPr="00B064DE">
        <w:rPr>
          <w:color w:val="00000A"/>
          <w:u w:val="single"/>
        </w:rPr>
        <w:t>Contact sessions:</w:t>
      </w:r>
      <w:r w:rsidRPr="00B064DE">
        <w:rPr>
          <w:color w:val="00000A"/>
        </w:rPr>
        <w:t xml:space="preserve"> </w:t>
      </w:r>
      <w:r w:rsidRPr="00B064DE">
        <w:t>Students should attend the online lectures as per the schedule provided in the Course</w:t>
      </w:r>
      <w:r w:rsidRPr="00B064DE">
        <w:rPr>
          <w:color w:val="00000A"/>
        </w:rPr>
        <w:t xml:space="preserve"> </w:t>
      </w:r>
      <w:r w:rsidRPr="00B064DE">
        <w:t>Handout (posted on Canvas LMS)</w:t>
      </w:r>
    </w:p>
    <w:p w:rsidR="00372ED8" w:rsidRPr="00B064DE" w:rsidRDefault="00372ED8" w:rsidP="00290925">
      <w:pPr>
        <w:ind w:left="300"/>
      </w:pPr>
      <w:r w:rsidRPr="00B064DE">
        <w:rPr>
          <w:color w:val="00000A"/>
          <w:u w:val="single"/>
        </w:rPr>
        <w:t>Evaluation Guidelines:</w:t>
      </w:r>
    </w:p>
    <w:p w:rsidR="00372ED8" w:rsidRPr="00B064DE" w:rsidRDefault="00372ED8" w:rsidP="00290925">
      <w:pPr>
        <w:numPr>
          <w:ilvl w:val="0"/>
          <w:numId w:val="31"/>
        </w:numPr>
        <w:tabs>
          <w:tab w:val="left" w:pos="1020"/>
        </w:tabs>
        <w:spacing w:after="0" w:line="234" w:lineRule="auto"/>
        <w:ind w:left="1020" w:right="760" w:hanging="360"/>
        <w:rPr>
          <w:color w:val="00000A"/>
        </w:rPr>
      </w:pPr>
      <w:r w:rsidRPr="00B064DE">
        <w:rPr>
          <w:color w:val="00000A"/>
        </w:rPr>
        <w:t>EC-1 consists of 2 Quizzes and 1 Assignments. Students will attempt them through the course pages on the Canvas portal. Announcements will be made on the portal, in a timely manner.</w:t>
      </w:r>
    </w:p>
    <w:p w:rsidR="00372ED8" w:rsidRPr="00B064DE" w:rsidRDefault="00372ED8" w:rsidP="00290925">
      <w:pPr>
        <w:spacing w:line="2" w:lineRule="exact"/>
        <w:rPr>
          <w:color w:val="00000A"/>
        </w:rPr>
      </w:pPr>
    </w:p>
    <w:p w:rsidR="00372ED8" w:rsidRPr="00B064DE" w:rsidRDefault="00372ED8" w:rsidP="00290925">
      <w:pPr>
        <w:numPr>
          <w:ilvl w:val="0"/>
          <w:numId w:val="31"/>
        </w:numPr>
        <w:tabs>
          <w:tab w:val="left" w:pos="1020"/>
        </w:tabs>
        <w:spacing w:after="0" w:line="240" w:lineRule="auto"/>
        <w:ind w:left="1020" w:hanging="360"/>
        <w:rPr>
          <w:color w:val="00000A"/>
        </w:rPr>
      </w:pPr>
      <w:r w:rsidRPr="00B064DE">
        <w:rPr>
          <w:color w:val="00000A"/>
        </w:rPr>
        <w:t>For Closed Book tests: No books or reference material of any kind will be permitted.</w:t>
      </w:r>
    </w:p>
    <w:p w:rsidR="00372ED8" w:rsidRPr="00B064DE" w:rsidRDefault="00372ED8" w:rsidP="00290925">
      <w:pPr>
        <w:spacing w:line="10" w:lineRule="exact"/>
        <w:rPr>
          <w:color w:val="00000A"/>
        </w:rPr>
      </w:pPr>
    </w:p>
    <w:p w:rsidR="00372ED8" w:rsidRPr="00B064DE" w:rsidRDefault="00372ED8" w:rsidP="00290925">
      <w:pPr>
        <w:numPr>
          <w:ilvl w:val="0"/>
          <w:numId w:val="31"/>
        </w:numPr>
        <w:tabs>
          <w:tab w:val="left" w:pos="1020"/>
        </w:tabs>
        <w:spacing w:after="0" w:line="237" w:lineRule="auto"/>
        <w:ind w:left="1020" w:right="760" w:hanging="360"/>
        <w:jc w:val="both"/>
        <w:rPr>
          <w:color w:val="00000A"/>
        </w:rPr>
      </w:pPr>
      <w:r w:rsidRPr="00B064DE">
        <w:rPr>
          <w:color w:val="00000A"/>
        </w:rPr>
        <w:t>For Open Book exams: Use of books and any printed / written reference material (filed or bound) is permitted. However, loose sheets of paper will not be allowed. Use of calculators is permitted in all exams. Laptops/Mobiles of any kind are not allowed. Exchange of any material is not allowed.</w:t>
      </w:r>
    </w:p>
    <w:p w:rsidR="00372ED8" w:rsidRPr="00B064DE" w:rsidRDefault="00372ED8" w:rsidP="00290925">
      <w:pPr>
        <w:spacing w:line="13" w:lineRule="exact"/>
        <w:rPr>
          <w:color w:val="00000A"/>
        </w:rPr>
      </w:pPr>
    </w:p>
    <w:p w:rsidR="00372ED8" w:rsidRPr="00B064DE" w:rsidRDefault="00372ED8" w:rsidP="00290925">
      <w:pPr>
        <w:numPr>
          <w:ilvl w:val="0"/>
          <w:numId w:val="31"/>
        </w:numPr>
        <w:tabs>
          <w:tab w:val="left" w:pos="1020"/>
        </w:tabs>
        <w:spacing w:after="0" w:line="250" w:lineRule="auto"/>
        <w:ind w:left="1020" w:right="760" w:hanging="360"/>
        <w:jc w:val="both"/>
      </w:pPr>
      <w:r w:rsidRPr="00B064DE">
        <w:t>If a student is unable to appear for the Regular Test/Exam due to genuine exigencies, the student should follow the procedure to apply for the Make-Up Test/Exam which will be made available on the Elearn portal. The Make-Up Test/Exam will be conducted only at selected exam centers.</w:t>
      </w:r>
    </w:p>
    <w:p w:rsidR="00372ED8" w:rsidRPr="00B064DE" w:rsidRDefault="00372ED8" w:rsidP="00290925">
      <w:pPr>
        <w:spacing w:line="256" w:lineRule="exact"/>
      </w:pPr>
    </w:p>
    <w:p w:rsidR="00372ED8" w:rsidRPr="00B064DE" w:rsidRDefault="00372ED8" w:rsidP="00290925">
      <w:pPr>
        <w:spacing w:line="237" w:lineRule="auto"/>
        <w:ind w:left="300" w:right="760"/>
        <w:jc w:val="both"/>
      </w:pPr>
      <w:r w:rsidRPr="00B064DE">
        <w:rPr>
          <w:color w:val="00000A"/>
        </w:rPr>
        <w:t>It shall be the responsibility of the individual student to be regular in attending the contact-session schedule as given in the course handout, and take all the prescribed evaluation components such as Assignment/Quiz, Mid-Semester Test and Comprehensive Exam according to the evaluation scheme provided in the handout</w:t>
      </w:r>
    </w:p>
    <w:p w:rsidR="00372ED8" w:rsidRPr="00B064DE" w:rsidRDefault="00372ED8" w:rsidP="00290925">
      <w:pPr>
        <w:pStyle w:val="DefaultStyle"/>
        <w:spacing w:after="0" w:line="360" w:lineRule="auto"/>
        <w:jc w:val="both"/>
        <w:rPr>
          <w:rFonts w:ascii="Times New Roman" w:cs="Times New Roman"/>
          <w:sz w:val="20"/>
          <w:szCs w:val="20"/>
        </w:rPr>
      </w:pPr>
    </w:p>
    <w:sectPr w:rsidR="00372ED8" w:rsidRPr="00B064DE" w:rsidSect="00401006">
      <w:headerReference w:type="default" r:id="rId10"/>
      <w:pgSz w:w="11906" w:h="16838"/>
      <w:pgMar w:top="540" w:right="1134" w:bottom="270" w:left="113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519F" w:rsidRDefault="009E519F" w:rsidP="00C07593">
      <w:pPr>
        <w:spacing w:after="0" w:line="240" w:lineRule="auto"/>
      </w:pPr>
      <w:r>
        <w:separator/>
      </w:r>
    </w:p>
  </w:endnote>
  <w:endnote w:type="continuationSeparator" w:id="0">
    <w:p w:rsidR="009E519F" w:rsidRDefault="009E519F" w:rsidP="00C07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MS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nQuanYi Micro Hei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ohit Hindi">
    <w:altName w:val="MS Minch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519F" w:rsidRDefault="009E519F" w:rsidP="00C07593">
      <w:pPr>
        <w:spacing w:after="0" w:line="240" w:lineRule="auto"/>
      </w:pPr>
      <w:r>
        <w:separator/>
      </w:r>
    </w:p>
  </w:footnote>
  <w:footnote w:type="continuationSeparator" w:id="0">
    <w:p w:rsidR="009E519F" w:rsidRDefault="009E519F" w:rsidP="00C07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/>
    </w:tblPr>
    <w:tblGrid>
      <w:gridCol w:w="3209"/>
      <w:gridCol w:w="3209"/>
      <w:gridCol w:w="3210"/>
    </w:tblGrid>
    <w:tr w:rsidR="00372ED8" w:rsidRPr="007C35D5" w:rsidTr="007C35D5">
      <w:trPr>
        <w:trHeight w:val="170"/>
      </w:trPr>
      <w:tc>
        <w:tcPr>
          <w:tcW w:w="3209" w:type="dxa"/>
          <w:vAlign w:val="center"/>
        </w:tcPr>
        <w:p w:rsidR="00372ED8" w:rsidRPr="007C35D5" w:rsidRDefault="005E42D6" w:rsidP="007C35D5">
          <w:pPr>
            <w:pStyle w:val="Header"/>
            <w:jc w:val="center"/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2049" type="#_x0000_t75" alt="Image result for BITS Pilani" style="position:absolute;left:0;text-align:left;margin-left:-102.1pt;margin-top:.5pt;width:111.6pt;height:28.95pt;z-index:1;visibility:visible">
                <v:imagedata r:id="rId1" o:title=""/>
                <w10:wrap type="square" side="right"/>
              </v:shape>
            </w:pict>
          </w:r>
        </w:p>
      </w:tc>
      <w:tc>
        <w:tcPr>
          <w:tcW w:w="3209" w:type="dxa"/>
        </w:tcPr>
        <w:p w:rsidR="00372ED8" w:rsidRPr="007C35D5" w:rsidRDefault="00372ED8">
          <w:pPr>
            <w:pStyle w:val="Header"/>
          </w:pPr>
        </w:p>
      </w:tc>
      <w:tc>
        <w:tcPr>
          <w:tcW w:w="3210" w:type="dxa"/>
        </w:tcPr>
        <w:p w:rsidR="00372ED8" w:rsidRPr="007C35D5" w:rsidRDefault="00372ED8">
          <w:pPr>
            <w:pStyle w:val="Header"/>
          </w:pPr>
        </w:p>
      </w:tc>
    </w:tr>
  </w:tbl>
  <w:p w:rsidR="00372ED8" w:rsidRDefault="00372ED8" w:rsidP="00401006">
    <w:pPr>
      <w:pStyle w:val="Header"/>
      <w:pBdr>
        <w:bottom w:val="single" w:sz="4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12DB"/>
    <w:multiLevelType w:val="hybridMultilevel"/>
    <w:tmpl w:val="FFFFFFFF"/>
    <w:lvl w:ilvl="0" w:tplc="0AF0E954">
      <w:start w:val="1"/>
      <w:numFmt w:val="bullet"/>
      <w:lvlText w:val="➔"/>
      <w:lvlJc w:val="left"/>
    </w:lvl>
    <w:lvl w:ilvl="1" w:tplc="E724E448">
      <w:numFmt w:val="decimal"/>
      <w:lvlText w:val=""/>
      <w:lvlJc w:val="left"/>
      <w:rPr>
        <w:rFonts w:cs="Times New Roman"/>
      </w:rPr>
    </w:lvl>
    <w:lvl w:ilvl="2" w:tplc="1EFAD1B8">
      <w:numFmt w:val="decimal"/>
      <w:lvlText w:val=""/>
      <w:lvlJc w:val="left"/>
      <w:rPr>
        <w:rFonts w:cs="Times New Roman"/>
      </w:rPr>
    </w:lvl>
    <w:lvl w:ilvl="3" w:tplc="3E98A8CA">
      <w:numFmt w:val="decimal"/>
      <w:lvlText w:val=""/>
      <w:lvlJc w:val="left"/>
      <w:rPr>
        <w:rFonts w:cs="Times New Roman"/>
      </w:rPr>
    </w:lvl>
    <w:lvl w:ilvl="4" w:tplc="F7620ABA">
      <w:numFmt w:val="decimal"/>
      <w:lvlText w:val=""/>
      <w:lvlJc w:val="left"/>
      <w:rPr>
        <w:rFonts w:cs="Times New Roman"/>
      </w:rPr>
    </w:lvl>
    <w:lvl w:ilvl="5" w:tplc="017E98EE">
      <w:numFmt w:val="decimal"/>
      <w:lvlText w:val=""/>
      <w:lvlJc w:val="left"/>
      <w:rPr>
        <w:rFonts w:cs="Times New Roman"/>
      </w:rPr>
    </w:lvl>
    <w:lvl w:ilvl="6" w:tplc="81D083D8">
      <w:numFmt w:val="decimal"/>
      <w:lvlText w:val=""/>
      <w:lvlJc w:val="left"/>
      <w:rPr>
        <w:rFonts w:cs="Times New Roman"/>
      </w:rPr>
    </w:lvl>
    <w:lvl w:ilvl="7" w:tplc="648809A8">
      <w:numFmt w:val="decimal"/>
      <w:lvlText w:val=""/>
      <w:lvlJc w:val="left"/>
      <w:rPr>
        <w:rFonts w:cs="Times New Roman"/>
      </w:rPr>
    </w:lvl>
    <w:lvl w:ilvl="8" w:tplc="AE186D5E">
      <w:numFmt w:val="decimal"/>
      <w:lvlText w:val=""/>
      <w:lvlJc w:val="left"/>
      <w:rPr>
        <w:rFonts w:cs="Times New Roman"/>
      </w:rPr>
    </w:lvl>
  </w:abstractNum>
  <w:abstractNum w:abstractNumId="1">
    <w:nsid w:val="0000153C"/>
    <w:multiLevelType w:val="hybridMultilevel"/>
    <w:tmpl w:val="FFFFFFFF"/>
    <w:lvl w:ilvl="0" w:tplc="C2A26BA2">
      <w:start w:val="1"/>
      <w:numFmt w:val="decimal"/>
      <w:lvlText w:val="%1."/>
      <w:lvlJc w:val="left"/>
      <w:rPr>
        <w:rFonts w:cs="Times New Roman"/>
      </w:rPr>
    </w:lvl>
    <w:lvl w:ilvl="1" w:tplc="C7580DAA">
      <w:numFmt w:val="decimal"/>
      <w:lvlText w:val=""/>
      <w:lvlJc w:val="left"/>
      <w:rPr>
        <w:rFonts w:cs="Times New Roman"/>
      </w:rPr>
    </w:lvl>
    <w:lvl w:ilvl="2" w:tplc="857EB374">
      <w:numFmt w:val="decimal"/>
      <w:lvlText w:val=""/>
      <w:lvlJc w:val="left"/>
      <w:rPr>
        <w:rFonts w:cs="Times New Roman"/>
      </w:rPr>
    </w:lvl>
    <w:lvl w:ilvl="3" w:tplc="02000658">
      <w:numFmt w:val="decimal"/>
      <w:lvlText w:val=""/>
      <w:lvlJc w:val="left"/>
      <w:rPr>
        <w:rFonts w:cs="Times New Roman"/>
      </w:rPr>
    </w:lvl>
    <w:lvl w:ilvl="4" w:tplc="C8481D9A">
      <w:numFmt w:val="decimal"/>
      <w:lvlText w:val=""/>
      <w:lvlJc w:val="left"/>
      <w:rPr>
        <w:rFonts w:cs="Times New Roman"/>
      </w:rPr>
    </w:lvl>
    <w:lvl w:ilvl="5" w:tplc="11AC615E">
      <w:numFmt w:val="decimal"/>
      <w:lvlText w:val=""/>
      <w:lvlJc w:val="left"/>
      <w:rPr>
        <w:rFonts w:cs="Times New Roman"/>
      </w:rPr>
    </w:lvl>
    <w:lvl w:ilvl="6" w:tplc="D83AB3E8">
      <w:numFmt w:val="decimal"/>
      <w:lvlText w:val=""/>
      <w:lvlJc w:val="left"/>
      <w:rPr>
        <w:rFonts w:cs="Times New Roman"/>
      </w:rPr>
    </w:lvl>
    <w:lvl w:ilvl="7" w:tplc="7DA82FAE">
      <w:numFmt w:val="decimal"/>
      <w:lvlText w:val=""/>
      <w:lvlJc w:val="left"/>
      <w:rPr>
        <w:rFonts w:cs="Times New Roman"/>
      </w:rPr>
    </w:lvl>
    <w:lvl w:ilvl="8" w:tplc="800E3306">
      <w:numFmt w:val="decimal"/>
      <w:lvlText w:val=""/>
      <w:lvlJc w:val="left"/>
      <w:rPr>
        <w:rFonts w:cs="Times New Roman"/>
      </w:rPr>
    </w:lvl>
  </w:abstractNum>
  <w:abstractNum w:abstractNumId="2">
    <w:nsid w:val="0649557E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D0FFC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13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4">
    <w:nsid w:val="0ABA21B2"/>
    <w:multiLevelType w:val="hybridMultilevel"/>
    <w:tmpl w:val="FFFFFFFF"/>
    <w:lvl w:ilvl="0" w:tplc="DD3AB858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BC06598"/>
    <w:multiLevelType w:val="hybridMultilevel"/>
    <w:tmpl w:val="FFFFFFFF"/>
    <w:lvl w:ilvl="0" w:tplc="ACD048AE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0D1B7915"/>
    <w:multiLevelType w:val="hybridMultilevel"/>
    <w:tmpl w:val="FFFFFFFF"/>
    <w:lvl w:ilvl="0" w:tplc="C2329B40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1965AFB"/>
    <w:multiLevelType w:val="hybridMultilevel"/>
    <w:tmpl w:val="FFFFFFFF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4E25B65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9">
    <w:nsid w:val="1613163C"/>
    <w:multiLevelType w:val="hybridMultilevel"/>
    <w:tmpl w:val="FFFFFFFF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179313B2"/>
    <w:multiLevelType w:val="hybridMultilevel"/>
    <w:tmpl w:val="FFFFFFFF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17F83B0D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187C117A"/>
    <w:multiLevelType w:val="hybridMultilevel"/>
    <w:tmpl w:val="FFFFFFFF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1C129B1"/>
    <w:multiLevelType w:val="hybridMultilevel"/>
    <w:tmpl w:val="FFFFFFFF"/>
    <w:lvl w:ilvl="0" w:tplc="18B2B766">
      <w:start w:val="1"/>
      <w:numFmt w:val="lowerLetter"/>
      <w:lvlText w:val="%1)"/>
      <w:lvlJc w:val="left"/>
      <w:pPr>
        <w:ind w:left="705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65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25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  <w:rPr>
        <w:rFonts w:cs="Times New Roman"/>
      </w:rPr>
    </w:lvl>
  </w:abstractNum>
  <w:abstractNum w:abstractNumId="14">
    <w:nsid w:val="224F577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5">
    <w:nsid w:val="25B5396D"/>
    <w:multiLevelType w:val="hybridMultilevel"/>
    <w:tmpl w:val="FFFFFFFF"/>
    <w:lvl w:ilvl="0" w:tplc="A40612BA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6931D26"/>
    <w:multiLevelType w:val="hybridMultilevel"/>
    <w:tmpl w:val="FFFFFFFF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29432331"/>
    <w:multiLevelType w:val="hybridMultilevel"/>
    <w:tmpl w:val="FFFFFFFF"/>
    <w:lvl w:ilvl="0" w:tplc="91E8041A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2F242FAC"/>
    <w:multiLevelType w:val="hybridMultilevel"/>
    <w:tmpl w:val="FFFFFFFF"/>
    <w:lvl w:ilvl="0" w:tplc="89AC142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2FC13D41"/>
    <w:multiLevelType w:val="hybridMultilevel"/>
    <w:tmpl w:val="FFFFFFFF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56B771B"/>
    <w:multiLevelType w:val="hybridMultilevel"/>
    <w:tmpl w:val="FFFFFFFF"/>
    <w:lvl w:ilvl="0" w:tplc="78C22878">
      <w:start w:val="1"/>
      <w:numFmt w:val="lowerLetter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6767D9F"/>
    <w:multiLevelType w:val="hybridMultilevel"/>
    <w:tmpl w:val="FFFFFFFF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3B8A68DC"/>
    <w:multiLevelType w:val="hybridMultilevel"/>
    <w:tmpl w:val="FFFFFFFF"/>
    <w:lvl w:ilvl="0" w:tplc="71A64850">
      <w:start w:val="1"/>
      <w:numFmt w:val="lowerLetter"/>
      <w:lvlText w:val="%1)"/>
      <w:lvlJc w:val="left"/>
      <w:pPr>
        <w:ind w:left="705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65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25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  <w:rPr>
        <w:rFonts w:cs="Times New Roman"/>
      </w:rPr>
    </w:lvl>
  </w:abstractNum>
  <w:abstractNum w:abstractNumId="23">
    <w:nsid w:val="3D256C1E"/>
    <w:multiLevelType w:val="hybridMultilevel"/>
    <w:tmpl w:val="FFFFFFFF"/>
    <w:lvl w:ilvl="0" w:tplc="ABD6CA76">
      <w:start w:val="1"/>
      <w:numFmt w:val="lowerLetter"/>
      <w:lvlText w:val="%1)"/>
      <w:lvlJc w:val="left"/>
      <w:pPr>
        <w:ind w:left="705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65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25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  <w:rPr>
        <w:rFonts w:cs="Times New Roman"/>
      </w:rPr>
    </w:lvl>
  </w:abstractNum>
  <w:abstractNum w:abstractNumId="24">
    <w:nsid w:val="455466D9"/>
    <w:multiLevelType w:val="hybridMultilevel"/>
    <w:tmpl w:val="FFFFFFFF"/>
    <w:lvl w:ilvl="0" w:tplc="A4D4080A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64D3A22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6">
    <w:nsid w:val="49F035DD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7">
    <w:nsid w:val="4A5D23EE"/>
    <w:multiLevelType w:val="hybridMultilevel"/>
    <w:tmpl w:val="FFFFFFFF"/>
    <w:lvl w:ilvl="0" w:tplc="FF724A0A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4C2E4D7E"/>
    <w:multiLevelType w:val="hybridMultilevel"/>
    <w:tmpl w:val="FFFFFFFF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4F6F161C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0">
    <w:nsid w:val="5CD47BE8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1">
    <w:nsid w:val="62DD7104"/>
    <w:multiLevelType w:val="hybridMultilevel"/>
    <w:tmpl w:val="FFFFFFFF"/>
    <w:lvl w:ilvl="0" w:tplc="0D5AAB84">
      <w:start w:val="1"/>
      <w:numFmt w:val="lowerLetter"/>
      <w:lvlText w:val="%1)"/>
      <w:lvlJc w:val="left"/>
      <w:pPr>
        <w:ind w:left="705" w:hanging="360"/>
      </w:pPr>
      <w:rPr>
        <w:rFonts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65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25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  <w:rPr>
        <w:rFonts w:cs="Times New Roman"/>
      </w:rPr>
    </w:lvl>
  </w:abstractNum>
  <w:abstractNum w:abstractNumId="32">
    <w:nsid w:val="68153FE6"/>
    <w:multiLevelType w:val="hybridMultilevel"/>
    <w:tmpl w:val="FFFFFFFF"/>
    <w:lvl w:ilvl="0" w:tplc="0AF6E6EA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6BC53E65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4">
    <w:nsid w:val="6EAB686B"/>
    <w:multiLevelType w:val="hybridMultilevel"/>
    <w:tmpl w:val="FFFFFFFF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F0E33F8"/>
    <w:multiLevelType w:val="hybridMultilevel"/>
    <w:tmpl w:val="FFFFFFFF"/>
    <w:lvl w:ilvl="0" w:tplc="0409000D">
      <w:start w:val="1"/>
      <w:numFmt w:val="bullet"/>
      <w:lvlText w:val=""/>
      <w:lvlJc w:val="left"/>
      <w:pPr>
        <w:ind w:left="13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36">
    <w:nsid w:val="79701F39"/>
    <w:multiLevelType w:val="hybridMultilevel"/>
    <w:tmpl w:val="FFFFFFFF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7F9372C5"/>
    <w:multiLevelType w:val="hybridMultilevel"/>
    <w:tmpl w:val="FFFFFFFF"/>
    <w:lvl w:ilvl="0" w:tplc="C944B15C">
      <w:start w:val="1"/>
      <w:numFmt w:val="lowerLetter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</w:num>
  <w:num w:numId="3">
    <w:abstractNumId w:val="10"/>
  </w:num>
  <w:num w:numId="4">
    <w:abstractNumId w:val="19"/>
  </w:num>
  <w:num w:numId="5">
    <w:abstractNumId w:val="20"/>
  </w:num>
  <w:num w:numId="6">
    <w:abstractNumId w:val="21"/>
  </w:num>
  <w:num w:numId="7">
    <w:abstractNumId w:val="7"/>
  </w:num>
  <w:num w:numId="8">
    <w:abstractNumId w:val="34"/>
  </w:num>
  <w:num w:numId="9">
    <w:abstractNumId w:val="36"/>
  </w:num>
  <w:num w:numId="10">
    <w:abstractNumId w:val="28"/>
  </w:num>
  <w:num w:numId="11">
    <w:abstractNumId w:val="12"/>
  </w:num>
  <w:num w:numId="12">
    <w:abstractNumId w:val="37"/>
  </w:num>
  <w:num w:numId="13">
    <w:abstractNumId w:val="2"/>
  </w:num>
  <w:num w:numId="14">
    <w:abstractNumId w:val="16"/>
  </w:num>
  <w:num w:numId="15">
    <w:abstractNumId w:val="9"/>
  </w:num>
  <w:num w:numId="16">
    <w:abstractNumId w:val="11"/>
  </w:num>
  <w:num w:numId="17">
    <w:abstractNumId w:val="31"/>
  </w:num>
  <w:num w:numId="18">
    <w:abstractNumId w:val="23"/>
  </w:num>
  <w:num w:numId="19">
    <w:abstractNumId w:val="13"/>
  </w:num>
  <w:num w:numId="20">
    <w:abstractNumId w:val="22"/>
  </w:num>
  <w:num w:numId="21">
    <w:abstractNumId w:val="26"/>
  </w:num>
  <w:num w:numId="22">
    <w:abstractNumId w:val="5"/>
  </w:num>
  <w:num w:numId="23">
    <w:abstractNumId w:val="32"/>
  </w:num>
  <w:num w:numId="24">
    <w:abstractNumId w:val="4"/>
  </w:num>
  <w:num w:numId="25">
    <w:abstractNumId w:val="27"/>
  </w:num>
  <w:num w:numId="26">
    <w:abstractNumId w:val="6"/>
  </w:num>
  <w:num w:numId="27">
    <w:abstractNumId w:val="17"/>
  </w:num>
  <w:num w:numId="28">
    <w:abstractNumId w:val="18"/>
  </w:num>
  <w:num w:numId="29">
    <w:abstractNumId w:val="15"/>
  </w:num>
  <w:num w:numId="30">
    <w:abstractNumId w:val="0"/>
  </w:num>
  <w:num w:numId="31">
    <w:abstractNumId w:val="1"/>
  </w:num>
  <w:num w:numId="32">
    <w:abstractNumId w:val="3"/>
  </w:num>
  <w:num w:numId="33">
    <w:abstractNumId w:val="35"/>
  </w:num>
  <w:num w:numId="34">
    <w:abstractNumId w:val="8"/>
  </w:num>
  <w:num w:numId="35">
    <w:abstractNumId w:val="33"/>
  </w:num>
  <w:num w:numId="36">
    <w:abstractNumId w:val="29"/>
  </w:num>
  <w:num w:numId="37">
    <w:abstractNumId w:val="30"/>
  </w:num>
  <w:num w:numId="38">
    <w:abstractNumId w:val="25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oNotTrackMoves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71AB7"/>
    <w:rsid w:val="00005FB1"/>
    <w:rsid w:val="00013965"/>
    <w:rsid w:val="00015860"/>
    <w:rsid w:val="00023369"/>
    <w:rsid w:val="000259CD"/>
    <w:rsid w:val="00047F18"/>
    <w:rsid w:val="00056633"/>
    <w:rsid w:val="000577BB"/>
    <w:rsid w:val="00083063"/>
    <w:rsid w:val="000965C7"/>
    <w:rsid w:val="000B03BF"/>
    <w:rsid w:val="000B1AC8"/>
    <w:rsid w:val="000C0CD4"/>
    <w:rsid w:val="000C0D65"/>
    <w:rsid w:val="000C32BF"/>
    <w:rsid w:val="000F424D"/>
    <w:rsid w:val="000F4361"/>
    <w:rsid w:val="000F5A62"/>
    <w:rsid w:val="00105E03"/>
    <w:rsid w:val="00107557"/>
    <w:rsid w:val="0010771F"/>
    <w:rsid w:val="0011499F"/>
    <w:rsid w:val="001159EC"/>
    <w:rsid w:val="00117907"/>
    <w:rsid w:val="00120F3D"/>
    <w:rsid w:val="001263FC"/>
    <w:rsid w:val="001403CC"/>
    <w:rsid w:val="00154A48"/>
    <w:rsid w:val="00155DDE"/>
    <w:rsid w:val="0016587C"/>
    <w:rsid w:val="00193C09"/>
    <w:rsid w:val="001A42CC"/>
    <w:rsid w:val="001A4679"/>
    <w:rsid w:val="001A6233"/>
    <w:rsid w:val="001B57CA"/>
    <w:rsid w:val="001B69E8"/>
    <w:rsid w:val="001C3371"/>
    <w:rsid w:val="001D08B4"/>
    <w:rsid w:val="001D3A64"/>
    <w:rsid w:val="001E49DC"/>
    <w:rsid w:val="001F0E93"/>
    <w:rsid w:val="001F1DE1"/>
    <w:rsid w:val="002059BF"/>
    <w:rsid w:val="002117EF"/>
    <w:rsid w:val="002160A6"/>
    <w:rsid w:val="00217047"/>
    <w:rsid w:val="00217363"/>
    <w:rsid w:val="00220BEB"/>
    <w:rsid w:val="00224E37"/>
    <w:rsid w:val="002440C5"/>
    <w:rsid w:val="00266CA1"/>
    <w:rsid w:val="0027187C"/>
    <w:rsid w:val="00281294"/>
    <w:rsid w:val="00282B76"/>
    <w:rsid w:val="00290925"/>
    <w:rsid w:val="002959D4"/>
    <w:rsid w:val="002B07BC"/>
    <w:rsid w:val="002B2FEB"/>
    <w:rsid w:val="002B396D"/>
    <w:rsid w:val="002B41DB"/>
    <w:rsid w:val="002B488B"/>
    <w:rsid w:val="002C7745"/>
    <w:rsid w:val="002E2B37"/>
    <w:rsid w:val="002E76D4"/>
    <w:rsid w:val="002F41F5"/>
    <w:rsid w:val="002F62BC"/>
    <w:rsid w:val="003073C9"/>
    <w:rsid w:val="00307D06"/>
    <w:rsid w:val="00307D6C"/>
    <w:rsid w:val="00314FDA"/>
    <w:rsid w:val="00324D00"/>
    <w:rsid w:val="00326390"/>
    <w:rsid w:val="003464E2"/>
    <w:rsid w:val="00346742"/>
    <w:rsid w:val="0035132B"/>
    <w:rsid w:val="003546E8"/>
    <w:rsid w:val="00372ED8"/>
    <w:rsid w:val="003927EB"/>
    <w:rsid w:val="00392F81"/>
    <w:rsid w:val="003A102D"/>
    <w:rsid w:val="003A4F59"/>
    <w:rsid w:val="003A5B86"/>
    <w:rsid w:val="003A6C8E"/>
    <w:rsid w:val="003A6DA7"/>
    <w:rsid w:val="003B0584"/>
    <w:rsid w:val="003B5B3F"/>
    <w:rsid w:val="003C288B"/>
    <w:rsid w:val="003F027E"/>
    <w:rsid w:val="003F1C66"/>
    <w:rsid w:val="0040029C"/>
    <w:rsid w:val="00401006"/>
    <w:rsid w:val="00402148"/>
    <w:rsid w:val="0041007D"/>
    <w:rsid w:val="004105F3"/>
    <w:rsid w:val="00415E41"/>
    <w:rsid w:val="00421A09"/>
    <w:rsid w:val="00426DF8"/>
    <w:rsid w:val="00446BC9"/>
    <w:rsid w:val="00455D8A"/>
    <w:rsid w:val="00462C9A"/>
    <w:rsid w:val="0046338B"/>
    <w:rsid w:val="00466ED7"/>
    <w:rsid w:val="00477AEC"/>
    <w:rsid w:val="004824A0"/>
    <w:rsid w:val="00490FCE"/>
    <w:rsid w:val="004946FA"/>
    <w:rsid w:val="00497C6F"/>
    <w:rsid w:val="004A0E7F"/>
    <w:rsid w:val="004A215B"/>
    <w:rsid w:val="004A39AE"/>
    <w:rsid w:val="004A3E50"/>
    <w:rsid w:val="004B3A0E"/>
    <w:rsid w:val="004B5754"/>
    <w:rsid w:val="004B5F56"/>
    <w:rsid w:val="004B7566"/>
    <w:rsid w:val="004C20A5"/>
    <w:rsid w:val="004D0214"/>
    <w:rsid w:val="004D1FA3"/>
    <w:rsid w:val="004E13AE"/>
    <w:rsid w:val="004E731D"/>
    <w:rsid w:val="004F0145"/>
    <w:rsid w:val="004F399E"/>
    <w:rsid w:val="00501305"/>
    <w:rsid w:val="005043B3"/>
    <w:rsid w:val="00515899"/>
    <w:rsid w:val="00522144"/>
    <w:rsid w:val="005248BF"/>
    <w:rsid w:val="0052716B"/>
    <w:rsid w:val="00542C35"/>
    <w:rsid w:val="005536FE"/>
    <w:rsid w:val="00554082"/>
    <w:rsid w:val="0055605D"/>
    <w:rsid w:val="0056147E"/>
    <w:rsid w:val="00561818"/>
    <w:rsid w:val="00562823"/>
    <w:rsid w:val="00563732"/>
    <w:rsid w:val="00563898"/>
    <w:rsid w:val="00565EEC"/>
    <w:rsid w:val="00572F4C"/>
    <w:rsid w:val="005730B7"/>
    <w:rsid w:val="00585839"/>
    <w:rsid w:val="005858F2"/>
    <w:rsid w:val="005A123D"/>
    <w:rsid w:val="005A1E91"/>
    <w:rsid w:val="005A25AF"/>
    <w:rsid w:val="005A51AA"/>
    <w:rsid w:val="005A5594"/>
    <w:rsid w:val="005A7F11"/>
    <w:rsid w:val="005B4930"/>
    <w:rsid w:val="005D0710"/>
    <w:rsid w:val="005D377B"/>
    <w:rsid w:val="005E2533"/>
    <w:rsid w:val="005E42D6"/>
    <w:rsid w:val="005E53A0"/>
    <w:rsid w:val="005F083D"/>
    <w:rsid w:val="005F08DD"/>
    <w:rsid w:val="005F3640"/>
    <w:rsid w:val="006058F3"/>
    <w:rsid w:val="0061151E"/>
    <w:rsid w:val="006174D1"/>
    <w:rsid w:val="006177A6"/>
    <w:rsid w:val="006205FF"/>
    <w:rsid w:val="00621AA3"/>
    <w:rsid w:val="006276AA"/>
    <w:rsid w:val="00633FDF"/>
    <w:rsid w:val="00634647"/>
    <w:rsid w:val="006519F5"/>
    <w:rsid w:val="0065447B"/>
    <w:rsid w:val="006549A6"/>
    <w:rsid w:val="0067446A"/>
    <w:rsid w:val="00677458"/>
    <w:rsid w:val="00681914"/>
    <w:rsid w:val="00684706"/>
    <w:rsid w:val="006C2029"/>
    <w:rsid w:val="006C66FB"/>
    <w:rsid w:val="006D21A3"/>
    <w:rsid w:val="006E4306"/>
    <w:rsid w:val="006F61D6"/>
    <w:rsid w:val="00702602"/>
    <w:rsid w:val="00714DEA"/>
    <w:rsid w:val="00717679"/>
    <w:rsid w:val="00731598"/>
    <w:rsid w:val="00731D18"/>
    <w:rsid w:val="00731DA2"/>
    <w:rsid w:val="007371CD"/>
    <w:rsid w:val="00745D33"/>
    <w:rsid w:val="00746B04"/>
    <w:rsid w:val="00747ED5"/>
    <w:rsid w:val="00753FB5"/>
    <w:rsid w:val="007562C8"/>
    <w:rsid w:val="0075676F"/>
    <w:rsid w:val="00756C1F"/>
    <w:rsid w:val="0076025A"/>
    <w:rsid w:val="00772588"/>
    <w:rsid w:val="00776E98"/>
    <w:rsid w:val="00780FBC"/>
    <w:rsid w:val="0078412F"/>
    <w:rsid w:val="007A723A"/>
    <w:rsid w:val="007B20FA"/>
    <w:rsid w:val="007B2763"/>
    <w:rsid w:val="007C034F"/>
    <w:rsid w:val="007C35D5"/>
    <w:rsid w:val="007C3AD8"/>
    <w:rsid w:val="007D77D3"/>
    <w:rsid w:val="007E792E"/>
    <w:rsid w:val="007F2A42"/>
    <w:rsid w:val="00803416"/>
    <w:rsid w:val="00805406"/>
    <w:rsid w:val="00813637"/>
    <w:rsid w:val="00817EF7"/>
    <w:rsid w:val="00821954"/>
    <w:rsid w:val="0082473E"/>
    <w:rsid w:val="00845339"/>
    <w:rsid w:val="008635B3"/>
    <w:rsid w:val="00873A8A"/>
    <w:rsid w:val="00882DD5"/>
    <w:rsid w:val="008843DD"/>
    <w:rsid w:val="00892364"/>
    <w:rsid w:val="00894552"/>
    <w:rsid w:val="008963F2"/>
    <w:rsid w:val="00896ACE"/>
    <w:rsid w:val="00896C9B"/>
    <w:rsid w:val="008A4C87"/>
    <w:rsid w:val="008B0A71"/>
    <w:rsid w:val="008B2B9E"/>
    <w:rsid w:val="008C6ADB"/>
    <w:rsid w:val="008C7969"/>
    <w:rsid w:val="008F1607"/>
    <w:rsid w:val="009014D5"/>
    <w:rsid w:val="00911916"/>
    <w:rsid w:val="00912EEF"/>
    <w:rsid w:val="00915849"/>
    <w:rsid w:val="00921759"/>
    <w:rsid w:val="009344F9"/>
    <w:rsid w:val="009466D4"/>
    <w:rsid w:val="00950B45"/>
    <w:rsid w:val="00950EBC"/>
    <w:rsid w:val="00962EF0"/>
    <w:rsid w:val="00975538"/>
    <w:rsid w:val="00982D32"/>
    <w:rsid w:val="009832F2"/>
    <w:rsid w:val="00985063"/>
    <w:rsid w:val="009917EA"/>
    <w:rsid w:val="009C462D"/>
    <w:rsid w:val="009C74D3"/>
    <w:rsid w:val="009E221F"/>
    <w:rsid w:val="009E39DB"/>
    <w:rsid w:val="009E519F"/>
    <w:rsid w:val="00A01D4D"/>
    <w:rsid w:val="00A12C25"/>
    <w:rsid w:val="00A12C74"/>
    <w:rsid w:val="00A25971"/>
    <w:rsid w:val="00A30C9C"/>
    <w:rsid w:val="00A50B2B"/>
    <w:rsid w:val="00A54C1D"/>
    <w:rsid w:val="00A54D08"/>
    <w:rsid w:val="00A613C7"/>
    <w:rsid w:val="00A84C25"/>
    <w:rsid w:val="00A90A0A"/>
    <w:rsid w:val="00A97E61"/>
    <w:rsid w:val="00AB2EB3"/>
    <w:rsid w:val="00AB76A6"/>
    <w:rsid w:val="00AC302E"/>
    <w:rsid w:val="00AD05B4"/>
    <w:rsid w:val="00AE2CC3"/>
    <w:rsid w:val="00AE7D93"/>
    <w:rsid w:val="00AF0F81"/>
    <w:rsid w:val="00AF2947"/>
    <w:rsid w:val="00AF7DB5"/>
    <w:rsid w:val="00B028D7"/>
    <w:rsid w:val="00B064DE"/>
    <w:rsid w:val="00B0674E"/>
    <w:rsid w:val="00B072B6"/>
    <w:rsid w:val="00B078EF"/>
    <w:rsid w:val="00B11205"/>
    <w:rsid w:val="00B20975"/>
    <w:rsid w:val="00B215E5"/>
    <w:rsid w:val="00B23F0C"/>
    <w:rsid w:val="00B3016E"/>
    <w:rsid w:val="00B3410A"/>
    <w:rsid w:val="00B35983"/>
    <w:rsid w:val="00B35BAF"/>
    <w:rsid w:val="00B41528"/>
    <w:rsid w:val="00B522F7"/>
    <w:rsid w:val="00B52779"/>
    <w:rsid w:val="00B62E74"/>
    <w:rsid w:val="00B635DB"/>
    <w:rsid w:val="00B64C0E"/>
    <w:rsid w:val="00B67846"/>
    <w:rsid w:val="00B70AE5"/>
    <w:rsid w:val="00B71BFF"/>
    <w:rsid w:val="00B72455"/>
    <w:rsid w:val="00B8017F"/>
    <w:rsid w:val="00B87975"/>
    <w:rsid w:val="00B94AEA"/>
    <w:rsid w:val="00B969A1"/>
    <w:rsid w:val="00BA0D46"/>
    <w:rsid w:val="00BA2E49"/>
    <w:rsid w:val="00BB1F11"/>
    <w:rsid w:val="00BB3FAB"/>
    <w:rsid w:val="00BB4340"/>
    <w:rsid w:val="00BB5D41"/>
    <w:rsid w:val="00BC06BE"/>
    <w:rsid w:val="00BC4D47"/>
    <w:rsid w:val="00BC7C3D"/>
    <w:rsid w:val="00BD75C7"/>
    <w:rsid w:val="00BE339F"/>
    <w:rsid w:val="00BF0873"/>
    <w:rsid w:val="00BF67BB"/>
    <w:rsid w:val="00C004A8"/>
    <w:rsid w:val="00C050E9"/>
    <w:rsid w:val="00C066A5"/>
    <w:rsid w:val="00C07593"/>
    <w:rsid w:val="00C220E3"/>
    <w:rsid w:val="00C22316"/>
    <w:rsid w:val="00C25EAC"/>
    <w:rsid w:val="00C32622"/>
    <w:rsid w:val="00C3714A"/>
    <w:rsid w:val="00C427AB"/>
    <w:rsid w:val="00C42B3C"/>
    <w:rsid w:val="00C56A83"/>
    <w:rsid w:val="00C57202"/>
    <w:rsid w:val="00C717E4"/>
    <w:rsid w:val="00C74034"/>
    <w:rsid w:val="00C80124"/>
    <w:rsid w:val="00C969FE"/>
    <w:rsid w:val="00CA3A60"/>
    <w:rsid w:val="00CB405B"/>
    <w:rsid w:val="00CD7DEC"/>
    <w:rsid w:val="00CE69F9"/>
    <w:rsid w:val="00CF03C9"/>
    <w:rsid w:val="00D04D6D"/>
    <w:rsid w:val="00D10696"/>
    <w:rsid w:val="00D1517F"/>
    <w:rsid w:val="00D16C88"/>
    <w:rsid w:val="00D259B4"/>
    <w:rsid w:val="00D262DF"/>
    <w:rsid w:val="00D27C2D"/>
    <w:rsid w:val="00D304BA"/>
    <w:rsid w:val="00D3274D"/>
    <w:rsid w:val="00D32A58"/>
    <w:rsid w:val="00D47709"/>
    <w:rsid w:val="00D50149"/>
    <w:rsid w:val="00D50385"/>
    <w:rsid w:val="00D504D6"/>
    <w:rsid w:val="00D562E0"/>
    <w:rsid w:val="00D5711E"/>
    <w:rsid w:val="00D71AB7"/>
    <w:rsid w:val="00D811C4"/>
    <w:rsid w:val="00D83E07"/>
    <w:rsid w:val="00D878AA"/>
    <w:rsid w:val="00D90693"/>
    <w:rsid w:val="00D91E2B"/>
    <w:rsid w:val="00DB0CC4"/>
    <w:rsid w:val="00DB7188"/>
    <w:rsid w:val="00DC45F2"/>
    <w:rsid w:val="00DD532C"/>
    <w:rsid w:val="00DE51B4"/>
    <w:rsid w:val="00DF0DA3"/>
    <w:rsid w:val="00DF1412"/>
    <w:rsid w:val="00DF32E6"/>
    <w:rsid w:val="00E00DB9"/>
    <w:rsid w:val="00E23615"/>
    <w:rsid w:val="00E24F63"/>
    <w:rsid w:val="00E323CF"/>
    <w:rsid w:val="00E3449E"/>
    <w:rsid w:val="00E40135"/>
    <w:rsid w:val="00E5327D"/>
    <w:rsid w:val="00E5342A"/>
    <w:rsid w:val="00E62657"/>
    <w:rsid w:val="00E6493F"/>
    <w:rsid w:val="00E66F2E"/>
    <w:rsid w:val="00E73DA8"/>
    <w:rsid w:val="00E76885"/>
    <w:rsid w:val="00E779AD"/>
    <w:rsid w:val="00E80D61"/>
    <w:rsid w:val="00E85765"/>
    <w:rsid w:val="00E95E6A"/>
    <w:rsid w:val="00EA219F"/>
    <w:rsid w:val="00EB0114"/>
    <w:rsid w:val="00EB51DD"/>
    <w:rsid w:val="00EB67AA"/>
    <w:rsid w:val="00EB72A3"/>
    <w:rsid w:val="00EC3C84"/>
    <w:rsid w:val="00EC48EC"/>
    <w:rsid w:val="00ED5ED9"/>
    <w:rsid w:val="00EE04B6"/>
    <w:rsid w:val="00EE1220"/>
    <w:rsid w:val="00EF0B8E"/>
    <w:rsid w:val="00EF464D"/>
    <w:rsid w:val="00EF5D53"/>
    <w:rsid w:val="00F0676A"/>
    <w:rsid w:val="00F14C58"/>
    <w:rsid w:val="00F22818"/>
    <w:rsid w:val="00F2637B"/>
    <w:rsid w:val="00F32E0B"/>
    <w:rsid w:val="00F35061"/>
    <w:rsid w:val="00F36AD2"/>
    <w:rsid w:val="00F41ACB"/>
    <w:rsid w:val="00F537A9"/>
    <w:rsid w:val="00F57E75"/>
    <w:rsid w:val="00F62FD6"/>
    <w:rsid w:val="00F66AC1"/>
    <w:rsid w:val="00F673EF"/>
    <w:rsid w:val="00F67A7D"/>
    <w:rsid w:val="00F75A4B"/>
    <w:rsid w:val="00F80D5A"/>
    <w:rsid w:val="00F811EE"/>
    <w:rsid w:val="00F84A3B"/>
    <w:rsid w:val="00F93E81"/>
    <w:rsid w:val="00F944EE"/>
    <w:rsid w:val="00FA2D1C"/>
    <w:rsid w:val="00FA3A9B"/>
    <w:rsid w:val="00FB57EC"/>
    <w:rsid w:val="00FB5B77"/>
    <w:rsid w:val="00FC183F"/>
    <w:rsid w:val="00FC2908"/>
    <w:rsid w:val="00FD3034"/>
    <w:rsid w:val="00FD44A9"/>
    <w:rsid w:val="00FD6113"/>
    <w:rsid w:val="00FE59A8"/>
    <w:rsid w:val="00FE764D"/>
    <w:rsid w:val="00FF0F61"/>
    <w:rsid w:val="00FF2624"/>
    <w:rsid w:val="00FF2BD9"/>
    <w:rsid w:val="00FF4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B0674E"/>
    <w:pPr>
      <w:spacing w:after="200" w:line="276" w:lineRule="auto"/>
    </w:pPr>
    <w:rPr>
      <w:color w:val="000000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D71AB7"/>
    <w:pPr>
      <w:keepNext/>
      <w:keepLines/>
      <w:widowControl w:val="0"/>
      <w:jc w:val="right"/>
      <w:outlineLvl w:val="0"/>
    </w:pPr>
    <w:rPr>
      <w:rFonts w:ascii="Liberation Serif" w:eastAsia="Times New Roman" w:cs="Liberation Serif"/>
      <w:b/>
      <w:color w:val="00000A"/>
      <w:sz w:val="24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D71AB7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D71AB7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D71AB7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D71AB7"/>
    <w:pPr>
      <w:keepNext/>
      <w:keepLines/>
      <w:widowControl w:val="0"/>
      <w:jc w:val="center"/>
      <w:outlineLvl w:val="4"/>
    </w:pPr>
    <w:rPr>
      <w:rFonts w:ascii="Verdana" w:hAnsi="Verdana" w:cs="Verdana"/>
      <w:b/>
      <w:color w:val="00000A"/>
      <w:sz w:val="18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D71AB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B67AA"/>
    <w:rPr>
      <w:rFonts w:ascii="Cambria" w:hAnsi="Cambria"/>
      <w:b/>
      <w:color w:val="000000"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B67AA"/>
    <w:rPr>
      <w:rFonts w:ascii="Cambria" w:hAnsi="Cambria"/>
      <w:b/>
      <w:i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B67AA"/>
    <w:rPr>
      <w:rFonts w:ascii="Cambria" w:hAnsi="Cambria"/>
      <w:b/>
      <w:color w:val="000000"/>
      <w:sz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EB67AA"/>
    <w:rPr>
      <w:rFonts w:ascii="Calibri" w:hAnsi="Calibri"/>
      <w:b/>
      <w:color w:val="000000"/>
      <w:sz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EB67AA"/>
    <w:rPr>
      <w:rFonts w:ascii="Calibri" w:hAnsi="Calibri"/>
      <w:b/>
      <w:i/>
      <w:color w:val="000000"/>
      <w:sz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EB67AA"/>
    <w:rPr>
      <w:rFonts w:ascii="Calibri" w:hAnsi="Calibri"/>
      <w:b/>
      <w:color w:val="000000"/>
    </w:rPr>
  </w:style>
  <w:style w:type="paragraph" w:customStyle="1" w:styleId="Normal1">
    <w:name w:val="Normal1"/>
    <w:uiPriority w:val="99"/>
    <w:rsid w:val="00D71AB7"/>
    <w:pPr>
      <w:spacing w:after="200" w:line="276" w:lineRule="auto"/>
    </w:pPr>
    <w:rPr>
      <w:color w:val="000000"/>
    </w:rPr>
  </w:style>
  <w:style w:type="paragraph" w:styleId="Title">
    <w:name w:val="Title"/>
    <w:basedOn w:val="Normal1"/>
    <w:next w:val="Normal1"/>
    <w:link w:val="TitleChar"/>
    <w:uiPriority w:val="99"/>
    <w:qFormat/>
    <w:rsid w:val="00D71AB7"/>
    <w:pPr>
      <w:keepNext/>
      <w:keepLines/>
      <w:spacing w:before="480" w:after="120"/>
      <w:contextualSpacing/>
    </w:pPr>
    <w:rPr>
      <w:b/>
      <w:sz w:val="72"/>
    </w:rPr>
  </w:style>
  <w:style w:type="character" w:customStyle="1" w:styleId="TitleChar">
    <w:name w:val="Title Char"/>
    <w:basedOn w:val="DefaultParagraphFont"/>
    <w:link w:val="Title"/>
    <w:uiPriority w:val="99"/>
    <w:locked/>
    <w:rsid w:val="00EB67AA"/>
    <w:rPr>
      <w:rFonts w:ascii="Cambria" w:hAnsi="Cambria"/>
      <w:b/>
      <w:color w:val="000000"/>
      <w:kern w:val="28"/>
      <w:sz w:val="32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D71AB7"/>
    <w:pPr>
      <w:keepNext/>
      <w:keepLines/>
      <w:spacing w:before="360" w:after="80"/>
      <w:contextualSpacing/>
    </w:pPr>
    <w:rPr>
      <w:rFonts w:ascii="Georgia" w:hAnsi="Georgia" w:cs="Georgia"/>
      <w:i/>
      <w:color w:val="666666"/>
      <w:sz w:val="4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EB67AA"/>
    <w:rPr>
      <w:rFonts w:ascii="Cambria" w:hAnsi="Cambria"/>
      <w:color w:val="000000"/>
      <w:sz w:val="24"/>
    </w:rPr>
  </w:style>
  <w:style w:type="table" w:customStyle="1" w:styleId="Style">
    <w:name w:val="Style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5">
    <w:name w:val="Style25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4">
    <w:name w:val="Style24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3">
    <w:name w:val="Style23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2">
    <w:name w:val="Style22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Style21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0">
    <w:name w:val="Style20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9">
    <w:name w:val="Style19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8">
    <w:name w:val="Style18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7">
    <w:name w:val="Style17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Style16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5">
    <w:name w:val="Style15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Style14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Style13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Style12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Style11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0">
    <w:name w:val="Style10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9">
    <w:name w:val="Style9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8">
    <w:name w:val="Style8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7">
    <w:name w:val="Style7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6">
    <w:name w:val="Style6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5">
    <w:name w:val="Style5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">
    <w:name w:val="Style4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">
    <w:name w:val="Style3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">
    <w:name w:val="Style2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uiPriority w:val="99"/>
    <w:rsid w:val="00D71A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uiPriority w:val="99"/>
    <w:rsid w:val="00E62657"/>
    <w:pPr>
      <w:widowControl w:val="0"/>
      <w:suppressLineNumbers/>
      <w:suppressAutoHyphens/>
      <w:spacing w:after="0" w:line="240" w:lineRule="auto"/>
    </w:pPr>
    <w:rPr>
      <w:rFonts w:eastAsia="WenQuanYi Micro Hei" w:cs="Lohit Hindi"/>
      <w:color w:val="auto"/>
      <w:kern w:val="1"/>
      <w:sz w:val="24"/>
      <w:szCs w:val="24"/>
      <w:lang w:val="en-IN" w:eastAsia="hi-IN" w:bidi="hi-IN"/>
    </w:rPr>
  </w:style>
  <w:style w:type="paragraph" w:customStyle="1" w:styleId="DefaultStyle">
    <w:name w:val="Default Style"/>
    <w:uiPriority w:val="99"/>
    <w:rsid w:val="00E62657"/>
    <w:pPr>
      <w:widowControl w:val="0"/>
      <w:suppressAutoHyphens/>
      <w:spacing w:after="200" w:line="276" w:lineRule="auto"/>
    </w:pPr>
    <w:rPr>
      <w:rFonts w:ascii="Liberation Serif" w:eastAsia="Times New Roman" w:cs="Lohit Hindi"/>
      <w:color w:val="00000A"/>
      <w:sz w:val="24"/>
      <w:szCs w:val="24"/>
      <w:lang w:val="en-IN" w:eastAsia="zh-CN" w:bidi="hi-IN"/>
    </w:rPr>
  </w:style>
  <w:style w:type="paragraph" w:styleId="BodyText">
    <w:name w:val="Body Text"/>
    <w:basedOn w:val="Normal"/>
    <w:link w:val="BodyTextChar"/>
    <w:uiPriority w:val="99"/>
    <w:rsid w:val="00FC183F"/>
    <w:pPr>
      <w:spacing w:after="0" w:line="240" w:lineRule="auto"/>
    </w:pPr>
    <w:rPr>
      <w:rFonts w:ascii="Arial" w:eastAsia="Times New Roman" w:hAnsi="Arial"/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FC183F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rsid w:val="00FC183F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C183F"/>
    <w:pPr>
      <w:spacing w:after="160" w:line="259" w:lineRule="auto"/>
      <w:ind w:left="720"/>
      <w:contextualSpacing/>
    </w:pPr>
    <w:rPr>
      <w:color w:val="auto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105E0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05E03"/>
    <w:rPr>
      <w:rFonts w:ascii="Lucida Grande" w:hAnsi="Lucida Grande"/>
      <w:color w:val="000000"/>
      <w:sz w:val="18"/>
    </w:rPr>
  </w:style>
  <w:style w:type="paragraph" w:styleId="Header">
    <w:name w:val="header"/>
    <w:basedOn w:val="Normal"/>
    <w:link w:val="HeaderChar"/>
    <w:uiPriority w:val="99"/>
    <w:rsid w:val="00C07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07593"/>
    <w:rPr>
      <w:color w:val="000000"/>
      <w:sz w:val="20"/>
    </w:rPr>
  </w:style>
  <w:style w:type="paragraph" w:styleId="Footer">
    <w:name w:val="footer"/>
    <w:basedOn w:val="Normal"/>
    <w:link w:val="FooterChar"/>
    <w:uiPriority w:val="99"/>
    <w:rsid w:val="00C07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07593"/>
    <w:rPr>
      <w:color w:val="000000"/>
      <w:sz w:val="20"/>
    </w:rPr>
  </w:style>
  <w:style w:type="paragraph" w:customStyle="1" w:styleId="Default">
    <w:name w:val="Default"/>
    <w:uiPriority w:val="99"/>
    <w:rsid w:val="00314FDA"/>
    <w:pPr>
      <w:autoSpaceDE w:val="0"/>
      <w:autoSpaceDN w:val="0"/>
      <w:adjustRightInd w:val="0"/>
    </w:pPr>
    <w:rPr>
      <w:color w:val="000000"/>
      <w:sz w:val="24"/>
      <w:szCs w:val="24"/>
      <w:lang w:val="en-IN"/>
    </w:rPr>
  </w:style>
  <w:style w:type="table" w:styleId="TableGrid">
    <w:name w:val="Table Grid"/>
    <w:basedOn w:val="TableNormal"/>
    <w:uiPriority w:val="99"/>
    <w:locked/>
    <w:rsid w:val="00756C1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semiHidden/>
    <w:rsid w:val="00005FB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005FB1"/>
    <w:rPr>
      <w:color w:val="000000"/>
      <w:sz w:val="20"/>
    </w:rPr>
  </w:style>
  <w:style w:type="character" w:customStyle="1" w:styleId="CharChar2">
    <w:name w:val="Char Char2"/>
    <w:uiPriority w:val="99"/>
    <w:rsid w:val="001F0E93"/>
    <w:rPr>
      <w:rFonts w:ascii="Arial" w:hAnsi="Arial"/>
      <w:b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256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56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56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56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56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5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57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85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40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25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909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25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95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25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42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25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05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25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12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25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025686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99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25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929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25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92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25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26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25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02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02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5746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2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30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25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5720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57386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2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88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25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926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25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02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08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5738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272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25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56966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2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57442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5727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2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27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5744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18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25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82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25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5696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2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025731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94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25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5752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14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25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57506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5742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5711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25748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90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25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5700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19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25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5749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2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906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25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93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25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025749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81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25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5714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2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5713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2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5743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2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5686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2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57406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2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57456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57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681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04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25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132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25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82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25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426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25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04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25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02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2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025689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96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25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89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25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149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25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82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25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04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25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025690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5708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2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5728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5728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2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57492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2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93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976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25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126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25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38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25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5731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2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5687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2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57339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2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99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5738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2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95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25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5739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2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16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25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23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25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5741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25700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5734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2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16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25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5719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2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95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25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5733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14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25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05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25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02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32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5732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2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5721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5722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2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85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25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316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25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81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25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025746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5713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5719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2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5701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5710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57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57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57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57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57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57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57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57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57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57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57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57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7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57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n/s/ref=dp_byline_sr_book_2?ie=UTF8&amp;field-author=Nancy+E.+Marion&amp;search-alias=stripbook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in/s/ref=dp_byline_sr_book_1?ie=UTF8&amp;field-author=Joshua+B.+Hill&amp;search-alias=stripbook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cert-in.org.i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1743</Words>
  <Characters>9941</Characters>
  <Application>Microsoft Office Word</Application>
  <DocSecurity>0</DocSecurity>
  <Lines>82</Lines>
  <Paragraphs>23</Paragraphs>
  <ScaleCrop>false</ScaleCrop>
  <Company/>
  <LinksUpToDate>false</LinksUpToDate>
  <CharactersWithSpaces>11661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HP Inc.</cp:lastModifiedBy>
  <cp:revision>79</cp:revision>
  <cp:lastPrinted>2018-09-24T04:50:00Z</cp:lastPrinted>
  <dcterms:created xsi:type="dcterms:W3CDTF">2018-12-22T05:05:00Z</dcterms:created>
  <dcterms:modified xsi:type="dcterms:W3CDTF">2023-07-03T05:58:00Z</dcterms:modified>
</cp:coreProperties>
</file>