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BBAE" w14:textId="77777777" w:rsidR="005D1700" w:rsidRDefault="000B2BB2">
      <w:r>
        <w:rPr>
          <w:noProof/>
        </w:rPr>
        <w:drawing>
          <wp:inline distT="0" distB="0" distL="0" distR="0" wp14:anchorId="118726D2" wp14:editId="00D215BF">
            <wp:extent cx="5943600" cy="3896360"/>
            <wp:effectExtent l="0" t="0" r="0" b="8890"/>
            <wp:docPr id="5810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0B7B" w14:textId="77777777" w:rsidR="00551A87" w:rsidRDefault="00551A87"/>
    <w:p w14:paraId="160367C9" w14:textId="77777777" w:rsidR="00551A87" w:rsidRDefault="00551A87"/>
    <w:p w14:paraId="79CA8038" w14:textId="77777777" w:rsidR="00551A87" w:rsidRDefault="00551A87"/>
    <w:p w14:paraId="16FCD22A" w14:textId="77777777" w:rsidR="00C521AC" w:rsidRDefault="00000000">
      <w:pPr>
        <w:spacing w:before="60"/>
      </w:pPr>
      <w:r>
        <w:rPr>
          <w:rFonts w:ascii="Arial" w:hAnsi="Arial"/>
          <w:sz w:val="20"/>
        </w:rPr>
        <w:t>A new department is created by entering its name and location. The 201 Created response confirms that the department was added successfully.</w:t>
      </w:r>
    </w:p>
    <w:p w14:paraId="7C174176" w14:textId="77777777" w:rsidR="000B2BB2" w:rsidRDefault="000B2BB2"/>
    <w:p w14:paraId="23375284" w14:textId="77777777" w:rsidR="000B2BB2" w:rsidRDefault="000B2BB2"/>
    <w:p w14:paraId="1C65552B" w14:textId="77777777" w:rsidR="000B2BB2" w:rsidRDefault="000B2BB2"/>
    <w:p w14:paraId="76810379" w14:textId="77777777" w:rsidR="000B2BB2" w:rsidRDefault="000B2BB2">
      <w:r>
        <w:rPr>
          <w:noProof/>
        </w:rPr>
        <w:lastRenderedPageBreak/>
        <w:drawing>
          <wp:inline distT="0" distB="0" distL="0" distR="0" wp14:anchorId="6FD75E33" wp14:editId="2CD19F1E">
            <wp:extent cx="5943600" cy="3749040"/>
            <wp:effectExtent l="0" t="0" r="0" b="3810"/>
            <wp:docPr id="86263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3D7DE" wp14:editId="43C66305">
            <wp:extent cx="5943600" cy="3663315"/>
            <wp:effectExtent l="0" t="0" r="0" b="0"/>
            <wp:docPr id="120677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2348" w14:textId="77777777" w:rsidR="00C521AC" w:rsidRDefault="00000000">
      <w:pPr>
        <w:spacing w:before="60"/>
      </w:pPr>
      <w:r>
        <w:rPr>
          <w:rFonts w:ascii="Arial" w:hAnsi="Arial"/>
          <w:sz w:val="20"/>
        </w:rPr>
        <w:t>All saved departments are retrieved and displayed with their details. The 200 OK response confirms that the request completed successfully.</w:t>
      </w:r>
    </w:p>
    <w:p w14:paraId="18A95168" w14:textId="77777777" w:rsidR="000B2BB2" w:rsidRDefault="000B2BB2"/>
    <w:p w14:paraId="32A4CADD" w14:textId="77777777" w:rsidR="000B2BB2" w:rsidRDefault="000B2BB2">
      <w:r>
        <w:rPr>
          <w:noProof/>
        </w:rPr>
        <w:lastRenderedPageBreak/>
        <w:drawing>
          <wp:inline distT="0" distB="0" distL="0" distR="0" wp14:anchorId="21572FF7" wp14:editId="519E9043">
            <wp:extent cx="5943600" cy="4316730"/>
            <wp:effectExtent l="0" t="0" r="0" b="7620"/>
            <wp:docPr id="472069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5015" w14:textId="77777777" w:rsidR="00C521AC" w:rsidRDefault="00000000">
      <w:pPr>
        <w:spacing w:before="60"/>
      </w:pPr>
      <w:r>
        <w:rPr>
          <w:rFonts w:ascii="Arial" w:hAnsi="Arial"/>
          <w:sz w:val="20"/>
        </w:rPr>
        <w:t>The department records are checked in MySQL to confirm that the details are saved in the database.</w:t>
      </w:r>
    </w:p>
    <w:p w14:paraId="6E9820A0" w14:textId="77777777" w:rsidR="000B2BB2" w:rsidRDefault="000B2BB2">
      <w:r>
        <w:rPr>
          <w:noProof/>
        </w:rPr>
        <w:drawing>
          <wp:inline distT="0" distB="0" distL="0" distR="0" wp14:anchorId="6D204D49" wp14:editId="3FBDDA37">
            <wp:extent cx="5943600" cy="2969895"/>
            <wp:effectExtent l="0" t="0" r="0" b="1905"/>
            <wp:docPr id="122995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E740" w14:textId="68A5DE66" w:rsidR="000B2BB2" w:rsidRDefault="00000000" w:rsidP="00551A87">
      <w:pPr>
        <w:spacing w:before="60"/>
      </w:pPr>
      <w:r>
        <w:rPr>
          <w:rFonts w:ascii="Arial" w:hAnsi="Arial"/>
          <w:sz w:val="20"/>
        </w:rPr>
        <w:t>Swagger displays the available Department Service APIs, which can be used to test the department operations.</w:t>
      </w:r>
    </w:p>
    <w:p w14:paraId="5FD94935" w14:textId="77777777" w:rsidR="000B2BB2" w:rsidRDefault="000B2BB2">
      <w:pPr>
        <w:rPr>
          <w:noProof/>
        </w:rPr>
      </w:pPr>
    </w:p>
    <w:p w14:paraId="2DDA509E" w14:textId="77777777" w:rsidR="000B2BB2" w:rsidRDefault="000B2BB2">
      <w:r>
        <w:rPr>
          <w:noProof/>
        </w:rPr>
        <w:drawing>
          <wp:inline distT="0" distB="0" distL="0" distR="0" wp14:anchorId="62279CEB" wp14:editId="5C33868E">
            <wp:extent cx="5943600" cy="2988310"/>
            <wp:effectExtent l="0" t="0" r="0" b="2540"/>
            <wp:docPr id="834059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997D" w14:textId="77777777" w:rsidR="00C521AC" w:rsidRDefault="00000000">
      <w:pPr>
        <w:spacing w:before="60"/>
      </w:pPr>
      <w:r>
        <w:rPr>
          <w:rFonts w:ascii="Arial" w:hAnsi="Arial"/>
          <w:sz w:val="20"/>
        </w:rPr>
        <w:t>Swagger displays the Employee Service APIs for creating, viewing, updating, and deleting employees, as well as finding employees by department ID.</w:t>
      </w:r>
    </w:p>
    <w:p w14:paraId="41340CF4" w14:textId="77777777" w:rsidR="000B2BB2" w:rsidRDefault="000B2BB2">
      <w:r>
        <w:rPr>
          <w:noProof/>
        </w:rPr>
        <w:drawing>
          <wp:inline distT="0" distB="0" distL="0" distR="0" wp14:anchorId="41FC19EA" wp14:editId="1BE538F2">
            <wp:extent cx="5943600" cy="3003550"/>
            <wp:effectExtent l="0" t="0" r="0" b="6350"/>
            <wp:docPr id="1563368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BD7E" w14:textId="77777777" w:rsidR="00C521AC" w:rsidRDefault="00000000">
      <w:pPr>
        <w:spacing w:before="60"/>
      </w:pPr>
      <w:r>
        <w:rPr>
          <w:rFonts w:ascii="Arial" w:hAnsi="Arial"/>
          <w:sz w:val="20"/>
        </w:rPr>
        <w:t>Employee details are submitted to create a new employee. The successful response displays the saved employee information.</w:t>
      </w:r>
    </w:p>
    <w:p w14:paraId="632F3DDF" w14:textId="77777777" w:rsidR="000B2BB2" w:rsidRDefault="000B2BB2"/>
    <w:p w14:paraId="26658F92" w14:textId="77777777" w:rsidR="000B2BB2" w:rsidRDefault="000B2BB2"/>
    <w:p w14:paraId="21419BAC" w14:textId="77777777" w:rsidR="000B2BB2" w:rsidRDefault="000B2BB2"/>
    <w:p w14:paraId="6CFDE1D5" w14:textId="77777777" w:rsidR="000B2BB2" w:rsidRDefault="000B2BB2"/>
    <w:p w14:paraId="62CDAC1A" w14:textId="77777777" w:rsidR="000B2BB2" w:rsidRDefault="000B2BB2"/>
    <w:p w14:paraId="075047E0" w14:textId="77777777" w:rsidR="000B2BB2" w:rsidRDefault="000B2BB2">
      <w:r>
        <w:rPr>
          <w:noProof/>
        </w:rPr>
        <w:drawing>
          <wp:inline distT="0" distB="0" distL="0" distR="0" wp14:anchorId="6E7AF694" wp14:editId="6FA4AF47">
            <wp:extent cx="5943600" cy="2900680"/>
            <wp:effectExtent l="0" t="0" r="0" b="0"/>
            <wp:docPr id="237921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1B77" w14:textId="77777777" w:rsidR="00C521AC" w:rsidRDefault="00000000">
      <w:pPr>
        <w:spacing w:before="60"/>
      </w:pPr>
      <w:r>
        <w:rPr>
          <w:rFonts w:ascii="Arial" w:hAnsi="Arial"/>
          <w:sz w:val="20"/>
        </w:rPr>
        <w:t>The GET API retrieves the saved employee records and displays their details, confirming that the data can be fetched successfully.</w:t>
      </w:r>
    </w:p>
    <w:p w14:paraId="56447BD2" w14:textId="77777777" w:rsidR="000B2BB2" w:rsidRDefault="000B2BB2"/>
    <w:p w14:paraId="1C4F0E18" w14:textId="77777777" w:rsidR="000B2BB2" w:rsidRDefault="000B2BB2">
      <w:r>
        <w:rPr>
          <w:noProof/>
        </w:rPr>
        <w:drawing>
          <wp:inline distT="0" distB="0" distL="0" distR="0" wp14:anchorId="179EEB89" wp14:editId="4F00E02B">
            <wp:extent cx="5943600" cy="3016885"/>
            <wp:effectExtent l="0" t="0" r="0" b="0"/>
            <wp:docPr id="367101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6A4A" w14:textId="77777777" w:rsidR="00C521AC" w:rsidRDefault="00000000">
      <w:pPr>
        <w:spacing w:before="60"/>
      </w:pPr>
      <w:r>
        <w:rPr>
          <w:rFonts w:ascii="Arial" w:hAnsi="Arial"/>
          <w:sz w:val="20"/>
        </w:rPr>
        <w:t>The department ID is used to retrieve employees linked to that department. The response displays the matching employee records.</w:t>
      </w:r>
    </w:p>
    <w:p w14:paraId="65E65BDE" w14:textId="77777777" w:rsidR="000B2BB2" w:rsidRDefault="000B2BB2"/>
    <w:p w14:paraId="515F3C53" w14:textId="77777777" w:rsidR="000B2BB2" w:rsidRDefault="000B2BB2"/>
    <w:p w14:paraId="4D9A0C7A" w14:textId="77777777" w:rsidR="000B2BB2" w:rsidRDefault="000B2BB2">
      <w:r>
        <w:rPr>
          <w:noProof/>
        </w:rPr>
        <w:drawing>
          <wp:inline distT="0" distB="0" distL="0" distR="0" wp14:anchorId="4EB15289" wp14:editId="280B27C1">
            <wp:extent cx="5943600" cy="3005455"/>
            <wp:effectExtent l="0" t="0" r="0" b="4445"/>
            <wp:docPr id="1440880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4FA1" w14:textId="084786C3" w:rsidR="00551A87" w:rsidRDefault="00551A87">
      <w:r w:rsidRPr="00551A87">
        <w:drawing>
          <wp:inline distT="0" distB="0" distL="0" distR="0" wp14:anchorId="3B0994C6" wp14:editId="075860D0">
            <wp:extent cx="5943600" cy="3591560"/>
            <wp:effectExtent l="0" t="0" r="0" b="8890"/>
            <wp:docPr id="112238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B01D" w14:textId="12647E9A" w:rsidR="00551A87" w:rsidRDefault="00551A87">
      <w:r w:rsidRPr="00551A87">
        <w:rPr>
          <w:b/>
          <w:bCs/>
        </w:rPr>
        <w:t>Validation</w:t>
      </w:r>
      <w:r>
        <w:t xml:space="preserve">: </w:t>
      </w:r>
      <w:r w:rsidRPr="00551A87">
        <w:t xml:space="preserve">The Department Service validation was tested by sending a POST request without the required department name. </w:t>
      </w:r>
      <w:r w:rsidRPr="00551A87">
        <w:rPr>
          <w:b/>
          <w:bCs/>
        </w:rPr>
        <w:t>The API returned 400 Bad Request with the message Department name is required, confirming that invalid requests are handled correctly</w:t>
      </w:r>
      <w:r w:rsidRPr="00551A87">
        <w:t>.</w:t>
      </w:r>
    </w:p>
    <w:p w14:paraId="6C25A7CC" w14:textId="38F4EA12" w:rsidR="00551A87" w:rsidRDefault="00551A87">
      <w:r w:rsidRPr="00551A87">
        <w:lastRenderedPageBreak/>
        <w:drawing>
          <wp:inline distT="0" distB="0" distL="0" distR="0" wp14:anchorId="26C4932D" wp14:editId="1A61BAD2">
            <wp:extent cx="5943600" cy="3860165"/>
            <wp:effectExtent l="0" t="0" r="0" b="6985"/>
            <wp:docPr id="79818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9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0571" w14:textId="77777777" w:rsidR="00551A87" w:rsidRDefault="00551A87"/>
    <w:p w14:paraId="477F9077" w14:textId="77777777" w:rsidR="00551A87" w:rsidRDefault="00551A87"/>
    <w:p w14:paraId="446A9E6B" w14:textId="5A2A6901" w:rsidR="00551A87" w:rsidRPr="00551A87" w:rsidRDefault="00551A87">
      <w:pPr>
        <w:rPr>
          <w:b/>
          <w:bCs/>
        </w:rPr>
      </w:pPr>
      <w:r w:rsidRPr="00551A87">
        <w:rPr>
          <w:b/>
          <w:bCs/>
        </w:rPr>
        <w:t xml:space="preserve"> API was tested with department ID 99999, which does not exist in the database. It returned 404 Not Found with the message “Department not found with ID: 99999,” confirming that exception handling works correctly.</w:t>
      </w:r>
      <w:r>
        <w:rPr>
          <w:b/>
          <w:bCs/>
        </w:rPr>
        <w:tab/>
      </w:r>
      <w:r>
        <w:rPr>
          <w:b/>
          <w:bCs/>
        </w:rPr>
        <w:tab/>
      </w:r>
    </w:p>
    <w:sectPr w:rsidR="00551A87" w:rsidRPr="00551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B2"/>
    <w:rsid w:val="00056F57"/>
    <w:rsid w:val="000B2BB2"/>
    <w:rsid w:val="000D0C7A"/>
    <w:rsid w:val="00154043"/>
    <w:rsid w:val="003D4017"/>
    <w:rsid w:val="00551A87"/>
    <w:rsid w:val="005D1700"/>
    <w:rsid w:val="0091366B"/>
    <w:rsid w:val="00C521AC"/>
    <w:rsid w:val="00CB145C"/>
    <w:rsid w:val="00FB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3A6F"/>
  <w15:chartTrackingRefBased/>
  <w15:docId w15:val="{A4B67265-5937-491B-B4B7-134AD7C0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Inugunta</dc:creator>
  <cp:keywords/>
  <dc:description/>
  <cp:lastModifiedBy>Pavithra Inugunta</cp:lastModifiedBy>
  <cp:revision>3</cp:revision>
  <dcterms:created xsi:type="dcterms:W3CDTF">2026-10-26T03:24:00Z</dcterms:created>
  <dcterms:modified xsi:type="dcterms:W3CDTF">2026-10-26T11:29:00Z</dcterms:modified>
</cp:coreProperties>
</file>