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sz w:val="24"/>
          <w:szCs w:val="24"/>
        </w:rPr>
      </w:pPr>
      <w:bookmarkStart w:colFirst="0" w:colLast="0" w:name="_lxlnvyoxag8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309 Movement Page - Testing Notes (2025/06/16)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</w:rPr>
      </w:pPr>
      <w:bookmarkStart w:colFirst="0" w:colLast="0" w:name="_twanmdse2tk8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Master Page (Mst_Material)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Hide the Filter column.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</w:rPr>
      </w:pPr>
      <w:bookmarkStart w:colFirst="0" w:colLast="0" w:name="_ionhdom21t1d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Transaction Page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to insert the Movement code.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Valuation Type</w:t>
      </w:r>
      <w:r w:rsidDel="00000000" w:rsidR="00000000" w:rsidRPr="00000000">
        <w:rPr>
          <w:sz w:val="24"/>
          <w:szCs w:val="24"/>
          <w:rtl w:val="0"/>
        </w:rPr>
        <w:t xml:space="preserve"> to accept null values.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Valuation Type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Batch (Part No)</w:t>
      </w:r>
      <w:r w:rsidDel="00000000" w:rsidR="00000000" w:rsidRPr="00000000">
        <w:rPr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Mst_Material</w:t>
      </w:r>
      <w:r w:rsidDel="00000000" w:rsidR="00000000" w:rsidRPr="00000000">
        <w:rPr>
          <w:sz w:val="24"/>
          <w:szCs w:val="24"/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records should display all messages, such as error messages, file upload status, and duplicates.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Quantity is changed, a new record should be inserted.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Requester page, display data based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 only; do not show all rows.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Requester can edit the record only at the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initial approval level</w:t>
      </w:r>
      <w:r w:rsidDel="00000000" w:rsidR="00000000" w:rsidRPr="00000000">
        <w:rPr>
          <w:sz w:val="24"/>
          <w:szCs w:val="24"/>
          <w:rtl w:val="0"/>
        </w:rPr>
        <w:t xml:space="preserve">; once approved, the requester cannot modify the record.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Add a "View" button</w:t>
      </w:r>
      <w:r w:rsidDel="00000000" w:rsidR="00000000" w:rsidRPr="00000000">
        <w:rPr>
          <w:sz w:val="24"/>
          <w:szCs w:val="24"/>
          <w:rtl w:val="0"/>
        </w:rPr>
        <w:t xml:space="preserve"> that downloads an XLSX file containing all data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Doc_Id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"Query"</w:t>
      </w:r>
      <w:r w:rsidDel="00000000" w:rsidR="00000000" w:rsidRPr="00000000">
        <w:rPr>
          <w:sz w:val="24"/>
          <w:szCs w:val="24"/>
          <w:rtl w:val="0"/>
        </w:rPr>
        <w:t xml:space="preserve"> command: only submit messages; no record changes are allowed.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"Reject"</w:t>
      </w:r>
      <w:r w:rsidDel="00000000" w:rsidR="00000000" w:rsidRPr="00000000">
        <w:rPr>
          <w:sz w:val="24"/>
          <w:szCs w:val="24"/>
          <w:rtl w:val="0"/>
        </w:rPr>
        <w:t xml:space="preserve"> command: no changes allowed.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SAP Document ID.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Requester page, add an "Info" button that shows the approval workflow table (trial).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Requery page, display all levels of approver status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"Info" button should display the approver level (Approver 1) and approver status.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last record first in the DASD.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</w:rPr>
      </w:pPr>
      <w:bookmarkStart w:colFirst="0" w:colLast="0" w:name="_vqqdpysb354r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Approver Page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"Remark" column in the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View button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Action column</w:t>
      </w:r>
      <w:r w:rsidDel="00000000" w:rsidR="00000000" w:rsidRPr="00000000">
        <w:rPr>
          <w:sz w:val="24"/>
          <w:szCs w:val="24"/>
          <w:rtl w:val="0"/>
        </w:rPr>
        <w:t xml:space="preserve">, enforce a minimum of 2 letters for rejection and under query commands.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View button</w:t>
      </w:r>
      <w:r w:rsidDel="00000000" w:rsidR="00000000" w:rsidRPr="00000000">
        <w:rPr>
          <w:sz w:val="24"/>
          <w:szCs w:val="24"/>
          <w:rtl w:val="0"/>
        </w:rPr>
        <w:t xml:space="preserve">, add Year and Month calculation (net difference as before).</w:t>
        <w:br w:type="textWrapping"/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