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05AA4" w14:textId="77777777" w:rsidR="007E4EF2" w:rsidRPr="00945A6F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14:paraId="2E52422F" w14:textId="77777777" w:rsidR="007E4EF2" w:rsidRPr="00945A6F" w:rsidRDefault="00000000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sz w:val="24"/>
          <w:szCs w:val="24"/>
        </w:rPr>
        <w:t>Data Flow Diagram &amp; User Stories</w:t>
      </w:r>
    </w:p>
    <w:p w14:paraId="24C1E18A" w14:textId="7DF5A34A" w:rsidR="007E4EF2" w:rsidRPr="00945A6F" w:rsidRDefault="00EF783A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613406B" wp14:editId="605AABBD">
                <wp:simplePos x="0" y="0"/>
                <wp:positionH relativeFrom="column">
                  <wp:posOffset>9896475</wp:posOffset>
                </wp:positionH>
                <wp:positionV relativeFrom="paragraph">
                  <wp:posOffset>808990</wp:posOffset>
                </wp:positionV>
                <wp:extent cx="4483100" cy="28638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551B" w14:textId="77777777" w:rsidR="002F73FB" w:rsidRDefault="002F73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340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779.25pt;margin-top:63.7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" fillcolor="white [3201]" strokeweight=".5pt">
                <v:textbox>
                  <w:txbxContent>
                    <w:p w14:paraId="76A2551B" w14:textId="77777777" w:rsidR="00000000" w:rsidRDefault="00000000"/>
                  </w:txbxContent>
                </v:textbox>
              </v:shape>
            </w:pict>
          </mc:Fallback>
        </mc:AlternateContent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5A6F" w:rsidRPr="00945A6F" w14:paraId="2A6A5D45" w14:textId="77777777">
        <w:trPr>
          <w:jc w:val="center"/>
        </w:trPr>
        <w:tc>
          <w:tcPr>
            <w:tcW w:w="4508" w:type="dxa"/>
          </w:tcPr>
          <w:p w14:paraId="3CF62427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9D5CEC6" w14:textId="4F3D5343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="005C0D90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J</w:t>
            </w:r>
            <w:r w:rsidR="006520DD"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une</w:t>
            </w: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45A6F" w:rsidRPr="00945A6F" w14:paraId="63483280" w14:textId="77777777">
        <w:trPr>
          <w:jc w:val="center"/>
        </w:trPr>
        <w:tc>
          <w:tcPr>
            <w:tcW w:w="4508" w:type="dxa"/>
          </w:tcPr>
          <w:p w14:paraId="4D88E3A7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1792515E" w14:textId="65C86BBF" w:rsidR="007E4EF2" w:rsidRPr="00945A6F" w:rsidRDefault="008B5CB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C69B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LTVIP2025TMID60014</w:t>
            </w:r>
          </w:p>
        </w:tc>
      </w:tr>
      <w:tr w:rsidR="00945A6F" w:rsidRPr="00945A6F" w14:paraId="01BE1194" w14:textId="77777777">
        <w:trPr>
          <w:jc w:val="center"/>
        </w:trPr>
        <w:tc>
          <w:tcPr>
            <w:tcW w:w="4508" w:type="dxa"/>
          </w:tcPr>
          <w:p w14:paraId="63C650E8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A1AD083" w14:textId="5AAAC8AA" w:rsidR="007E4EF2" w:rsidRPr="00945A6F" w:rsidRDefault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Health AI-Intelligent Healthcare Assistant using IBM Granite</w:t>
            </w:r>
          </w:p>
        </w:tc>
      </w:tr>
      <w:tr w:rsidR="007E4EF2" w:rsidRPr="00945A6F" w14:paraId="79ED2C60" w14:textId="77777777">
        <w:trPr>
          <w:jc w:val="center"/>
        </w:trPr>
        <w:tc>
          <w:tcPr>
            <w:tcW w:w="4508" w:type="dxa"/>
          </w:tcPr>
          <w:p w14:paraId="73B50206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21BA748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CC5A10" w14:textId="77777777" w:rsidR="007E4EF2" w:rsidRPr="00945A6F" w:rsidRDefault="007E4EF2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CA7D3AF" w14:textId="77777777" w:rsidR="007E4EF2" w:rsidRPr="00945A6F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sz w:val="24"/>
          <w:szCs w:val="24"/>
        </w:rPr>
        <w:t>Data Flow Diagrams:</w:t>
      </w:r>
    </w:p>
    <w:p w14:paraId="3D709912" w14:textId="4F223C7F" w:rsidR="007E4EF2" w:rsidRPr="00945A6F" w:rsidRDefault="003B1E4F">
      <w:pPr>
        <w:rPr>
          <w:rFonts w:ascii="Times New Roman" w:eastAsia="Arial" w:hAnsi="Times New Roman" w:cs="Times New Roman"/>
          <w:sz w:val="24"/>
          <w:szCs w:val="24"/>
        </w:rPr>
      </w:pPr>
      <w:r w:rsidRPr="00945A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8EEC742" wp14:editId="27889640">
                <wp:simplePos x="0" y="0"/>
                <wp:positionH relativeFrom="column">
                  <wp:posOffset>4426527</wp:posOffset>
                </wp:positionH>
                <wp:positionV relativeFrom="paragraph">
                  <wp:posOffset>598632</wp:posOffset>
                </wp:positionV>
                <wp:extent cx="5112328" cy="3518997"/>
                <wp:effectExtent l="0" t="0" r="1270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2328" cy="3518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BB862F" w14:textId="01EC21DC" w:rsidR="003B1E4F" w:rsidRDefault="002244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DB93A4" wp14:editId="120BC497">
                                  <wp:extent cx="3846195" cy="2991485"/>
                                  <wp:effectExtent l="0" t="0" r="1905" b="0"/>
                                  <wp:docPr id="136549231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5492316" name="Picture 13654923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51702" cy="2995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C742" id="Rectangle 9" o:spid="_x0000_s1027" style="position:absolute;margin-left:348.55pt;margin-top:47.15pt;width:402.55pt;height:27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DBB862F" w14:textId="01EC21DC" w:rsidR="003B1E4F" w:rsidRDefault="0022441D">
                      <w:pPr>
                        <w:spacing w:line="258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DB93A4" wp14:editId="120BC497">
                            <wp:extent cx="3846195" cy="2991485"/>
                            <wp:effectExtent l="0" t="0" r="1905" b="0"/>
                            <wp:docPr id="136549231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5492316" name="Picture 136549231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51702" cy="2995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45A6F">
        <w:rPr>
          <w:rFonts w:ascii="Times New Roman" w:eastAsia="Arial" w:hAnsi="Times New Roman" w:cs="Times New Roman"/>
          <w:sz w:val="24"/>
          <w:szCs w:val="24"/>
        </w:rPr>
        <w:t>A Data Flow Diagram (DFD) in health care visually represents how a patient data moves through a system, showing the flow of information between entities like patients,</w:t>
      </w:r>
      <w:r w:rsidR="00D2426D" w:rsidRPr="00945A6F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45A6F">
        <w:rPr>
          <w:rFonts w:ascii="Times New Roman" w:eastAsia="Arial" w:hAnsi="Times New Roman" w:cs="Times New Roman"/>
          <w:sz w:val="24"/>
          <w:szCs w:val="24"/>
        </w:rPr>
        <w:t>doctors,</w:t>
      </w:r>
      <w:r w:rsidR="00D2426D" w:rsidRPr="00945A6F">
        <w:rPr>
          <w:rFonts w:ascii="Times New Roman" w:eastAsia="Arial" w:hAnsi="Times New Roman" w:cs="Times New Roman"/>
          <w:sz w:val="24"/>
          <w:szCs w:val="24"/>
        </w:rPr>
        <w:t xml:space="preserve"> and administrators, and how it’s processed, stored and used. DFDs are crucial for understanding and optimizing healthcare processes, improving data accuracy and enhancing patient care.</w:t>
      </w:r>
      <w:r w:rsidRPr="00945A6F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23AD1FBB" w14:textId="1A4A0388" w:rsidR="007E4EF2" w:rsidRPr="00945A6F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BACAE9D" wp14:editId="580D52F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0A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17pt;width:2.75pt;height:22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A71AC1" w14:textId="6D35826B" w:rsidR="007E4EF2" w:rsidRPr="00945A6F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sz w:val="24"/>
          <w:szCs w:val="24"/>
        </w:rPr>
        <w:t>Example:</w:t>
      </w:r>
    </w:p>
    <w:p w14:paraId="7CBA4570" w14:textId="2D4599FB" w:rsidR="007E4EF2" w:rsidRPr="00945A6F" w:rsidRDefault="007E4EF2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1106C609" w14:textId="2122D548" w:rsidR="007E4EF2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505CEE4B" wp14:editId="182E837F">
            <wp:extent cx="3973286" cy="1374059"/>
            <wp:effectExtent l="0" t="0" r="0" b="0"/>
            <wp:docPr id="681228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8479" name="Picture 681228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54" cy="13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5E61" w14:textId="1635B652" w:rsidR="003B1E4F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206C3FE6" w14:textId="020A66CE" w:rsidR="003B1E4F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3EBF9F25" w14:textId="77777777" w:rsidR="003B1E4F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066DA86E" w14:textId="77777777" w:rsidR="003B1E4F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BE813EC" w14:textId="3A005A31" w:rsidR="007E4EF2" w:rsidRPr="00945A6F" w:rsidRDefault="003B1E4F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945A6F">
        <w:rPr>
          <w:rFonts w:ascii="Times New Roman" w:eastAsia="Arial" w:hAnsi="Times New Roman" w:cs="Times New Roman"/>
          <w:b/>
          <w:sz w:val="24"/>
          <w:szCs w:val="24"/>
        </w:rPr>
        <w:t>User stories:</w:t>
      </w:r>
    </w:p>
    <w:p w14:paraId="2151179B" w14:textId="77777777" w:rsidR="007E4EF2" w:rsidRPr="00945A6F" w:rsidRDefault="00000000">
      <w:pPr>
        <w:rPr>
          <w:rFonts w:ascii="Times New Roman" w:eastAsia="Arial" w:hAnsi="Times New Roman" w:cs="Times New Roman"/>
          <w:sz w:val="24"/>
          <w:szCs w:val="24"/>
        </w:rPr>
      </w:pPr>
      <w:r w:rsidRPr="00945A6F">
        <w:rPr>
          <w:rFonts w:ascii="Times New Roman" w:eastAsia="Arial" w:hAnsi="Times New Roman" w:cs="Times New Roman"/>
          <w:sz w:val="24"/>
          <w:szCs w:val="24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45A6F" w:rsidRPr="00945A6F" w14:paraId="3D5F4E7B" w14:textId="77777777">
        <w:trPr>
          <w:trHeight w:val="275"/>
          <w:tblHeader/>
        </w:trPr>
        <w:tc>
          <w:tcPr>
            <w:tcW w:w="1667" w:type="dxa"/>
          </w:tcPr>
          <w:p w14:paraId="3F036B1A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Type</w:t>
            </w:r>
          </w:p>
        </w:tc>
        <w:tc>
          <w:tcPr>
            <w:tcW w:w="1850" w:type="dxa"/>
          </w:tcPr>
          <w:p w14:paraId="01309D77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09" w:type="dxa"/>
          </w:tcPr>
          <w:p w14:paraId="4115899D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4328" w:type="dxa"/>
          </w:tcPr>
          <w:p w14:paraId="724D2C64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2596" w:type="dxa"/>
          </w:tcPr>
          <w:p w14:paraId="15ACF443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74" w:type="dxa"/>
          </w:tcPr>
          <w:p w14:paraId="2723729A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4" w:type="dxa"/>
          </w:tcPr>
          <w:p w14:paraId="15F043A2" w14:textId="77777777" w:rsidR="007E4EF2" w:rsidRPr="00945A6F" w:rsidRDefault="00000000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945A6F" w:rsidRPr="00945A6F" w14:paraId="4B51FE23" w14:textId="77777777">
        <w:trPr>
          <w:trHeight w:val="404"/>
        </w:trPr>
        <w:tc>
          <w:tcPr>
            <w:tcW w:w="1667" w:type="dxa"/>
          </w:tcPr>
          <w:p w14:paraId="0C529A1B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57EEB3FB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14:paraId="7B7B8A88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8" w:type="dxa"/>
          </w:tcPr>
          <w:p w14:paraId="4D7E8841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0A3E0167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access my account / dashboard</w:t>
            </w:r>
          </w:p>
        </w:tc>
        <w:tc>
          <w:tcPr>
            <w:tcW w:w="1374" w:type="dxa"/>
          </w:tcPr>
          <w:p w14:paraId="07C89374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34CD841C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945A6F" w:rsidRPr="00945A6F" w14:paraId="7997DD5D" w14:textId="77777777">
        <w:trPr>
          <w:trHeight w:val="404"/>
        </w:trPr>
        <w:tc>
          <w:tcPr>
            <w:tcW w:w="1667" w:type="dxa"/>
          </w:tcPr>
          <w:p w14:paraId="238F67FF" w14:textId="2EA25248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4F956EF6" w14:textId="0A1D39D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14:paraId="32CEBE97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8" w:type="dxa"/>
          </w:tcPr>
          <w:p w14:paraId="40727DEC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0355A320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075FB4AE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7DA33792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945A6F" w:rsidRPr="00945A6F" w14:paraId="1A942863" w14:textId="77777777">
        <w:trPr>
          <w:trHeight w:val="404"/>
        </w:trPr>
        <w:tc>
          <w:tcPr>
            <w:tcW w:w="1667" w:type="dxa"/>
          </w:tcPr>
          <w:p w14:paraId="52142668" w14:textId="243B6D19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6A1233BA" w14:textId="1E40B111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14:paraId="57575F81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8" w:type="dxa"/>
          </w:tcPr>
          <w:p w14:paraId="4DF7B825" w14:textId="3A19232D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33604CF1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107489CD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4" w:type="dxa"/>
          </w:tcPr>
          <w:p w14:paraId="61D7458D" w14:textId="59326911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945A6F" w:rsidRPr="00945A6F" w14:paraId="2A0F2A11" w14:textId="77777777">
        <w:trPr>
          <w:trHeight w:val="404"/>
        </w:trPr>
        <w:tc>
          <w:tcPr>
            <w:tcW w:w="1667" w:type="dxa"/>
          </w:tcPr>
          <w:p w14:paraId="40DE2299" w14:textId="16D522DD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24E2301C" w14:textId="32D5A95A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9" w:type="dxa"/>
          </w:tcPr>
          <w:p w14:paraId="145C6490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8" w:type="dxa"/>
          </w:tcPr>
          <w:p w14:paraId="378A993E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5B25AA73" w14:textId="71324A89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register and access dashboard using Gmail</w:t>
            </w:r>
          </w:p>
        </w:tc>
        <w:tc>
          <w:tcPr>
            <w:tcW w:w="1374" w:type="dxa"/>
          </w:tcPr>
          <w:p w14:paraId="4F08F031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4" w:type="dxa"/>
          </w:tcPr>
          <w:p w14:paraId="24F36FA7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945A6F" w:rsidRPr="00945A6F" w14:paraId="60D50EDB" w14:textId="77777777">
        <w:trPr>
          <w:trHeight w:val="404"/>
        </w:trPr>
        <w:tc>
          <w:tcPr>
            <w:tcW w:w="1667" w:type="dxa"/>
          </w:tcPr>
          <w:p w14:paraId="22CDA432" w14:textId="09A73668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4620D9B8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9" w:type="dxa"/>
          </w:tcPr>
          <w:p w14:paraId="754D5396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8" w:type="dxa"/>
          </w:tcPr>
          <w:p w14:paraId="328CA957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59492E38" w14:textId="2DB315AC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Login is successful and redirects to dashboard</w:t>
            </w:r>
          </w:p>
        </w:tc>
        <w:tc>
          <w:tcPr>
            <w:tcW w:w="1374" w:type="dxa"/>
          </w:tcPr>
          <w:p w14:paraId="677EFC59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4" w:type="dxa"/>
          </w:tcPr>
          <w:p w14:paraId="0DA3D2A7" w14:textId="77777777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945A6F" w:rsidRPr="00945A6F" w14:paraId="1742F4C9" w14:textId="77777777">
        <w:trPr>
          <w:trHeight w:val="404"/>
        </w:trPr>
        <w:tc>
          <w:tcPr>
            <w:tcW w:w="1667" w:type="dxa"/>
          </w:tcPr>
          <w:p w14:paraId="68A7DE9E" w14:textId="6EDED725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(Mobile user)</w:t>
            </w:r>
          </w:p>
        </w:tc>
        <w:tc>
          <w:tcPr>
            <w:tcW w:w="1850" w:type="dxa"/>
          </w:tcPr>
          <w:p w14:paraId="0B14454B" w14:textId="45257D45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Doctor connect</w:t>
            </w:r>
          </w:p>
        </w:tc>
        <w:tc>
          <w:tcPr>
            <w:tcW w:w="1309" w:type="dxa"/>
          </w:tcPr>
          <w:p w14:paraId="23B30552" w14:textId="48190E51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328" w:type="dxa"/>
          </w:tcPr>
          <w:p w14:paraId="25DFE1AC" w14:textId="2A0BA36D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</w:t>
            </w:r>
            <w:r w:rsidR="00890AF9"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escalate to a doctor if AI response is not satisfactory</w:t>
            </w:r>
          </w:p>
        </w:tc>
        <w:tc>
          <w:tcPr>
            <w:tcW w:w="2596" w:type="dxa"/>
          </w:tcPr>
          <w:p w14:paraId="18E156E2" w14:textId="1311D86F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 can request a human consultation</w:t>
            </w:r>
          </w:p>
        </w:tc>
        <w:tc>
          <w:tcPr>
            <w:tcW w:w="1374" w:type="dxa"/>
          </w:tcPr>
          <w:p w14:paraId="17CED5F3" w14:textId="0F52ABE6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14:paraId="74F28771" w14:textId="6056F053" w:rsidR="006520DD" w:rsidRPr="00945A6F" w:rsidRDefault="006520DD" w:rsidP="006520D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</w:tr>
      <w:tr w:rsidR="00945A6F" w:rsidRPr="00945A6F" w14:paraId="265857B9" w14:textId="77777777">
        <w:trPr>
          <w:trHeight w:val="404"/>
        </w:trPr>
        <w:tc>
          <w:tcPr>
            <w:tcW w:w="1667" w:type="dxa"/>
          </w:tcPr>
          <w:p w14:paraId="7EB58ADF" w14:textId="77777777" w:rsidR="007E4EF2" w:rsidRPr="00945A6F" w:rsidRDefault="00000000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(Web user)</w:t>
            </w:r>
          </w:p>
        </w:tc>
        <w:tc>
          <w:tcPr>
            <w:tcW w:w="1850" w:type="dxa"/>
          </w:tcPr>
          <w:p w14:paraId="159D94A3" w14:textId="3E17EF28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1309" w:type="dxa"/>
          </w:tcPr>
          <w:p w14:paraId="595BDBFF" w14:textId="0A560ED3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328" w:type="dxa"/>
          </w:tcPr>
          <w:p w14:paraId="3413BAFA" w14:textId="7F1957C7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use web interface to interact with the assistant</w:t>
            </w:r>
          </w:p>
        </w:tc>
        <w:tc>
          <w:tcPr>
            <w:tcW w:w="2596" w:type="dxa"/>
          </w:tcPr>
          <w:p w14:paraId="73F8CD87" w14:textId="5DF11918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Responsive and accessible web interface</w:t>
            </w:r>
          </w:p>
        </w:tc>
        <w:tc>
          <w:tcPr>
            <w:tcW w:w="1374" w:type="dxa"/>
          </w:tcPr>
          <w:p w14:paraId="2AF1A38A" w14:textId="060D6F09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14:paraId="131BA367" w14:textId="70512B5A" w:rsidR="007E4EF2" w:rsidRPr="00945A6F" w:rsidRDefault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945A6F" w:rsidRPr="00945A6F" w14:paraId="508B7D62" w14:textId="77777777">
        <w:trPr>
          <w:trHeight w:val="404"/>
        </w:trPr>
        <w:tc>
          <w:tcPr>
            <w:tcW w:w="1667" w:type="dxa"/>
          </w:tcPr>
          <w:p w14:paraId="262A1B9E" w14:textId="6F9F81C3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(Web user)</w:t>
            </w:r>
          </w:p>
        </w:tc>
        <w:tc>
          <w:tcPr>
            <w:tcW w:w="1850" w:type="dxa"/>
          </w:tcPr>
          <w:p w14:paraId="387233D9" w14:textId="72D9C7A2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1309" w:type="dxa"/>
          </w:tcPr>
          <w:p w14:paraId="103BCF32" w14:textId="19AD5DFD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328" w:type="dxa"/>
          </w:tcPr>
          <w:p w14:paraId="61886FF4" w14:textId="4790F8DC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user, I can receive appointment and medication remainders</w:t>
            </w:r>
          </w:p>
        </w:tc>
        <w:tc>
          <w:tcPr>
            <w:tcW w:w="2596" w:type="dxa"/>
          </w:tcPr>
          <w:p w14:paraId="4A3BC5B9" w14:textId="0691F325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Remainders are timely and accurate</w:t>
            </w:r>
          </w:p>
        </w:tc>
        <w:tc>
          <w:tcPr>
            <w:tcW w:w="1374" w:type="dxa"/>
          </w:tcPr>
          <w:p w14:paraId="721D1B20" w14:textId="3FA4ACA2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14:paraId="61A6A16B" w14:textId="22DDE368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945A6F" w:rsidRPr="00945A6F" w14:paraId="2E6CFDD4" w14:textId="77777777">
        <w:trPr>
          <w:trHeight w:val="388"/>
        </w:trPr>
        <w:tc>
          <w:tcPr>
            <w:tcW w:w="1667" w:type="dxa"/>
          </w:tcPr>
          <w:p w14:paraId="1255E794" w14:textId="1C9FDB10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Care Executive</w:t>
            </w:r>
          </w:p>
        </w:tc>
        <w:tc>
          <w:tcPr>
            <w:tcW w:w="1850" w:type="dxa"/>
          </w:tcPr>
          <w:p w14:paraId="04A1DD7B" w14:textId="4F2BDDBC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Query support</w:t>
            </w:r>
          </w:p>
        </w:tc>
        <w:tc>
          <w:tcPr>
            <w:tcW w:w="1309" w:type="dxa"/>
          </w:tcPr>
          <w:p w14:paraId="50BA5A73" w14:textId="66C485A9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328" w:type="dxa"/>
          </w:tcPr>
          <w:p w14:paraId="182CD269" w14:textId="620EFE15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support executive, I can view un resolved user issues</w:t>
            </w:r>
          </w:p>
        </w:tc>
        <w:tc>
          <w:tcPr>
            <w:tcW w:w="2596" w:type="dxa"/>
          </w:tcPr>
          <w:p w14:paraId="0A90B773" w14:textId="736D8989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Issues are clearly displayed in the dashboard</w:t>
            </w:r>
          </w:p>
        </w:tc>
        <w:tc>
          <w:tcPr>
            <w:tcW w:w="1374" w:type="dxa"/>
          </w:tcPr>
          <w:p w14:paraId="6CDA7E2E" w14:textId="659C3B1F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14:paraId="1527AEE3" w14:textId="1CED7B2A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Sprint-2</w:t>
            </w:r>
          </w:p>
        </w:tc>
      </w:tr>
      <w:tr w:rsidR="00945A6F" w:rsidRPr="00945A6F" w14:paraId="21535E56" w14:textId="77777777">
        <w:trPr>
          <w:trHeight w:val="404"/>
        </w:trPr>
        <w:tc>
          <w:tcPr>
            <w:tcW w:w="1667" w:type="dxa"/>
          </w:tcPr>
          <w:p w14:paraId="26526CCF" w14:textId="3BA3ACB6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Customer Care Executive</w:t>
            </w:r>
          </w:p>
        </w:tc>
        <w:tc>
          <w:tcPr>
            <w:tcW w:w="1850" w:type="dxa"/>
          </w:tcPr>
          <w:p w14:paraId="4324FCEB" w14:textId="47AFC506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Escalation handling</w:t>
            </w:r>
          </w:p>
        </w:tc>
        <w:tc>
          <w:tcPr>
            <w:tcW w:w="1309" w:type="dxa"/>
          </w:tcPr>
          <w:p w14:paraId="7D07944A" w14:textId="250B3F18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328" w:type="dxa"/>
          </w:tcPr>
          <w:p w14:paraId="26D0E1AE" w14:textId="74365FEA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 support executive, I can escalate cases to doctors</w:t>
            </w:r>
          </w:p>
        </w:tc>
        <w:tc>
          <w:tcPr>
            <w:tcW w:w="2596" w:type="dxa"/>
          </w:tcPr>
          <w:p w14:paraId="366EA15C" w14:textId="2F208645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Escalation workflow is functional</w:t>
            </w:r>
          </w:p>
        </w:tc>
        <w:tc>
          <w:tcPr>
            <w:tcW w:w="1374" w:type="dxa"/>
          </w:tcPr>
          <w:p w14:paraId="4D311565" w14:textId="71E7B346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74" w:type="dxa"/>
          </w:tcPr>
          <w:p w14:paraId="6F0EAEC3" w14:textId="5B2351D1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Sprint-3</w:t>
            </w:r>
          </w:p>
        </w:tc>
      </w:tr>
      <w:tr w:rsidR="00945A6F" w:rsidRPr="00945A6F" w14:paraId="001BB581" w14:textId="77777777">
        <w:trPr>
          <w:trHeight w:val="404"/>
        </w:trPr>
        <w:tc>
          <w:tcPr>
            <w:tcW w:w="1667" w:type="dxa"/>
          </w:tcPr>
          <w:p w14:paraId="1656C783" w14:textId="28CCE108" w:rsidR="003335A6" w:rsidRPr="00945A6F" w:rsidRDefault="003335A6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Administrator</w:t>
            </w:r>
          </w:p>
        </w:tc>
        <w:tc>
          <w:tcPr>
            <w:tcW w:w="1850" w:type="dxa"/>
          </w:tcPr>
          <w:p w14:paraId="1A309DE5" w14:textId="4A7EA7DD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User management</w:t>
            </w:r>
          </w:p>
        </w:tc>
        <w:tc>
          <w:tcPr>
            <w:tcW w:w="1309" w:type="dxa"/>
          </w:tcPr>
          <w:p w14:paraId="56262199" w14:textId="4371B9D3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328" w:type="dxa"/>
          </w:tcPr>
          <w:p w14:paraId="0FE3C865" w14:textId="23A91EB4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an admin, I can manage roles and permissions of users</w:t>
            </w:r>
          </w:p>
        </w:tc>
        <w:tc>
          <w:tcPr>
            <w:tcW w:w="2596" w:type="dxa"/>
          </w:tcPr>
          <w:p w14:paraId="308B8E0E" w14:textId="56885074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Role-based access works correctly</w:t>
            </w:r>
          </w:p>
        </w:tc>
        <w:tc>
          <w:tcPr>
            <w:tcW w:w="1374" w:type="dxa"/>
          </w:tcPr>
          <w:p w14:paraId="74D56DDF" w14:textId="7897DFAB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14:paraId="3AE50C75" w14:textId="42F60082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  <w:tr w:rsidR="003335A6" w:rsidRPr="00945A6F" w14:paraId="6DC9E9F6" w14:textId="77777777">
        <w:trPr>
          <w:trHeight w:val="404"/>
        </w:trPr>
        <w:tc>
          <w:tcPr>
            <w:tcW w:w="1667" w:type="dxa"/>
          </w:tcPr>
          <w:p w14:paraId="420ED6E7" w14:textId="16E75ED8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1850" w:type="dxa"/>
          </w:tcPr>
          <w:p w14:paraId="4E5728DF" w14:textId="2DAF7BD2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System monitoring</w:t>
            </w:r>
          </w:p>
        </w:tc>
        <w:tc>
          <w:tcPr>
            <w:tcW w:w="1309" w:type="dxa"/>
          </w:tcPr>
          <w:p w14:paraId="00C7C9C8" w14:textId="7465A810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328" w:type="dxa"/>
          </w:tcPr>
          <w:p w14:paraId="0B94BE2C" w14:textId="0DDBDB6E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As an admin, I can monitor system activity and AI us</w:t>
            </w:r>
            <w:r w:rsidR="003B1E4F"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2596" w:type="dxa"/>
          </w:tcPr>
          <w:p w14:paraId="64506085" w14:textId="0E0B477E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Logs are accurate and timely</w:t>
            </w:r>
          </w:p>
        </w:tc>
        <w:tc>
          <w:tcPr>
            <w:tcW w:w="1374" w:type="dxa"/>
          </w:tcPr>
          <w:p w14:paraId="7A93BF0B" w14:textId="182BFB20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74" w:type="dxa"/>
          </w:tcPr>
          <w:p w14:paraId="111500BC" w14:textId="3B0F3B4A" w:rsidR="003335A6" w:rsidRPr="00945A6F" w:rsidRDefault="00890AF9" w:rsidP="003335A6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45A6F">
              <w:rPr>
                <w:rFonts w:ascii="Times New Roman" w:eastAsia="Arial" w:hAnsi="Times New Roman" w:cs="Times New Roman"/>
                <w:sz w:val="24"/>
                <w:szCs w:val="24"/>
              </w:rPr>
              <w:t>Sprint-1</w:t>
            </w:r>
          </w:p>
        </w:tc>
      </w:tr>
    </w:tbl>
    <w:p w14:paraId="76216F03" w14:textId="77777777" w:rsidR="007E4EF2" w:rsidRPr="00945A6F" w:rsidRDefault="007E4EF2">
      <w:pPr>
        <w:rPr>
          <w:rFonts w:ascii="Times New Roman" w:eastAsia="Arial" w:hAnsi="Times New Roman" w:cs="Times New Roman"/>
          <w:sz w:val="24"/>
          <w:szCs w:val="24"/>
        </w:rPr>
      </w:pPr>
    </w:p>
    <w:sectPr w:rsidR="007E4EF2" w:rsidRPr="00945A6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EF2"/>
    <w:rsid w:val="0022441D"/>
    <w:rsid w:val="002F73FB"/>
    <w:rsid w:val="003335A6"/>
    <w:rsid w:val="003B1E4F"/>
    <w:rsid w:val="003F38B3"/>
    <w:rsid w:val="00530AC9"/>
    <w:rsid w:val="005C0D90"/>
    <w:rsid w:val="006520DD"/>
    <w:rsid w:val="0077766B"/>
    <w:rsid w:val="007E4EF2"/>
    <w:rsid w:val="00890AF9"/>
    <w:rsid w:val="008B5CBD"/>
    <w:rsid w:val="00945A6F"/>
    <w:rsid w:val="00B51414"/>
    <w:rsid w:val="00D2426D"/>
    <w:rsid w:val="00EF783A"/>
    <w:rsid w:val="00F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0EA7"/>
  <w15:docId w15:val="{4739802F-2DD6-41C0-8781-E83CFAA8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pavithra mitta</cp:lastModifiedBy>
  <cp:revision>5</cp:revision>
  <dcterms:created xsi:type="dcterms:W3CDTF">2025-06-27T09:24:00Z</dcterms:created>
  <dcterms:modified xsi:type="dcterms:W3CDTF">2025-06-28T17:49:00Z</dcterms:modified>
</cp:coreProperties>
</file>