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F391" w14:textId="77777777" w:rsidR="008A6B48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NAAN MUDHALVAN</w:t>
      </w:r>
    </w:p>
    <w:p w14:paraId="7F4BF01E" w14:textId="03CED847" w:rsidR="008A6B48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PHASE </w:t>
      </w:r>
      <w:r w:rsidR="00881E1C">
        <w:rPr>
          <w:rFonts w:ascii="Times New Roman" w:eastAsia="Times New Roman" w:hAnsi="Times New Roman" w:cs="Times New Roman"/>
          <w:sz w:val="40"/>
          <w:szCs w:val="40"/>
        </w:rPr>
        <w:t>4</w:t>
      </w:r>
      <w:r w:rsidR="00A5142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PROJECT SUBMISSION</w:t>
      </w:r>
    </w:p>
    <w:p w14:paraId="1F47A510" w14:textId="77777777" w:rsidR="008A6B48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PRODUCT SALES ANALYSIS</w:t>
      </w:r>
    </w:p>
    <w:p w14:paraId="1A941B86" w14:textId="77777777" w:rsidR="008A6B48" w:rsidRDefault="008A6B4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F0ACCF" w14:textId="77777777" w:rsidR="008A6B48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322265D4" w14:textId="77777777" w:rsidR="008A6B48" w:rsidRDefault="00000000">
      <w:pPr>
        <w:tabs>
          <w:tab w:val="left" w:pos="311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PARVATHY A                     - 2021504533</w:t>
      </w:r>
    </w:p>
    <w:p w14:paraId="6CA94DAE" w14:textId="30DCDDEE" w:rsidR="008A6B4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PAVITHRAN E                   </w:t>
      </w:r>
      <w:r w:rsidR="00881E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- 2021504535</w:t>
      </w:r>
    </w:p>
    <w:p w14:paraId="3615F9FB" w14:textId="7E223D4E" w:rsidR="008A6B4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SHAMEEM AHAMED S  </w:t>
      </w:r>
      <w:r w:rsidR="00881E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- 2021504542</w:t>
      </w:r>
    </w:p>
    <w:p w14:paraId="0423F013" w14:textId="713568AA" w:rsidR="008A6B4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THUSHIYANTH K           </w:t>
      </w:r>
      <w:r w:rsidR="00881E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- 2021504555</w:t>
      </w:r>
    </w:p>
    <w:p w14:paraId="71BDACDD" w14:textId="77777777" w:rsidR="008A6B48" w:rsidRDefault="008A6B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DA1AF" w14:textId="77777777" w:rsidR="008A6B48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PROBLEM DEFINITION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:</w:t>
      </w:r>
    </w:p>
    <w:p w14:paraId="7E5072BD" w14:textId="0C66C955" w:rsidR="008A6B4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 xml:space="preserve">This project involves using IBM Cognos to </w:t>
      </w:r>
      <w:r w:rsidR="00D40CA1"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>analyse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 xml:space="preserve"> sales data and extract insights about top-selling products, peak sales periods, and customer preferences. The objective is to help businesses improve inventory management and marketing strategies by understanding sales trends and customer </w:t>
      </w:r>
      <w:r w:rsidR="00D40CA1"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>behaviour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highlight w:val="white"/>
        </w:rPr>
        <w:t>. This project includes defining analysis objectives, collecting sales data, designing relevant visualizations in IBM Cognos, and deriving actionable insights.</w:t>
      </w:r>
    </w:p>
    <w:p w14:paraId="6F4EB764" w14:textId="77777777" w:rsidR="008A6B4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DATABASE LINK:</w:t>
      </w:r>
    </w:p>
    <w:p w14:paraId="39DE658C" w14:textId="77777777" w:rsidR="008A6B48" w:rsidRDefault="00000000">
      <w:pPr>
        <w:jc w:val="both"/>
        <w:rPr>
          <w:rFonts w:ascii="Times New Roman" w:eastAsia="Times New Roman" w:hAnsi="Times New Roman" w:cs="Times New Roman"/>
          <w:b/>
          <w:color w:val="0075B4"/>
          <w:sz w:val="28"/>
          <w:szCs w:val="28"/>
          <w:highlight w:val="white"/>
          <w:u w:val="single"/>
        </w:rPr>
      </w:pPr>
      <w:hyperlink r:id="rId7">
        <w:r>
          <w:rPr>
            <w:rFonts w:ascii="Times New Roman" w:eastAsia="Times New Roman" w:hAnsi="Times New Roman" w:cs="Times New Roman"/>
            <w:b/>
            <w:color w:val="0075B4"/>
            <w:sz w:val="28"/>
            <w:szCs w:val="28"/>
            <w:highlight w:val="white"/>
            <w:u w:val="single"/>
          </w:rPr>
          <w:t>https://www.kaggle.com/datasets/ksabishek/product-sales-data</w:t>
        </w:r>
      </w:hyperlink>
    </w:p>
    <w:p w14:paraId="23EA8D31" w14:textId="77777777" w:rsidR="008A6B48" w:rsidRDefault="008A6B48">
      <w:pPr>
        <w:jc w:val="both"/>
        <w:rPr>
          <w:rFonts w:ascii="Times New Roman" w:eastAsia="Times New Roman" w:hAnsi="Times New Roman" w:cs="Times New Roman"/>
          <w:b/>
          <w:color w:val="0075B4"/>
          <w:sz w:val="28"/>
          <w:szCs w:val="28"/>
          <w:highlight w:val="white"/>
          <w:u w:val="single"/>
        </w:rPr>
      </w:pPr>
    </w:p>
    <w:p w14:paraId="783768C3" w14:textId="77777777" w:rsidR="008A6B48" w:rsidRDefault="00000000">
      <w:pPr>
        <w:jc w:val="both"/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t>OBJECTIVES:</w:t>
      </w:r>
    </w:p>
    <w:p w14:paraId="00BB0A7D" w14:textId="77777777" w:rsidR="008A6B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Analysing data related to product sales.</w:t>
      </w:r>
    </w:p>
    <w:p w14:paraId="228E0473" w14:textId="77777777" w:rsidR="008A6B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Generating valuable insights from the data.</w:t>
      </w:r>
    </w:p>
    <w:p w14:paraId="3D4D7B9B" w14:textId="77777777" w:rsidR="008A6B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Based on the insights, recommendations must be formulated to address issues and optimize sales and profitability.</w:t>
      </w:r>
    </w:p>
    <w:p w14:paraId="666D7A08" w14:textId="3F9DF116" w:rsidR="00F67176" w:rsidRDefault="00F67176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</w:p>
    <w:p w14:paraId="0409D3AB" w14:textId="76D746A2" w:rsidR="002E744F" w:rsidRDefault="002E744F">
      <w:pP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lastRenderedPageBreak/>
        <w:t>Visualization:</w:t>
      </w:r>
    </w:p>
    <w:p w14:paraId="7664DC96" w14:textId="77777777" w:rsidR="002E744F" w:rsidRDefault="002E744F">
      <w:pP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 w:rsidRPr="002E744F">
        <w:rPr>
          <w:rFonts w:ascii="Times New Roman" w:eastAsia="Times New Roman" w:hAnsi="Times New Roman" w:cs="Times New Roman"/>
          <w:b/>
          <w:noProof/>
          <w:color w:val="313131"/>
          <w:sz w:val="32"/>
          <w:szCs w:val="32"/>
        </w:rPr>
        <w:drawing>
          <wp:inline distT="0" distB="0" distL="0" distR="0" wp14:anchorId="48A843B6" wp14:editId="67C84E62">
            <wp:extent cx="5731510" cy="2905760"/>
            <wp:effectExtent l="0" t="0" r="2540" b="8890"/>
            <wp:docPr id="127715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0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1C98" w14:textId="77777777" w:rsidR="008907B1" w:rsidRDefault="002E744F">
      <w:pP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t>Insights:</w:t>
      </w:r>
    </w:p>
    <w:p w14:paraId="4801C94A" w14:textId="77777777" w:rsidR="00596367" w:rsidRPr="00596367" w:rsidRDefault="00596367" w:rsidP="009E65DE">
      <w:pPr>
        <w:pStyle w:val="ListParagraph"/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</w:p>
    <w:p w14:paraId="3D286A78" w14:textId="2AE5ABEF" w:rsidR="00A10C3A" w:rsidRPr="00596367" w:rsidRDefault="008907B1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1313 S-P1 at over 80 thousand is 95% higher than the Q-P4 of over 4 thousand.</w:t>
      </w:r>
      <w:r w:rsidR="00082EEE"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79F4AE9B" w14:textId="77777777" w:rsidR="00A10C3A" w:rsidRPr="00596367" w:rsidRDefault="00082EEE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and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diverged the most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1313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and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was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over 76 thousand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higher than the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0D8C9961" w14:textId="153DCF45" w:rsidR="00A10C3A" w:rsidRPr="00596367" w:rsidRDefault="00082EEE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1328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has the highest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but is ranked #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32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S</w:t>
      </w:r>
      <w:r w:rsidR="00596367"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-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="00A10C3A"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185C337D" w14:textId="77777777" w:rsidR="00A10C3A" w:rsidRPr="00596367" w:rsidRDefault="00A10C3A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1313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has the highest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but is ranked #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6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Total Q-P4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Pr="00596367"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  <w:t xml:space="preserve"> </w:t>
      </w:r>
    </w:p>
    <w:p w14:paraId="1F1D263F" w14:textId="77777777" w:rsidR="00596367" w:rsidRPr="00596367" w:rsidRDefault="00A10C3A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Across all values of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the sum of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over 4.8 million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  <w:r w:rsidRPr="00596367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519453E5" w14:textId="77777777" w:rsidR="00596367" w:rsidRDefault="00A10C3A" w:rsidP="005963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</w:pP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S-P1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ranges from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833.7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1101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to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over 80 thousand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, when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Q-P3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 is </w:t>
      </w:r>
      <w:r w:rsidRPr="0059636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1313</w:t>
      </w:r>
      <w:r w:rsidRPr="00596367"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t>.</w:t>
      </w:r>
    </w:p>
    <w:p w14:paraId="3E926EA6" w14:textId="77777777" w:rsidR="00FA6B02" w:rsidRDefault="00FA6B02">
      <w:pPr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</w:pPr>
    </w:p>
    <w:p w14:paraId="5CEDCB81" w14:textId="77777777" w:rsidR="00FA6B02" w:rsidRDefault="00FA6B02">
      <w:pPr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</w:pPr>
    </w:p>
    <w:p w14:paraId="7B0923A3" w14:textId="29A4F69F" w:rsidR="00596367" w:rsidRDefault="00596367">
      <w:pPr>
        <w:rPr>
          <w:rFonts w:ascii="Times New Roman" w:eastAsia="Times New Roman" w:hAnsi="Times New Roman" w:cs="Times New Roman"/>
          <w:bCs/>
          <w:color w:val="313131"/>
          <w:kern w:val="2"/>
          <w:sz w:val="32"/>
          <w:szCs w:val="32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313131"/>
          <w:sz w:val="32"/>
          <w:szCs w:val="32"/>
        </w:rPr>
        <w:br w:type="page"/>
      </w:r>
    </w:p>
    <w:p w14:paraId="20FDB1E2" w14:textId="48A08F82" w:rsidR="00660CD6" w:rsidRDefault="00FA6B02" w:rsidP="00CE3D6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</w:pPr>
      <w:r w:rsidRPr="00F4491D">
        <w:rPr>
          <w:rFonts w:ascii="Times New Roman" w:eastAsia="Times New Roman" w:hAnsi="Times New Roman" w:cs="Times New Roman"/>
          <w:b/>
          <w:noProof/>
          <w:color w:val="31313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A68864C" wp14:editId="51372408">
            <wp:simplePos x="0" y="0"/>
            <wp:positionH relativeFrom="margin">
              <wp:posOffset>0</wp:posOffset>
            </wp:positionH>
            <wp:positionV relativeFrom="paragraph">
              <wp:posOffset>433070</wp:posOffset>
            </wp:positionV>
            <wp:extent cx="5731510" cy="2914650"/>
            <wp:effectExtent l="0" t="0" r="2540" b="0"/>
            <wp:wrapSquare wrapText="bothSides"/>
            <wp:docPr id="7571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634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91D" w:rsidRPr="00F4491D">
        <w:rPr>
          <w:rFonts w:ascii="Times New Roman" w:eastAsia="Times New Roman" w:hAnsi="Times New Roman" w:cs="Times New Roman"/>
          <w:b/>
          <w:color w:val="313131"/>
          <w:sz w:val="32"/>
          <w:szCs w:val="32"/>
          <w:highlight w:val="white"/>
        </w:rPr>
        <w:t>Line Visualization:</w:t>
      </w:r>
    </w:p>
    <w:p w14:paraId="78020FAA" w14:textId="3FFFAB90" w:rsidR="009E65DE" w:rsidRPr="009E65DE" w:rsidRDefault="009E65DE" w:rsidP="009E65D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Insights:</w:t>
      </w:r>
    </w:p>
    <w:p w14:paraId="2918A083" w14:textId="77777777" w:rsidR="009E65DE" w:rsidRDefault="009E65DE" w:rsidP="009E65DE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5C51A77" w14:textId="4E658E80" w:rsidR="009E65DE" w:rsidRPr="009E65DE" w:rsidRDefault="00DA05CA" w:rsidP="009E65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sz w:val="32"/>
          <w:szCs w:val="32"/>
        </w:rPr>
        <w:t>492 S-P1 at over 4500 is 59% higher than the Q-P4 of nearly 2 thousand.</w:t>
      </w:r>
      <w:r w:rsidR="0085603B" w:rsidRPr="009E65DE">
        <w:rPr>
          <w:rFonts w:ascii="inherit" w:eastAsia="Times New Roman" w:hAnsi="inherit" w:cs="Times New Roman"/>
          <w:b/>
          <w:bCs/>
          <w:color w:val="595859"/>
          <w:spacing w:val="2"/>
          <w:sz w:val="21"/>
          <w:szCs w:val="21"/>
          <w:bdr w:val="none" w:sz="0" w:space="0" w:color="auto" w:frame="1"/>
          <w:lang w:eastAsia="en-IN" w:bidi="ta-IN"/>
        </w:rPr>
        <w:t xml:space="preserve"> 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and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Q-P4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diverged the most when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, and when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was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nearly three thousand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 higher than the </w:t>
      </w:r>
      <w:r w:rsidR="0085603B"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Q-P4</w:t>
      </w:r>
      <w:r w:rsidR="0085603B"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FB7397" w14:textId="26BA4624" w:rsidR="009E65DE" w:rsidRPr="009E65DE" w:rsidRDefault="00C825C6" w:rsidP="009E65DE">
      <w:pPr>
        <w:pStyle w:val="ListParagraph"/>
        <w:numPr>
          <w:ilvl w:val="0"/>
          <w:numId w:val="12"/>
        </w:numPr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has the highest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but is ranked #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23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Q-P4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  <w:r w:rsidR="000A0297" w:rsidRPr="009E65DE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08E23FBD" w14:textId="77777777" w:rsidR="009E65DE" w:rsidRPr="009E65DE" w:rsidRDefault="000A0297" w:rsidP="009E65DE">
      <w:pPr>
        <w:pStyle w:val="ListParagraph"/>
        <w:numPr>
          <w:ilvl w:val="0"/>
          <w:numId w:val="12"/>
        </w:numPr>
        <w:jc w:val="both"/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354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has the highest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Q-P4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but is ranked #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Total 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9E65DE">
        <w:rPr>
          <w:rFonts w:ascii="IBM Plex Sans" w:hAnsi="IBM Plex Sans"/>
          <w:color w:val="595859"/>
          <w:spacing w:val="2"/>
          <w:sz w:val="21"/>
          <w:szCs w:val="21"/>
          <w:shd w:val="clear" w:color="auto" w:fill="F3F3F3"/>
        </w:rPr>
        <w:t xml:space="preserve"> </w:t>
      </w:r>
    </w:p>
    <w:p w14:paraId="140F095D" w14:textId="77777777" w:rsidR="009E65DE" w:rsidRPr="009E65DE" w:rsidRDefault="000A0297" w:rsidP="009E65DE">
      <w:pPr>
        <w:pStyle w:val="ListParagraph"/>
        <w:numPr>
          <w:ilvl w:val="0"/>
          <w:numId w:val="12"/>
        </w:numPr>
        <w:jc w:val="both"/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</w:pPr>
      <w:r w:rsidRPr="009E65DE">
        <w:rPr>
          <w:rFonts w:ascii="Times New Roman" w:eastAsia="Times New Roman" w:hAnsi="Times New Roman" w:cs="Times New Roman"/>
          <w:sz w:val="32"/>
          <w:szCs w:val="32"/>
        </w:rPr>
        <w:t>Across all values of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the sum of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over 157 thousand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9E65DE">
        <w:rPr>
          <w:rFonts w:ascii="IBM Plex Sans" w:hAnsi="IBM Plex Sans"/>
          <w:b/>
          <w:bCs/>
          <w:color w:val="595859"/>
          <w:spacing w:val="2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</w:p>
    <w:p w14:paraId="78664423" w14:textId="77777777" w:rsidR="009E65DE" w:rsidRPr="009E65DE" w:rsidRDefault="000A0297" w:rsidP="009E65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ranges from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over a thousand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when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319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to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over 4500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when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is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CD7CDC" w14:textId="1186D00B" w:rsidR="0085603B" w:rsidRPr="009E65DE" w:rsidRDefault="009E65DE" w:rsidP="009E65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65DE">
        <w:rPr>
          <w:rFonts w:ascii="Times New Roman" w:eastAsia="Times New Roman" w:hAnsi="Times New Roman" w:cs="Times New Roman"/>
          <w:sz w:val="32"/>
          <w:szCs w:val="32"/>
        </w:rPr>
        <w:t>For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the most significant values of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Q-P1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are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492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487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and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467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whose respective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S-P1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values add up to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nearly fourteen thousand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, or </w:t>
      </w:r>
      <w:r w:rsidRPr="009E65DE">
        <w:rPr>
          <w:rFonts w:ascii="Times New Roman" w:eastAsia="Times New Roman" w:hAnsi="Times New Roman" w:cs="Times New Roman"/>
          <w:b/>
          <w:bCs/>
          <w:sz w:val="32"/>
          <w:szCs w:val="32"/>
        </w:rPr>
        <w:t>8.8</w:t>
      </w:r>
      <w:r w:rsidRPr="009E65DE">
        <w:rPr>
          <w:rFonts w:ascii="Times New Roman" w:eastAsia="Times New Roman" w:hAnsi="Times New Roman" w:cs="Times New Roman"/>
          <w:sz w:val="32"/>
          <w:szCs w:val="32"/>
        </w:rPr>
        <w:t> % of the total.</w:t>
      </w:r>
    </w:p>
    <w:p w14:paraId="0576AA2D" w14:textId="7F3C07A4" w:rsidR="00CE3D6C" w:rsidRPr="00DA05CA" w:rsidRDefault="00CE3D6C" w:rsidP="00DA05C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AFF754" w14:textId="77777777" w:rsidR="00CE3D6C" w:rsidRDefault="00CE3D6C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AB16B9" w14:textId="77777777" w:rsidR="00CE3D6C" w:rsidRDefault="00CE3D6C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59C72B" w14:textId="77777777" w:rsidR="00CE3D6C" w:rsidRDefault="00CE3D6C" w:rsidP="009E65D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28C08A" w14:textId="334669E8" w:rsidR="00F769E9" w:rsidRDefault="00F769E9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MODEL BUILDING:</w:t>
      </w:r>
    </w:p>
    <w:p w14:paraId="2036CD33" w14:textId="77777777" w:rsidR="00F769E9" w:rsidRDefault="00F769E9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E509AA" w14:textId="52522380" w:rsidR="00516D03" w:rsidRDefault="002836C1" w:rsidP="00516D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EAB">
        <w:rPr>
          <w:rFonts w:ascii="Times New Roman" w:eastAsia="Times New Roman" w:hAnsi="Times New Roman" w:cs="Times New Roman"/>
          <w:b/>
          <w:bCs/>
          <w:sz w:val="32"/>
          <w:szCs w:val="32"/>
        </w:rPr>
        <w:t>UNDERSTANDING THE DATA</w:t>
      </w:r>
      <w:r w:rsidR="00914EA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0569157" w14:textId="65696F58" w:rsidR="002836C1" w:rsidRPr="002836C1" w:rsidRDefault="00187162" w:rsidP="002836C1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836C1">
        <w:rPr>
          <w:rFonts w:ascii="Times New Roman" w:eastAsia="Times New Roman" w:hAnsi="Times New Roman" w:cs="Times New Roman"/>
          <w:b/>
          <w:bCs/>
          <w:sz w:val="32"/>
          <w:szCs w:val="32"/>
        </w:rPr>
        <w:t>Fetching</w:t>
      </w:r>
      <w:r w:rsidR="002836C1" w:rsidRPr="002836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rows and columns</w:t>
      </w:r>
    </w:p>
    <w:p w14:paraId="4222BDAF" w14:textId="54129311" w:rsidR="00914EAB" w:rsidRDefault="002836C1" w:rsidP="002836C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2836C1">
        <w:rPr>
          <w:rFonts w:ascii="Times New Roman" w:eastAsia="Times New Roman" w:hAnsi="Times New Roman" w:cs="Times New Roman"/>
          <w:sz w:val="32"/>
          <w:szCs w:val="32"/>
        </w:rPr>
        <w:t>df.shape</w:t>
      </w:r>
    </w:p>
    <w:p w14:paraId="787A4F5A" w14:textId="434E45D8" w:rsidR="003D31F5" w:rsidRDefault="003D31F5" w:rsidP="002836C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4DBC878D" w14:textId="283D6796" w:rsidR="003D31F5" w:rsidRDefault="003D31F5" w:rsidP="002836C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3D31F5">
        <w:rPr>
          <w:rFonts w:ascii="Times New Roman" w:eastAsia="Times New Roman" w:hAnsi="Times New Roman" w:cs="Times New Roman"/>
          <w:sz w:val="32"/>
          <w:szCs w:val="32"/>
        </w:rPr>
        <w:t>(4600, 10)</w:t>
      </w:r>
    </w:p>
    <w:p w14:paraId="3B262D3C" w14:textId="247775E1" w:rsidR="00A74986" w:rsidRPr="00A74986" w:rsidRDefault="00A74986" w:rsidP="00A74986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74986">
        <w:rPr>
          <w:rFonts w:ascii="Times New Roman" w:eastAsia="Times New Roman" w:hAnsi="Times New Roman" w:cs="Times New Roman"/>
          <w:b/>
          <w:bCs/>
          <w:sz w:val="32"/>
          <w:szCs w:val="32"/>
        </w:rPr>
        <w:t>Fetching column names</w:t>
      </w:r>
    </w:p>
    <w:p w14:paraId="785DB771" w14:textId="42A221CD" w:rsidR="003D31F5" w:rsidRDefault="00A74986" w:rsidP="00A74986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74986">
        <w:rPr>
          <w:rFonts w:ascii="Times New Roman" w:eastAsia="Times New Roman" w:hAnsi="Times New Roman" w:cs="Times New Roman"/>
          <w:sz w:val="32"/>
          <w:szCs w:val="32"/>
        </w:rPr>
        <w:t>df.columns</w:t>
      </w:r>
    </w:p>
    <w:p w14:paraId="4664E437" w14:textId="77777777" w:rsidR="00A74986" w:rsidRDefault="00A74986" w:rsidP="00A74986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5A1426A6" w14:textId="4053705E" w:rsidR="00B75F5D" w:rsidRPr="00B75F5D" w:rsidRDefault="00187162" w:rsidP="00B75F5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B75F5D">
        <w:rPr>
          <w:rFonts w:ascii="Times New Roman" w:eastAsia="Times New Roman" w:hAnsi="Times New Roman" w:cs="Times New Roman"/>
          <w:sz w:val="32"/>
          <w:szCs w:val="32"/>
        </w:rPr>
        <w:t>Index (</w:t>
      </w:r>
      <w:r w:rsidR="00B75F5D" w:rsidRPr="00B75F5D">
        <w:rPr>
          <w:rFonts w:ascii="Times New Roman" w:eastAsia="Times New Roman" w:hAnsi="Times New Roman" w:cs="Times New Roman"/>
          <w:sz w:val="32"/>
          <w:szCs w:val="32"/>
        </w:rPr>
        <w:t>['Unnamed: 0', 'Date', 'Q-P1', 'Q-P2', 'Q-P3', 'Q-P4', 'S-P1', 'S-P2',</w:t>
      </w:r>
    </w:p>
    <w:p w14:paraId="569C548F" w14:textId="5727BCB7" w:rsidR="00A74986" w:rsidRDefault="00B75F5D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B75F5D">
        <w:rPr>
          <w:rFonts w:ascii="Times New Roman" w:eastAsia="Times New Roman" w:hAnsi="Times New Roman" w:cs="Times New Roman"/>
          <w:sz w:val="32"/>
          <w:szCs w:val="32"/>
        </w:rPr>
        <w:t xml:space="preserve"> 'S-P3', 'S-P4'],</w:t>
      </w:r>
      <w:r w:rsidR="005258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75F5D">
        <w:rPr>
          <w:rFonts w:ascii="Times New Roman" w:eastAsia="Times New Roman" w:hAnsi="Times New Roman" w:cs="Times New Roman"/>
          <w:sz w:val="32"/>
          <w:szCs w:val="32"/>
        </w:rPr>
        <w:t>dtype='object')</w:t>
      </w:r>
    </w:p>
    <w:p w14:paraId="16345C31" w14:textId="4D4B900E" w:rsidR="005258A5" w:rsidRPr="005258A5" w:rsidRDefault="005258A5" w:rsidP="005258A5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58A5">
        <w:rPr>
          <w:rFonts w:ascii="Times New Roman" w:eastAsia="Times New Roman" w:hAnsi="Times New Roman" w:cs="Times New Roman"/>
          <w:b/>
          <w:bCs/>
          <w:sz w:val="32"/>
          <w:szCs w:val="32"/>
        </w:rPr>
        <w:t>Basic info:</w:t>
      </w:r>
    </w:p>
    <w:p w14:paraId="7B2E64AF" w14:textId="66E3783A" w:rsidR="005258A5" w:rsidRDefault="00187162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5258A5">
        <w:rPr>
          <w:rFonts w:ascii="Times New Roman" w:eastAsia="Times New Roman" w:hAnsi="Times New Roman" w:cs="Times New Roman"/>
          <w:sz w:val="32"/>
          <w:szCs w:val="32"/>
        </w:rPr>
        <w:t>df.info (</w:t>
      </w:r>
      <w:r w:rsidR="005258A5" w:rsidRPr="005258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122D04A" w14:textId="20C03C49" w:rsidR="005258A5" w:rsidRDefault="005258A5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09D06E31" w14:textId="158DC0DB" w:rsidR="00865943" w:rsidRDefault="00865943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86594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A2C44A8" wp14:editId="0F52DC97">
            <wp:extent cx="3248478" cy="3000794"/>
            <wp:effectExtent l="0" t="0" r="0" b="9525"/>
            <wp:docPr id="17116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3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BA3" w14:textId="77777777" w:rsidR="00865943" w:rsidRDefault="00865943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49757C02" w14:textId="77777777" w:rsidR="00865943" w:rsidRDefault="00865943" w:rsidP="005258A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75879D50" w14:textId="0CEB0595" w:rsidR="00B3257E" w:rsidRPr="00B3257E" w:rsidRDefault="00B3257E" w:rsidP="00B3257E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57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Checking null values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F7D402D" w14:textId="395BEEE9" w:rsidR="00865943" w:rsidRDefault="00187162" w:rsidP="00B3257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3257E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B3257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3257E">
        <w:rPr>
          <w:rFonts w:ascii="Times New Roman" w:eastAsia="Times New Roman" w:hAnsi="Times New Roman" w:cs="Times New Roman"/>
          <w:sz w:val="32"/>
          <w:szCs w:val="32"/>
        </w:rPr>
        <w:t>isnull</w:t>
      </w:r>
      <w:proofErr w:type="spellEnd"/>
      <w:r w:rsidRPr="00B3257E">
        <w:rPr>
          <w:rFonts w:ascii="Times New Roman" w:eastAsia="Times New Roman" w:hAnsi="Times New Roman" w:cs="Times New Roman"/>
          <w:sz w:val="32"/>
          <w:szCs w:val="32"/>
        </w:rPr>
        <w:t xml:space="preserve"> (). sum (</w:t>
      </w:r>
      <w:r w:rsidR="00B3257E" w:rsidRPr="00B3257E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F4C919F" w14:textId="486B1569" w:rsidR="00C87047" w:rsidRDefault="00C87047" w:rsidP="00B3257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C870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21358F" wp14:editId="481095AD">
            <wp:extent cx="1486107" cy="2029108"/>
            <wp:effectExtent l="0" t="0" r="0" b="9525"/>
            <wp:docPr id="18879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5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3674" w14:textId="59C78B59" w:rsidR="00C87047" w:rsidRPr="00C87047" w:rsidRDefault="00C87047" w:rsidP="00C87047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704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Checking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C87047">
        <w:rPr>
          <w:rFonts w:ascii="Times New Roman" w:eastAsia="Times New Roman" w:hAnsi="Times New Roman" w:cs="Times New Roman"/>
          <w:b/>
          <w:bCs/>
          <w:sz w:val="32"/>
          <w:szCs w:val="32"/>
        </w:rPr>
        <w:t>types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8F91ED1" w14:textId="74D1E395" w:rsidR="007427BE" w:rsidRDefault="00AE4B91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87047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C87047">
        <w:rPr>
          <w:rFonts w:ascii="Times New Roman" w:eastAsia="Times New Roman" w:hAnsi="Times New Roman" w:cs="Times New Roman"/>
          <w:sz w:val="32"/>
          <w:szCs w:val="32"/>
        </w:rPr>
        <w:t>. dtypes</w:t>
      </w:r>
    </w:p>
    <w:p w14:paraId="11FAE689" w14:textId="536812AD" w:rsidR="00B06138" w:rsidRDefault="00B06138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B0613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AA1630B" wp14:editId="7C6181EC">
            <wp:extent cx="1800476" cy="1952898"/>
            <wp:effectExtent l="0" t="0" r="0" b="9525"/>
            <wp:docPr id="11996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0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10DE" w14:textId="765119D5" w:rsidR="00B06138" w:rsidRDefault="00461DE6" w:rsidP="007427BE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1DE6">
        <w:rPr>
          <w:rFonts w:ascii="Times New Roman" w:eastAsia="Times New Roman" w:hAnsi="Times New Roman" w:cs="Times New Roman"/>
          <w:b/>
          <w:bCs/>
          <w:sz w:val="32"/>
          <w:szCs w:val="32"/>
        </w:rPr>
        <w:t>DATA CLEANING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2163ED7" w14:textId="42C0C89E" w:rsidR="00461DE6" w:rsidRDefault="00461DE6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61DE6">
        <w:rPr>
          <w:rFonts w:ascii="Times New Roman" w:eastAsia="Times New Roman" w:hAnsi="Times New Roman" w:cs="Times New Roman"/>
          <w:sz w:val="32"/>
          <w:szCs w:val="32"/>
        </w:rPr>
        <w:t>df.</w:t>
      </w:r>
      <w:r w:rsidR="00AE4B91" w:rsidRPr="00461DE6">
        <w:rPr>
          <w:rFonts w:ascii="Times New Roman" w:eastAsia="Times New Roman" w:hAnsi="Times New Roman" w:cs="Times New Roman"/>
          <w:sz w:val="32"/>
          <w:szCs w:val="32"/>
        </w:rPr>
        <w:t>sample</w:t>
      </w:r>
      <w:proofErr w:type="spellEnd"/>
      <w:r w:rsidR="00AE4B91" w:rsidRPr="00461DE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461DE6">
        <w:rPr>
          <w:rFonts w:ascii="Times New Roman" w:eastAsia="Times New Roman" w:hAnsi="Times New Roman" w:cs="Times New Roman"/>
          <w:sz w:val="32"/>
          <w:szCs w:val="32"/>
        </w:rPr>
        <w:t>2)</w:t>
      </w:r>
    </w:p>
    <w:p w14:paraId="35BCA7C9" w14:textId="2217A66B" w:rsidR="00461DE6" w:rsidRDefault="008C0CD3" w:rsidP="007427B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8C0CD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0581C1C" wp14:editId="490DD9FB">
            <wp:extent cx="5731510" cy="900430"/>
            <wp:effectExtent l="0" t="0" r="2540" b="0"/>
            <wp:docPr id="193003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DEF" w14:textId="5A0DB5F3" w:rsidR="00CC7BDB" w:rsidRPr="00CC7BDB" w:rsidRDefault="00CC7BDB" w:rsidP="00CC7BDB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7BD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Changing </w:t>
      </w:r>
      <w:proofErr w:type="spellStart"/>
      <w:r w:rsidR="00AE4B91" w:rsidRPr="00CC7BDB">
        <w:rPr>
          <w:rFonts w:ascii="Times New Roman" w:eastAsia="Times New Roman" w:hAnsi="Times New Roman" w:cs="Times New Roman"/>
          <w:b/>
          <w:bCs/>
          <w:sz w:val="32"/>
          <w:szCs w:val="32"/>
        </w:rPr>
        <w:t>dtype</w:t>
      </w:r>
      <w:proofErr w:type="spellEnd"/>
      <w:r w:rsidR="00AE4B91" w:rsidRPr="00CC7BD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E68514D" w14:textId="77777777" w:rsidR="00CC7BDB" w:rsidRPr="00CC7BDB" w:rsidRDefault="00CC7BDB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CC7BDB">
        <w:rPr>
          <w:rFonts w:ascii="Times New Roman" w:eastAsia="Times New Roman" w:hAnsi="Times New Roman" w:cs="Times New Roman"/>
          <w:sz w:val="32"/>
          <w:szCs w:val="32"/>
        </w:rPr>
        <w:t>from datetime import datetime as dt</w:t>
      </w:r>
    </w:p>
    <w:p w14:paraId="74836679" w14:textId="50C43E5F" w:rsidR="008C0CD3" w:rsidRDefault="00CC7BDB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C7BDB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CC7BDB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CC7BDB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CC7BDB">
        <w:rPr>
          <w:rFonts w:ascii="Times New Roman" w:eastAsia="Times New Roman" w:hAnsi="Times New Roman" w:cs="Times New Roman"/>
          <w:sz w:val="32"/>
          <w:szCs w:val="32"/>
        </w:rPr>
        <w:t>["Date</w:t>
      </w:r>
      <w:r w:rsidR="00AE4B91" w:rsidRPr="00CC7BDB">
        <w:rPr>
          <w:rFonts w:ascii="Times New Roman" w:eastAsia="Times New Roman" w:hAnsi="Times New Roman" w:cs="Times New Roman"/>
          <w:sz w:val="32"/>
          <w:szCs w:val="32"/>
        </w:rPr>
        <w:t>”] =</w:t>
      </w:r>
      <w:r w:rsidRPr="00CC7BDB">
        <w:rPr>
          <w:rFonts w:ascii="Times New Roman" w:eastAsia="Times New Roman" w:hAnsi="Times New Roman" w:cs="Times New Roman"/>
          <w:sz w:val="32"/>
          <w:szCs w:val="32"/>
        </w:rPr>
        <w:t>="31-9-2010"]</w:t>
      </w:r>
    </w:p>
    <w:p w14:paraId="50A5B976" w14:textId="1F94C9BB" w:rsidR="00CC7BDB" w:rsidRDefault="0098441F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98441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A0BC0F5" wp14:editId="68839BF7">
            <wp:extent cx="5731510" cy="601345"/>
            <wp:effectExtent l="0" t="0" r="2540" b="8255"/>
            <wp:docPr id="8532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51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75C0" w14:textId="1A6AE565" w:rsidR="0098441F" w:rsidRDefault="00D72363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D72363">
        <w:rPr>
          <w:rFonts w:ascii="Times New Roman" w:eastAsia="Times New Roman" w:hAnsi="Times New Roman" w:cs="Times New Roman"/>
          <w:sz w:val="32"/>
          <w:szCs w:val="32"/>
        </w:rPr>
        <w:lastRenderedPageBreak/>
        <w:t>df['Date'] = pd.to_datetime(df['Date'], errors='coerce')</w:t>
      </w:r>
    </w:p>
    <w:p w14:paraId="0968D9BD" w14:textId="2BC73E7D" w:rsidR="00D72363" w:rsidRDefault="00D72363" w:rsidP="00CC7BDB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72363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D72363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D72363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D72363">
        <w:rPr>
          <w:rFonts w:ascii="Times New Roman" w:eastAsia="Times New Roman" w:hAnsi="Times New Roman" w:cs="Times New Roman"/>
          <w:sz w:val="32"/>
          <w:szCs w:val="32"/>
        </w:rPr>
        <w:t>['Date'</w:t>
      </w:r>
      <w:r w:rsidR="00AE4B91" w:rsidRPr="00D72363">
        <w:rPr>
          <w:rFonts w:ascii="Times New Roman" w:eastAsia="Times New Roman" w:hAnsi="Times New Roman" w:cs="Times New Roman"/>
          <w:sz w:val="32"/>
          <w:szCs w:val="32"/>
        </w:rPr>
        <w:t xml:space="preserve">]. </w:t>
      </w:r>
      <w:proofErr w:type="spellStart"/>
      <w:r w:rsidR="00AE4B91" w:rsidRPr="00D72363">
        <w:rPr>
          <w:rFonts w:ascii="Times New Roman" w:eastAsia="Times New Roman" w:hAnsi="Times New Roman" w:cs="Times New Roman"/>
          <w:sz w:val="32"/>
          <w:szCs w:val="32"/>
        </w:rPr>
        <w:t>isnull</w:t>
      </w:r>
      <w:proofErr w:type="spellEnd"/>
      <w:r w:rsidR="00AE4B91" w:rsidRPr="00D7236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D72363">
        <w:rPr>
          <w:rFonts w:ascii="Times New Roman" w:eastAsia="Times New Roman" w:hAnsi="Times New Roman" w:cs="Times New Roman"/>
          <w:sz w:val="32"/>
          <w:szCs w:val="32"/>
        </w:rPr>
        <w:t>)]</w:t>
      </w:r>
    </w:p>
    <w:p w14:paraId="6964CFE6" w14:textId="52C9FE2D" w:rsidR="00D72363" w:rsidRPr="00A54818" w:rsidRDefault="00610977" w:rsidP="00CC7BDB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818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28F4E4" wp14:editId="3375FB14">
            <wp:extent cx="5731510" cy="3596005"/>
            <wp:effectExtent l="0" t="0" r="2540" b="4445"/>
            <wp:docPr id="20629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50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D160" w14:textId="4E585E58" w:rsidR="00A54818" w:rsidRPr="00A54818" w:rsidRDefault="007444B6" w:rsidP="00A54818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8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Fetching </w:t>
      </w:r>
      <w:r w:rsidR="00AE4B91" w:rsidRPr="00A54818">
        <w:rPr>
          <w:rFonts w:ascii="Times New Roman" w:eastAsia="Times New Roman" w:hAnsi="Times New Roman" w:cs="Times New Roman"/>
          <w:b/>
          <w:bCs/>
          <w:sz w:val="32"/>
          <w:szCs w:val="32"/>
        </w:rPr>
        <w:t>month, day</w:t>
      </w:r>
      <w:r w:rsidRPr="00A548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of week, weekday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A200081" w14:textId="703DE121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["month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["Date"].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 xml:space="preserve">dt. </w:t>
      </w:r>
      <w:proofErr w:type="spellStart"/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month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_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spellEnd"/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8C02A48" w14:textId="0562A331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["day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]. dt.day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_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name (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F22E8B2" w14:textId="4E03142E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dayoftheweek</w:t>
      </w:r>
      <w:proofErr w:type="spellEnd"/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["Date"].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dt. weekday</w:t>
      </w:r>
    </w:p>
    <w:p w14:paraId="4945B4A7" w14:textId="0973E013" w:rsidR="00A54818" w:rsidRPr="00A54818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["year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”] =</w:t>
      </w: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A54818">
        <w:rPr>
          <w:rFonts w:ascii="Times New Roman" w:eastAsia="Times New Roman" w:hAnsi="Times New Roman" w:cs="Times New Roman"/>
          <w:sz w:val="32"/>
          <w:szCs w:val="32"/>
        </w:rPr>
        <w:t>["Date"].</w:t>
      </w:r>
      <w:r w:rsidR="001C7034" w:rsidRPr="00A54818">
        <w:rPr>
          <w:rFonts w:ascii="Times New Roman" w:eastAsia="Times New Roman" w:hAnsi="Times New Roman" w:cs="Times New Roman"/>
          <w:sz w:val="32"/>
          <w:szCs w:val="32"/>
        </w:rPr>
        <w:t>dt. year</w:t>
      </w:r>
    </w:p>
    <w:p w14:paraId="0FA694BF" w14:textId="7F38130B" w:rsidR="00610977" w:rsidRDefault="00A54818" w:rsidP="00A54818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54818">
        <w:rPr>
          <w:rFonts w:ascii="Times New Roman" w:eastAsia="Times New Roman" w:hAnsi="Times New Roman" w:cs="Times New Roman"/>
          <w:sz w:val="32"/>
          <w:szCs w:val="32"/>
        </w:rPr>
        <w:t>df.</w:t>
      </w:r>
      <w:r w:rsidR="002A5289" w:rsidRPr="00A54818">
        <w:rPr>
          <w:rFonts w:ascii="Times New Roman" w:eastAsia="Times New Roman" w:hAnsi="Times New Roman" w:cs="Times New Roman"/>
          <w:sz w:val="32"/>
          <w:szCs w:val="32"/>
        </w:rPr>
        <w:t>sample</w:t>
      </w:r>
      <w:proofErr w:type="spellEnd"/>
      <w:r w:rsidR="002A5289" w:rsidRPr="00A5481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A5481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9EE622D" w14:textId="23567B4C" w:rsidR="007444B6" w:rsidRPr="00101C30" w:rsidRDefault="00101C30" w:rsidP="00A54818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C30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C4D6CB" wp14:editId="07887BF3">
            <wp:extent cx="5731510" cy="678180"/>
            <wp:effectExtent l="0" t="0" r="2540" b="7620"/>
            <wp:docPr id="51837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5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7AD" w14:textId="08E896B1" w:rsidR="00101C30" w:rsidRPr="00101C30" w:rsidRDefault="002A5289" w:rsidP="00101C30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C30">
        <w:rPr>
          <w:rFonts w:ascii="Times New Roman" w:eastAsia="Times New Roman" w:hAnsi="Times New Roman" w:cs="Times New Roman"/>
          <w:b/>
          <w:bCs/>
          <w:sz w:val="32"/>
          <w:szCs w:val="32"/>
        </w:rPr>
        <w:t>Dropping</w:t>
      </w:r>
      <w:r w:rsidR="00101C30" w:rsidRPr="00101C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column unnamed as it is not useful for us</w:t>
      </w:r>
      <w:r w:rsidR="00101C3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7FE431C" w14:textId="39C36478" w:rsidR="00101C30" w:rsidRPr="00101C30" w:rsidRDefault="002A5289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01C30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101C30">
        <w:rPr>
          <w:rFonts w:ascii="Times New Roman" w:eastAsia="Times New Roman" w:hAnsi="Times New Roman" w:cs="Times New Roman"/>
          <w:sz w:val="32"/>
          <w:szCs w:val="32"/>
        </w:rPr>
        <w:t>. drop (</w:t>
      </w:r>
      <w:r w:rsidR="00101C30" w:rsidRPr="00101C30">
        <w:rPr>
          <w:rFonts w:ascii="Times New Roman" w:eastAsia="Times New Roman" w:hAnsi="Times New Roman" w:cs="Times New Roman"/>
          <w:sz w:val="32"/>
          <w:szCs w:val="32"/>
        </w:rPr>
        <w:t>columns</w:t>
      </w:r>
      <w:r w:rsidRPr="00101C30">
        <w:rPr>
          <w:rFonts w:ascii="Times New Roman" w:eastAsia="Times New Roman" w:hAnsi="Times New Roman" w:cs="Times New Roman"/>
          <w:sz w:val="32"/>
          <w:szCs w:val="32"/>
        </w:rPr>
        <w:t>= [</w:t>
      </w:r>
      <w:r w:rsidR="00101C30" w:rsidRPr="00101C30">
        <w:rPr>
          <w:rFonts w:ascii="Times New Roman" w:eastAsia="Times New Roman" w:hAnsi="Times New Roman" w:cs="Times New Roman"/>
          <w:sz w:val="32"/>
          <w:szCs w:val="32"/>
        </w:rPr>
        <w:t>"Unnamed: 0"</w:t>
      </w:r>
      <w:r w:rsidRPr="00101C30">
        <w:rPr>
          <w:rFonts w:ascii="Times New Roman" w:eastAsia="Times New Roman" w:hAnsi="Times New Roman" w:cs="Times New Roman"/>
          <w:sz w:val="32"/>
          <w:szCs w:val="32"/>
        </w:rPr>
        <w:t xml:space="preserve">], </w:t>
      </w:r>
      <w:proofErr w:type="spellStart"/>
      <w:r w:rsidRPr="00101C30">
        <w:rPr>
          <w:rFonts w:ascii="Times New Roman" w:eastAsia="Times New Roman" w:hAnsi="Times New Roman" w:cs="Times New Roman"/>
          <w:sz w:val="32"/>
          <w:szCs w:val="32"/>
        </w:rPr>
        <w:t>inplace</w:t>
      </w:r>
      <w:proofErr w:type="spellEnd"/>
      <w:r w:rsidR="00101C30" w:rsidRPr="00101C30">
        <w:rPr>
          <w:rFonts w:ascii="Times New Roman" w:eastAsia="Times New Roman" w:hAnsi="Times New Roman" w:cs="Times New Roman"/>
          <w:sz w:val="32"/>
          <w:szCs w:val="32"/>
        </w:rPr>
        <w:t>=True)</w:t>
      </w:r>
    </w:p>
    <w:p w14:paraId="377DA2D7" w14:textId="78853D8E" w:rsidR="00101C30" w:rsidRDefault="00101C30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01C30">
        <w:rPr>
          <w:rFonts w:ascii="Times New Roman" w:eastAsia="Times New Roman" w:hAnsi="Times New Roman" w:cs="Times New Roman"/>
          <w:sz w:val="32"/>
          <w:szCs w:val="32"/>
        </w:rPr>
        <w:t>df.</w:t>
      </w:r>
      <w:r w:rsidR="002A5289" w:rsidRPr="00101C30">
        <w:rPr>
          <w:rFonts w:ascii="Times New Roman" w:eastAsia="Times New Roman" w:hAnsi="Times New Roman" w:cs="Times New Roman"/>
          <w:sz w:val="32"/>
          <w:szCs w:val="32"/>
        </w:rPr>
        <w:t>sample</w:t>
      </w:r>
      <w:proofErr w:type="spellEnd"/>
      <w:r w:rsidR="002A5289" w:rsidRPr="00101C3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101C30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DFF13E8" w14:textId="5E230E0A" w:rsidR="00101C30" w:rsidRDefault="00D322E5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D322E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1DE7ADD" wp14:editId="1C5957DF">
            <wp:extent cx="5731510" cy="450850"/>
            <wp:effectExtent l="0" t="0" r="2540" b="6350"/>
            <wp:docPr id="51652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21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80C9" w14:textId="77777777" w:rsidR="00D322E5" w:rsidRDefault="00D322E5" w:rsidP="00101C30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1B613B0C" w14:textId="3CC2FFB4" w:rsidR="006D2CB1" w:rsidRDefault="006D2CB1" w:rsidP="00D322E5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2CB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HEATMAP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A4BA4FC" w14:textId="77777777" w:rsidR="007C69CD" w:rsidRPr="006D2CB1" w:rsidRDefault="007C69CD" w:rsidP="00D322E5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F385C6" w14:textId="7F0DBC23" w:rsidR="00D322E5" w:rsidRPr="00D322E5" w:rsidRDefault="002A5289" w:rsidP="00D322E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plt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>. figure (</w:t>
      </w:r>
      <w:proofErr w:type="spellStart"/>
      <w:r w:rsidR="00D322E5" w:rsidRPr="00D322E5">
        <w:rPr>
          <w:rFonts w:ascii="Times New Roman" w:eastAsia="Times New Roman" w:hAnsi="Times New Roman" w:cs="Times New Roman"/>
          <w:sz w:val="32"/>
          <w:szCs w:val="32"/>
        </w:rPr>
        <w:t>figsize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>= (</w:t>
      </w:r>
      <w:r w:rsidR="00D322E5" w:rsidRPr="00D322E5">
        <w:rPr>
          <w:rFonts w:ascii="Times New Roman" w:eastAsia="Times New Roman" w:hAnsi="Times New Roman" w:cs="Times New Roman"/>
          <w:sz w:val="32"/>
          <w:szCs w:val="32"/>
        </w:rPr>
        <w:t>10,10))</w:t>
      </w:r>
    </w:p>
    <w:p w14:paraId="7AD8A524" w14:textId="2EDFFA89" w:rsidR="00D322E5" w:rsidRDefault="002A5289" w:rsidP="00D322E5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sns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>. heatmap (</w:t>
      </w: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df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corr</w:t>
      </w:r>
      <w:proofErr w:type="spellEnd"/>
      <w:r w:rsidRPr="00D322E5">
        <w:rPr>
          <w:rFonts w:ascii="Times New Roman" w:eastAsia="Times New Roman" w:hAnsi="Times New Roman" w:cs="Times New Roman"/>
          <w:sz w:val="32"/>
          <w:szCs w:val="32"/>
        </w:rPr>
        <w:t xml:space="preserve"> (), </w:t>
      </w:r>
      <w:proofErr w:type="spellStart"/>
      <w:r w:rsidRPr="00D322E5">
        <w:rPr>
          <w:rFonts w:ascii="Times New Roman" w:eastAsia="Times New Roman" w:hAnsi="Times New Roman" w:cs="Times New Roman"/>
          <w:sz w:val="32"/>
          <w:szCs w:val="32"/>
        </w:rPr>
        <w:t>annot</w:t>
      </w:r>
      <w:proofErr w:type="spellEnd"/>
      <w:r w:rsidR="00D322E5" w:rsidRPr="00D322E5">
        <w:rPr>
          <w:rFonts w:ascii="Times New Roman" w:eastAsia="Times New Roman" w:hAnsi="Times New Roman" w:cs="Times New Roman"/>
          <w:sz w:val="32"/>
          <w:szCs w:val="32"/>
        </w:rPr>
        <w:t>=True)</w:t>
      </w:r>
    </w:p>
    <w:p w14:paraId="0DF02823" w14:textId="7D8919B9" w:rsidR="007C69CD" w:rsidRDefault="004F6BBB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6B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7DF30FD" wp14:editId="6FC279FC">
            <wp:extent cx="5731510" cy="5997575"/>
            <wp:effectExtent l="0" t="0" r="2540" b="3175"/>
            <wp:docPr id="678225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1633" w14:textId="77777777" w:rsidR="007C69CD" w:rsidRDefault="007C69CD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2461D1C6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7AD1C228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4B301BBC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40F9183E" w14:textId="77777777" w:rsidR="002C16B4" w:rsidRDefault="002C16B4" w:rsidP="007C69CD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0BF5228A" w14:textId="7856DED7" w:rsidR="002C16B4" w:rsidRDefault="002C16B4" w:rsidP="007C69CD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16B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EXPLORATORY DATA ANALYSIS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1FAB14B" w14:textId="27EDED18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b/>
          <w:bCs/>
          <w:sz w:val="32"/>
          <w:szCs w:val="32"/>
        </w:rPr>
        <w:t>Total unit sales Product 1, Product 2, Product 3, Product 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9708DBF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q = df[["Q-P1","Q-P2","Q-P3","Q-P4"]].sum()</w:t>
      </w:r>
    </w:p>
    <w:p w14:paraId="2DFAA9D6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print(q)</w:t>
      </w:r>
    </w:p>
    <w:p w14:paraId="04523B3B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plt.figure(figsize=(8,8))</w:t>
      </w:r>
    </w:p>
    <w:p w14:paraId="61B6FAA8" w14:textId="77777777" w:rsidR="004F4031" w:rsidRPr="004F4031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plt.pie(q,labels=df[["Q-P1","Q-P2","Q-P3","Q-P4"]].sum().index,autopct="%10f%%",textprops={"fontsize":20},wedgeprops={'width': 0.8},explode=[0,0,0,0.3])</w:t>
      </w:r>
    </w:p>
    <w:p w14:paraId="70AE3158" w14:textId="43BAF006" w:rsidR="002C16B4" w:rsidRDefault="004F4031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4F4031">
        <w:rPr>
          <w:rFonts w:ascii="Times New Roman" w:eastAsia="Times New Roman" w:hAnsi="Times New Roman" w:cs="Times New Roman"/>
          <w:sz w:val="32"/>
          <w:szCs w:val="32"/>
        </w:rPr>
        <w:t>plt.legend(loc='center right', bbox_to_anchor=(1, 0));</w:t>
      </w:r>
    </w:p>
    <w:p w14:paraId="34A1EC34" w14:textId="4EA3E088" w:rsidR="004F4031" w:rsidRDefault="00AD373E" w:rsidP="004F4031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3AF0C2A4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Q-P1    18960506</w:t>
      </w:r>
    </w:p>
    <w:p w14:paraId="4167F069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Q-P2     9799295</w:t>
      </w:r>
    </w:p>
    <w:p w14:paraId="4B7EB606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Q-P3    14470404</w:t>
      </w:r>
    </w:p>
    <w:p w14:paraId="5719E1C4" w14:textId="77777777" w:rsidR="00AD373E" w:rsidRP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Q-P4     5168100</w:t>
      </w:r>
    </w:p>
    <w:p w14:paraId="40125044" w14:textId="16F6F106" w:rsidR="00AD373E" w:rsidRDefault="00AD373E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D373E">
        <w:rPr>
          <w:rFonts w:ascii="Times New Roman" w:eastAsia="Times New Roman" w:hAnsi="Times New Roman" w:cs="Times New Roman"/>
          <w:sz w:val="32"/>
          <w:szCs w:val="32"/>
        </w:rPr>
        <w:t>dtype: int64</w:t>
      </w:r>
    </w:p>
    <w:p w14:paraId="39203C86" w14:textId="369F934E" w:rsidR="00AD373E" w:rsidRDefault="0016049B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16049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F76044F" wp14:editId="3AF9D0CC">
            <wp:extent cx="4010025" cy="3653716"/>
            <wp:effectExtent l="0" t="0" r="0" b="4445"/>
            <wp:docPr id="79840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41" cy="365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83D6" w14:textId="77777777" w:rsidR="0016049B" w:rsidRDefault="0016049B" w:rsidP="00AD373E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</w:p>
    <w:p w14:paraId="6CA119F4" w14:textId="1E85843D" w:rsidR="00A84C03" w:rsidRPr="003C13F4" w:rsidRDefault="00A84C03" w:rsidP="00A84C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C13F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The most occuring year</w:t>
      </w:r>
      <w:r w:rsidR="003C13F4" w:rsidRPr="003C13F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B6D9D26" w14:textId="77777777" w:rsidR="00A84C03" w:rsidRPr="00A84C03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print(df["year"].value_counts())</w:t>
      </w:r>
    </w:p>
    <w:p w14:paraId="3732B038" w14:textId="77777777" w:rsidR="00A84C03" w:rsidRPr="00A84C03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plt.figure(figsize=(10,10))</w:t>
      </w:r>
    </w:p>
    <w:p w14:paraId="2E9F2019" w14:textId="77777777" w:rsidR="00A84C03" w:rsidRPr="00A84C03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sns.countplot(x="year",data=df,edgecolor="blue")</w:t>
      </w:r>
    </w:p>
    <w:p w14:paraId="535FE8B2" w14:textId="299F2B10" w:rsidR="0016049B" w:rsidRDefault="00A84C0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84C03">
        <w:rPr>
          <w:rFonts w:ascii="Times New Roman" w:eastAsia="Times New Roman" w:hAnsi="Times New Roman" w:cs="Times New Roman"/>
          <w:sz w:val="32"/>
          <w:szCs w:val="32"/>
        </w:rPr>
        <w:t>plt.xticks(rotation=90);</w:t>
      </w:r>
    </w:p>
    <w:p w14:paraId="3993EC5B" w14:textId="2BB64CC7" w:rsidR="003C13F4" w:rsidRDefault="002224AC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66A0C857" w14:textId="098725BF" w:rsidR="002224AC" w:rsidRDefault="00A116B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 w:rsidRPr="00A116B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0BFB46E" wp14:editId="7579A198">
            <wp:extent cx="2029108" cy="2495898"/>
            <wp:effectExtent l="0" t="0" r="9525" b="0"/>
            <wp:docPr id="59135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56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2D38" w14:textId="00861A69" w:rsidR="00A116B3" w:rsidRDefault="00A116B3" w:rsidP="00A84C03">
      <w:pPr>
        <w:ind w:hanging="4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A4DEC8" wp14:editId="667F32CA">
            <wp:extent cx="4400550" cy="4422002"/>
            <wp:effectExtent l="0" t="0" r="0" b="0"/>
            <wp:docPr id="150233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DA6" w14:textId="04657822" w:rsidR="00A116B3" w:rsidRDefault="00EA1758" w:rsidP="00A84C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175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SALES PREDICTION:</w:t>
      </w:r>
    </w:p>
    <w:p w14:paraId="77792B2C" w14:textId="77777777" w:rsidR="00EA1758" w:rsidRDefault="00EA1758" w:rsidP="00A84C03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DECAE7" w14:textId="5327CFEF" w:rsidR="00A550CB" w:rsidRPr="00246022" w:rsidRDefault="00C20D1D" w:rsidP="00246022">
      <w:pPr>
        <w:ind w:hanging="42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XGBoost Model:</w:t>
      </w:r>
    </w:p>
    <w:p w14:paraId="35550D1C" w14:textId="78E08952" w:rsidR="00A550CB" w:rsidRPr="00A550CB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 xml:space="preserve">XGBoost, short for Extreme Gradient Boosting, is a highly acclaimed machine learning algorithm that has gained prominence for its exceptional predictive accuracy and versatility. </w:t>
      </w:r>
    </w:p>
    <w:p w14:paraId="5219C749" w14:textId="34792A83" w:rsidR="00A550CB" w:rsidRPr="00A550CB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 xml:space="preserve">Based on the gradient boosting framework, XGBoost iteratively constructs an ensemble of decision trees, with each subsequent tree aiming to correct the errors of the previous ones. </w:t>
      </w:r>
    </w:p>
    <w:p w14:paraId="719CCF4C" w14:textId="77777777" w:rsidR="00A550CB" w:rsidRPr="00A550CB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 xml:space="preserve">It offers several key advantages, including L1 and L2 regularization for mitigating overfitting, customizable objective functions to address a wide range of machine learning tasks, and the ability to handle missing data gracefully. </w:t>
      </w:r>
    </w:p>
    <w:p w14:paraId="6C5BB52E" w14:textId="41FF1386" w:rsidR="00323BE5" w:rsidRDefault="00A550CB" w:rsidP="00A550CB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50CB">
        <w:rPr>
          <w:rFonts w:ascii="Times New Roman" w:eastAsia="Times New Roman" w:hAnsi="Times New Roman" w:cs="Times New Roman"/>
          <w:sz w:val="32"/>
          <w:szCs w:val="32"/>
        </w:rPr>
        <w:t>XGBoost is designed for efficiency, enabling parallel and distributed computing, which is particularly beneficial when dealing with large datasets.</w:t>
      </w:r>
    </w:p>
    <w:p w14:paraId="28BEFD8C" w14:textId="2604C656" w:rsidR="00A550CB" w:rsidRDefault="00A550CB" w:rsidP="00A550CB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B96657F" w14:textId="2362E4F5" w:rsidR="00A550CB" w:rsidRDefault="00246022" w:rsidP="00246022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23BE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3F65675" wp14:editId="6D6E0431">
            <wp:extent cx="5731510" cy="1639570"/>
            <wp:effectExtent l="0" t="0" r="2540" b="0"/>
            <wp:docPr id="139583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C30A" w14:textId="77777777" w:rsidR="00246022" w:rsidRDefault="00246022" w:rsidP="00246022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D4F1410" w14:textId="6AAE4425" w:rsidR="00A9615A" w:rsidRDefault="00A9615A" w:rsidP="00246022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6C0AAAFC" w14:textId="77777777" w:rsid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9237507" w14:textId="50587198" w:rsidR="00A9615A" w:rsidRP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615A">
        <w:rPr>
          <w:rFonts w:ascii="Times New Roman" w:eastAsia="Times New Roman" w:hAnsi="Times New Roman" w:cs="Times New Roman"/>
          <w:sz w:val="32"/>
          <w:szCs w:val="32"/>
        </w:rPr>
        <w:t>Mean Squared Error (MSE): 1354.752342027794</w:t>
      </w:r>
    </w:p>
    <w:p w14:paraId="5466BE55" w14:textId="604D8F18" w:rsid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615A">
        <w:rPr>
          <w:rFonts w:ascii="Times New Roman" w:eastAsia="Times New Roman" w:hAnsi="Times New Roman" w:cs="Times New Roman"/>
          <w:sz w:val="32"/>
          <w:szCs w:val="32"/>
        </w:rPr>
        <w:t>R-squared (R2) Score: 0.9999718752675846</w:t>
      </w:r>
    </w:p>
    <w:p w14:paraId="3B9971DA" w14:textId="1FA7C196" w:rsidR="00A9615A" w:rsidRDefault="00A9615A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615A">
        <w:rPr>
          <w:rFonts w:ascii="Times New Roman" w:eastAsia="Times New Roman" w:hAnsi="Times New Roman" w:cs="Times New Roman"/>
          <w:sz w:val="32"/>
          <w:szCs w:val="32"/>
        </w:rPr>
        <w:t xml:space="preserve">Predicted Sales for New Data: [ </w:t>
      </w:r>
      <w:r w:rsidR="00D40CA1" w:rsidRPr="00A9615A">
        <w:rPr>
          <w:rFonts w:ascii="Times New Roman" w:eastAsia="Times New Roman" w:hAnsi="Times New Roman" w:cs="Times New Roman"/>
          <w:sz w:val="32"/>
          <w:szCs w:val="32"/>
        </w:rPr>
        <w:t>3192.951 4419.376</w:t>
      </w:r>
      <w:r w:rsidRPr="00A9615A">
        <w:rPr>
          <w:rFonts w:ascii="Times New Roman" w:eastAsia="Times New Roman" w:hAnsi="Times New Roman" w:cs="Times New Roman"/>
          <w:sz w:val="32"/>
          <w:szCs w:val="32"/>
        </w:rPr>
        <w:t xml:space="preserve"> 21642.207 14227.314]</w:t>
      </w:r>
    </w:p>
    <w:p w14:paraId="0BA25436" w14:textId="260A7256" w:rsidR="00A9615A" w:rsidRDefault="0080764E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D11A44" wp14:editId="6340F58C">
            <wp:extent cx="4605784" cy="3562350"/>
            <wp:effectExtent l="0" t="0" r="4445" b="0"/>
            <wp:docPr id="15249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86" cy="356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5577" w14:textId="13B4658E" w:rsidR="00DE48D7" w:rsidRPr="0080764E" w:rsidRDefault="00445C3E" w:rsidP="0080764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764E">
        <w:rPr>
          <w:rFonts w:ascii="Times New Roman" w:eastAsia="Times New Roman" w:hAnsi="Times New Roman" w:cs="Times New Roman"/>
          <w:b/>
          <w:bCs/>
          <w:sz w:val="32"/>
          <w:szCs w:val="32"/>
        </w:rPr>
        <w:t>Evaluate the model:</w:t>
      </w:r>
    </w:p>
    <w:p w14:paraId="04BDE967" w14:textId="77777777" w:rsidR="00445C3E" w:rsidRDefault="00445C3E" w:rsidP="00A9615A">
      <w:pPr>
        <w:pStyle w:val="ListParagraph"/>
        <w:ind w:left="426" w:hanging="71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5587BA" w14:textId="3A83DD06" w:rsidR="00445C3E" w:rsidRPr="00514C84" w:rsidRDefault="009E02BC" w:rsidP="009E02B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have used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D40CA1" w:rsidRPr="00D40CA1">
        <w:rPr>
          <w:rFonts w:ascii="Times New Roman" w:eastAsia="Times New Roman" w:hAnsi="Times New Roman" w:cs="Times New Roman"/>
          <w:sz w:val="32"/>
          <w:szCs w:val="32"/>
        </w:rPr>
        <w:t>the</w:t>
      </w:r>
      <w:r w:rsidR="00D40C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14C84" w:rsidRPr="00A9615A">
        <w:rPr>
          <w:rFonts w:ascii="Times New Roman" w:eastAsia="Times New Roman" w:hAnsi="Times New Roman" w:cs="Times New Roman"/>
          <w:sz w:val="32"/>
          <w:szCs w:val="32"/>
        </w:rPr>
        <w:t>Mean Squared Error (MSE)</w:t>
      </w:r>
      <w:r w:rsidR="00514C84">
        <w:rPr>
          <w:rFonts w:ascii="Times New Roman" w:eastAsia="Times New Roman" w:hAnsi="Times New Roman" w:cs="Times New Roman"/>
          <w:sz w:val="32"/>
          <w:szCs w:val="32"/>
        </w:rPr>
        <w:t xml:space="preserve"> model to evaluate the errors in the prediction.</w:t>
      </w:r>
    </w:p>
    <w:p w14:paraId="727B4154" w14:textId="284C35D8" w:rsidR="00AB78DC" w:rsidRPr="00AB78DC" w:rsidRDefault="00D40CA1" w:rsidP="00AB78D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111D41" w:rsidRPr="00A9615A">
        <w:rPr>
          <w:rFonts w:ascii="Times New Roman" w:eastAsia="Times New Roman" w:hAnsi="Times New Roman" w:cs="Times New Roman"/>
          <w:sz w:val="32"/>
          <w:szCs w:val="32"/>
        </w:rPr>
        <w:t>R-squared (R2)</w:t>
      </w:r>
      <w:r w:rsidR="00111D41">
        <w:rPr>
          <w:rFonts w:ascii="Times New Roman" w:eastAsia="Times New Roman" w:hAnsi="Times New Roman" w:cs="Times New Roman"/>
          <w:sz w:val="32"/>
          <w:szCs w:val="32"/>
        </w:rPr>
        <w:t xml:space="preserve"> model is used to </w:t>
      </w:r>
      <w:r w:rsidR="00AB78DC">
        <w:rPr>
          <w:rFonts w:ascii="Times New Roman" w:eastAsia="Times New Roman" w:hAnsi="Times New Roman" w:cs="Times New Roman"/>
          <w:sz w:val="32"/>
          <w:szCs w:val="32"/>
        </w:rPr>
        <w:t>evaluate the score of the prediction.</w:t>
      </w:r>
    </w:p>
    <w:p w14:paraId="328EB604" w14:textId="6FC30964" w:rsidR="009E7B92" w:rsidRPr="009E7B92" w:rsidRDefault="00AB78DC" w:rsidP="009E7B9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have got </w:t>
      </w:r>
      <w:r w:rsidR="00D40CA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9E7B92">
        <w:rPr>
          <w:rFonts w:ascii="Times New Roman" w:eastAsia="Times New Roman" w:hAnsi="Times New Roman" w:cs="Times New Roman"/>
          <w:sz w:val="32"/>
          <w:szCs w:val="32"/>
        </w:rPr>
        <w:t xml:space="preserve">accuracy of the prediction </w:t>
      </w:r>
      <w:r w:rsidR="008D4A50">
        <w:rPr>
          <w:rFonts w:ascii="Times New Roman" w:eastAsia="Times New Roman" w:hAnsi="Times New Roman" w:cs="Times New Roman"/>
          <w:sz w:val="32"/>
          <w:szCs w:val="32"/>
        </w:rPr>
        <w:t>at most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E7B92">
        <w:rPr>
          <w:rFonts w:ascii="Times New Roman" w:eastAsia="Times New Roman" w:hAnsi="Times New Roman" w:cs="Times New Roman"/>
          <w:sz w:val="32"/>
          <w:szCs w:val="32"/>
        </w:rPr>
        <w:t xml:space="preserve">equal to 1 with our </w:t>
      </w:r>
      <w:r w:rsidR="008D4A50">
        <w:rPr>
          <w:rFonts w:ascii="Times New Roman" w:eastAsia="Times New Roman" w:hAnsi="Times New Roman" w:cs="Times New Roman"/>
          <w:sz w:val="32"/>
          <w:szCs w:val="32"/>
        </w:rPr>
        <w:t>pre-processed</w:t>
      </w:r>
      <w:r w:rsidR="009E7B92">
        <w:rPr>
          <w:rFonts w:ascii="Times New Roman" w:eastAsia="Times New Roman" w:hAnsi="Times New Roman" w:cs="Times New Roman"/>
          <w:sz w:val="32"/>
          <w:szCs w:val="32"/>
        </w:rPr>
        <w:t xml:space="preserve"> and trained model.</w:t>
      </w:r>
    </w:p>
    <w:p w14:paraId="4463368A" w14:textId="067DBF55" w:rsidR="00D5051B" w:rsidRPr="006A534E" w:rsidRDefault="00D5051B" w:rsidP="006A534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5CF7">
        <w:rPr>
          <w:rFonts w:ascii="Times New Roman" w:eastAsia="Times New Roman" w:hAnsi="Times New Roman" w:cs="Times New Roman"/>
          <w:b/>
          <w:bCs/>
          <w:sz w:val="32"/>
          <w:szCs w:val="32"/>
        </w:rPr>
        <w:t>Future Works:</w:t>
      </w:r>
    </w:p>
    <w:p w14:paraId="241A370D" w14:textId="0E2CB23A" w:rsidR="00297E57" w:rsidRPr="00297E57" w:rsidRDefault="00F25941" w:rsidP="00297E5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are going to predict the sales with Linear Regression </w:t>
      </w:r>
      <w:r w:rsidR="00897452">
        <w:rPr>
          <w:rFonts w:ascii="Times New Roman" w:eastAsia="Times New Roman" w:hAnsi="Times New Roman" w:cs="Times New Roman"/>
          <w:sz w:val="32"/>
          <w:szCs w:val="32"/>
        </w:rPr>
        <w:t>and Random Forest</w:t>
      </w:r>
      <w:r w:rsidR="0032367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0F3A160" w14:textId="397AA400" w:rsidR="008D4A50" w:rsidRPr="008D4A50" w:rsidRDefault="00297E57" w:rsidP="008D4A5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train our model with various types</w:t>
      </w:r>
      <w:r w:rsidR="00323674">
        <w:rPr>
          <w:rFonts w:ascii="Times New Roman" w:eastAsia="Times New Roman" w:hAnsi="Times New Roman" w:cs="Times New Roman"/>
          <w:sz w:val="32"/>
          <w:szCs w:val="32"/>
        </w:rPr>
        <w:t xml:space="preserve"> of algorithms </w:t>
      </w:r>
      <w:r w:rsidR="00B871C6" w:rsidRPr="00B871C6">
        <w:rPr>
          <w:rFonts w:ascii="Times New Roman" w:eastAsia="Times New Roman" w:hAnsi="Times New Roman" w:cs="Times New Roman"/>
          <w:sz w:val="32"/>
          <w:szCs w:val="32"/>
        </w:rPr>
        <w:t>to comparatively get high precision.</w:t>
      </w:r>
    </w:p>
    <w:p w14:paraId="53F0DD85" w14:textId="77777777" w:rsidR="006A534E" w:rsidRDefault="006A534E" w:rsidP="008D4A5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D7058B" w14:textId="5490D965" w:rsidR="008D4A50" w:rsidRDefault="008D4A50" w:rsidP="008D4A5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Conclusion:</w:t>
      </w:r>
    </w:p>
    <w:p w14:paraId="1298E2C7" w14:textId="161CF705" w:rsidR="00B871C6" w:rsidRPr="00BA6817" w:rsidRDefault="00192574" w:rsidP="00B871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92574">
        <w:rPr>
          <w:rFonts w:ascii="Times New Roman" w:eastAsia="Times New Roman" w:hAnsi="Times New Roman" w:cs="Times New Roman"/>
          <w:sz w:val="32"/>
          <w:szCs w:val="32"/>
        </w:rPr>
        <w:t xml:space="preserve">Thus, the predictive model </w:t>
      </w:r>
      <w:r>
        <w:rPr>
          <w:rFonts w:ascii="Times New Roman" w:eastAsia="Times New Roman" w:hAnsi="Times New Roman" w:cs="Times New Roman"/>
          <w:sz w:val="32"/>
          <w:szCs w:val="32"/>
        </w:rPr>
        <w:t>was</w:t>
      </w:r>
      <w:r w:rsidRPr="00192574">
        <w:rPr>
          <w:rFonts w:ascii="Times New Roman" w:eastAsia="Times New Roman" w:hAnsi="Times New Roman" w:cs="Times New Roman"/>
          <w:sz w:val="32"/>
          <w:szCs w:val="32"/>
        </w:rPr>
        <w:t xml:space="preserve"> built and </w:t>
      </w:r>
      <w:r w:rsidR="00F67176">
        <w:rPr>
          <w:rFonts w:ascii="Times New Roman" w:eastAsia="Times New Roman" w:hAnsi="Times New Roman" w:cs="Times New Roman"/>
          <w:sz w:val="32"/>
          <w:szCs w:val="32"/>
        </w:rPr>
        <w:t xml:space="preserve">product sales were analysed and predicted </w:t>
      </w:r>
      <w:r w:rsidRPr="00192574">
        <w:rPr>
          <w:rFonts w:ascii="Times New Roman" w:eastAsia="Times New Roman" w:hAnsi="Times New Roman" w:cs="Times New Roman"/>
          <w:sz w:val="32"/>
          <w:szCs w:val="32"/>
        </w:rPr>
        <w:t xml:space="preserve">and different visualizations were performed using IBM </w:t>
      </w:r>
      <w:r w:rsidR="00F67176" w:rsidRPr="00192574">
        <w:rPr>
          <w:rFonts w:ascii="Times New Roman" w:eastAsia="Times New Roman" w:hAnsi="Times New Roman" w:cs="Times New Roman"/>
          <w:sz w:val="32"/>
          <w:szCs w:val="32"/>
        </w:rPr>
        <w:t>Cognos</w:t>
      </w:r>
      <w:r w:rsidRPr="00192574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B871C6" w:rsidRPr="00BA6817" w:rsidSect="004F6BBB">
      <w:pgSz w:w="11906" w:h="16838"/>
      <w:pgMar w:top="1418" w:right="1440" w:bottom="851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2BAA" w14:textId="77777777" w:rsidR="00B7591F" w:rsidRDefault="00B7591F" w:rsidP="007C77D0">
      <w:pPr>
        <w:spacing w:after="0" w:line="240" w:lineRule="auto"/>
      </w:pPr>
      <w:r>
        <w:separator/>
      </w:r>
    </w:p>
  </w:endnote>
  <w:endnote w:type="continuationSeparator" w:id="0">
    <w:p w14:paraId="08ACA730" w14:textId="77777777" w:rsidR="00B7591F" w:rsidRDefault="00B7591F" w:rsidP="007C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3C55" w14:textId="77777777" w:rsidR="00B7591F" w:rsidRDefault="00B7591F" w:rsidP="007C77D0">
      <w:pPr>
        <w:spacing w:after="0" w:line="240" w:lineRule="auto"/>
      </w:pPr>
      <w:r>
        <w:separator/>
      </w:r>
    </w:p>
  </w:footnote>
  <w:footnote w:type="continuationSeparator" w:id="0">
    <w:p w14:paraId="27B8A888" w14:textId="77777777" w:rsidR="00B7591F" w:rsidRDefault="00B7591F" w:rsidP="007C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7A8"/>
    <w:multiLevelType w:val="hybridMultilevel"/>
    <w:tmpl w:val="77349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6F5"/>
    <w:multiLevelType w:val="hybridMultilevel"/>
    <w:tmpl w:val="81700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115"/>
    <w:multiLevelType w:val="hybridMultilevel"/>
    <w:tmpl w:val="E1AC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599"/>
    <w:multiLevelType w:val="hybridMultilevel"/>
    <w:tmpl w:val="8CDA2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C7AFB"/>
    <w:multiLevelType w:val="hybridMultilevel"/>
    <w:tmpl w:val="8D7C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E5ED2"/>
    <w:multiLevelType w:val="hybridMultilevel"/>
    <w:tmpl w:val="E4EA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1AB0"/>
    <w:multiLevelType w:val="multilevel"/>
    <w:tmpl w:val="185AA330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551399"/>
    <w:multiLevelType w:val="hybridMultilevel"/>
    <w:tmpl w:val="1016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1A95"/>
    <w:multiLevelType w:val="hybridMultilevel"/>
    <w:tmpl w:val="EF401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711C"/>
    <w:multiLevelType w:val="multilevel"/>
    <w:tmpl w:val="FA5A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7629A"/>
    <w:multiLevelType w:val="multilevel"/>
    <w:tmpl w:val="05969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5B10B0"/>
    <w:multiLevelType w:val="multilevel"/>
    <w:tmpl w:val="C3BA32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659575648">
    <w:abstractNumId w:val="11"/>
  </w:num>
  <w:num w:numId="2" w16cid:durableId="149835077">
    <w:abstractNumId w:val="6"/>
  </w:num>
  <w:num w:numId="3" w16cid:durableId="1958637717">
    <w:abstractNumId w:val="10"/>
  </w:num>
  <w:num w:numId="4" w16cid:durableId="270163170">
    <w:abstractNumId w:val="9"/>
  </w:num>
  <w:num w:numId="5" w16cid:durableId="875234576">
    <w:abstractNumId w:val="3"/>
  </w:num>
  <w:num w:numId="6" w16cid:durableId="957300291">
    <w:abstractNumId w:val="2"/>
  </w:num>
  <w:num w:numId="7" w16cid:durableId="839733552">
    <w:abstractNumId w:val="0"/>
  </w:num>
  <w:num w:numId="8" w16cid:durableId="908809398">
    <w:abstractNumId w:val="7"/>
  </w:num>
  <w:num w:numId="9" w16cid:durableId="1243298676">
    <w:abstractNumId w:val="1"/>
  </w:num>
  <w:num w:numId="10" w16cid:durableId="988751032">
    <w:abstractNumId w:val="8"/>
  </w:num>
  <w:num w:numId="11" w16cid:durableId="1151213670">
    <w:abstractNumId w:val="5"/>
  </w:num>
  <w:num w:numId="12" w16cid:durableId="148612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48"/>
    <w:rsid w:val="000353B6"/>
    <w:rsid w:val="00082EEE"/>
    <w:rsid w:val="000A0297"/>
    <w:rsid w:val="000F68CA"/>
    <w:rsid w:val="00101C30"/>
    <w:rsid w:val="00111D41"/>
    <w:rsid w:val="00125CF7"/>
    <w:rsid w:val="0016049B"/>
    <w:rsid w:val="00187162"/>
    <w:rsid w:val="00192574"/>
    <w:rsid w:val="0019526C"/>
    <w:rsid w:val="001C7034"/>
    <w:rsid w:val="002224AC"/>
    <w:rsid w:val="0023714F"/>
    <w:rsid w:val="00246022"/>
    <w:rsid w:val="002836C1"/>
    <w:rsid w:val="00297E57"/>
    <w:rsid w:val="002A5289"/>
    <w:rsid w:val="002C16B4"/>
    <w:rsid w:val="002E744F"/>
    <w:rsid w:val="00323674"/>
    <w:rsid w:val="00323BE5"/>
    <w:rsid w:val="00335428"/>
    <w:rsid w:val="003678A1"/>
    <w:rsid w:val="00396AC1"/>
    <w:rsid w:val="003C13F4"/>
    <w:rsid w:val="003D31F5"/>
    <w:rsid w:val="00445C3E"/>
    <w:rsid w:val="00461DE6"/>
    <w:rsid w:val="004F4031"/>
    <w:rsid w:val="004F5AC5"/>
    <w:rsid w:val="004F6BBB"/>
    <w:rsid w:val="00514C84"/>
    <w:rsid w:val="00516D03"/>
    <w:rsid w:val="005258A5"/>
    <w:rsid w:val="00596367"/>
    <w:rsid w:val="00610977"/>
    <w:rsid w:val="00630706"/>
    <w:rsid w:val="00660CD6"/>
    <w:rsid w:val="00687A5E"/>
    <w:rsid w:val="006A534E"/>
    <w:rsid w:val="006D2CB1"/>
    <w:rsid w:val="007427BE"/>
    <w:rsid w:val="007444B6"/>
    <w:rsid w:val="00782535"/>
    <w:rsid w:val="007A23BA"/>
    <w:rsid w:val="007C69CD"/>
    <w:rsid w:val="007C77D0"/>
    <w:rsid w:val="0080764E"/>
    <w:rsid w:val="0085603B"/>
    <w:rsid w:val="00865943"/>
    <w:rsid w:val="00881E1C"/>
    <w:rsid w:val="008907B1"/>
    <w:rsid w:val="00897452"/>
    <w:rsid w:val="008A6B48"/>
    <w:rsid w:val="008C0CD3"/>
    <w:rsid w:val="008D4A50"/>
    <w:rsid w:val="00914EAB"/>
    <w:rsid w:val="00934DF8"/>
    <w:rsid w:val="0098441F"/>
    <w:rsid w:val="009A1F02"/>
    <w:rsid w:val="009E02BC"/>
    <w:rsid w:val="009E65DE"/>
    <w:rsid w:val="009E7B92"/>
    <w:rsid w:val="00A10C3A"/>
    <w:rsid w:val="00A116B3"/>
    <w:rsid w:val="00A128D7"/>
    <w:rsid w:val="00A400E8"/>
    <w:rsid w:val="00A51423"/>
    <w:rsid w:val="00A52010"/>
    <w:rsid w:val="00A54818"/>
    <w:rsid w:val="00A550CB"/>
    <w:rsid w:val="00A74986"/>
    <w:rsid w:val="00A84C03"/>
    <w:rsid w:val="00A9615A"/>
    <w:rsid w:val="00AB78DC"/>
    <w:rsid w:val="00AD373E"/>
    <w:rsid w:val="00AE4B91"/>
    <w:rsid w:val="00B06138"/>
    <w:rsid w:val="00B3257E"/>
    <w:rsid w:val="00B32BE5"/>
    <w:rsid w:val="00B7591F"/>
    <w:rsid w:val="00B75F5D"/>
    <w:rsid w:val="00B871C6"/>
    <w:rsid w:val="00B9106E"/>
    <w:rsid w:val="00BA6817"/>
    <w:rsid w:val="00C20D1D"/>
    <w:rsid w:val="00C35C69"/>
    <w:rsid w:val="00C825C6"/>
    <w:rsid w:val="00C87047"/>
    <w:rsid w:val="00CB11AC"/>
    <w:rsid w:val="00CC4907"/>
    <w:rsid w:val="00CC5FAA"/>
    <w:rsid w:val="00CC7BDB"/>
    <w:rsid w:val="00CE3D6C"/>
    <w:rsid w:val="00D322E5"/>
    <w:rsid w:val="00D40CA1"/>
    <w:rsid w:val="00D42A75"/>
    <w:rsid w:val="00D5051B"/>
    <w:rsid w:val="00D72363"/>
    <w:rsid w:val="00DA05CA"/>
    <w:rsid w:val="00DC5D0A"/>
    <w:rsid w:val="00DE48D7"/>
    <w:rsid w:val="00E02D9F"/>
    <w:rsid w:val="00EA1758"/>
    <w:rsid w:val="00EC4080"/>
    <w:rsid w:val="00ED0994"/>
    <w:rsid w:val="00F25941"/>
    <w:rsid w:val="00F4491D"/>
    <w:rsid w:val="00F67176"/>
    <w:rsid w:val="00F7057D"/>
    <w:rsid w:val="00F769E9"/>
    <w:rsid w:val="00FA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6AA8F"/>
  <w15:docId w15:val="{9A5FA06B-6AC5-4BCD-B1EC-2536FCB4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C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D0"/>
  </w:style>
  <w:style w:type="paragraph" w:styleId="Footer">
    <w:name w:val="footer"/>
    <w:basedOn w:val="Normal"/>
    <w:link w:val="FooterChar"/>
    <w:uiPriority w:val="99"/>
    <w:unhideWhenUsed/>
    <w:rsid w:val="007C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D0"/>
  </w:style>
  <w:style w:type="paragraph" w:styleId="ListParagraph">
    <w:name w:val="List Paragraph"/>
    <w:basedOn w:val="Normal"/>
    <w:uiPriority w:val="34"/>
    <w:qFormat/>
    <w:rsid w:val="003678A1"/>
    <w:pPr>
      <w:spacing w:line="256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2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831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ksabishek/product-sales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741</Words>
  <Characters>4509</Characters>
  <Application>Microsoft Office Word</Application>
  <DocSecurity>0</DocSecurity>
  <Lines>191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Pavithran Vijayalakshmi</cp:lastModifiedBy>
  <cp:revision>92</cp:revision>
  <dcterms:created xsi:type="dcterms:W3CDTF">2023-10-31T15:26:00Z</dcterms:created>
  <dcterms:modified xsi:type="dcterms:W3CDTF">2023-10-31T19:09:00Z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07e58273951e5f591e6258544c511556d8a15fa61efcd898ef9c99789423a960</vt:lpwstr>
  </property>
</Properties>
</file>