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888" w:tblpY="420"/>
        <w:tblW w:w="5634"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7575"/>
        <w:gridCol w:w="1624"/>
      </w:tblGrid>
      <w:tr w:rsidR="00BF71BF" w:rsidRPr="00E86621" w14:paraId="616A2F65" w14:textId="77777777" w:rsidTr="007E3B59">
        <w:trPr>
          <w:trHeight w:val="1430"/>
          <w:tblCellSpacing w:w="15" w:type="dxa"/>
        </w:trPr>
        <w:tc>
          <w:tcPr>
            <w:tcW w:w="618" w:type="pct"/>
            <w:vAlign w:val="center"/>
          </w:tcPr>
          <w:p w14:paraId="6CE67D95" w14:textId="77777777" w:rsidR="00BF71BF" w:rsidRPr="00E86621" w:rsidRDefault="00BF71BF" w:rsidP="007E3B59">
            <w:pPr>
              <w:jc w:val="center"/>
              <w:rPr>
                <w:rFonts w:asciiTheme="majorHAnsi" w:hAnsiTheme="majorHAnsi" w:cstheme="majorHAnsi"/>
                <w:color w:val="C00000"/>
                <w:sz w:val="20"/>
                <w:szCs w:val="20"/>
              </w:rPr>
            </w:pPr>
            <w:r w:rsidRPr="00E86621">
              <w:rPr>
                <w:rFonts w:asciiTheme="majorHAnsi" w:hAnsiTheme="majorHAnsi" w:cstheme="majorHAnsi"/>
                <w:noProof/>
                <w:spacing w:val="-10"/>
                <w:kern w:val="28"/>
                <w:sz w:val="20"/>
                <w:szCs w:val="20"/>
                <w:lang w:eastAsia="en-IN"/>
              </w:rPr>
              <w:drawing>
                <wp:inline distT="0" distB="0" distL="0" distR="0" wp14:anchorId="5AF5F171" wp14:editId="283C6C64">
                  <wp:extent cx="709153" cy="600075"/>
                  <wp:effectExtent l="0" t="0" r="0" b="0"/>
                  <wp:docPr id="1026" name="Image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730305" cy="617973"/>
                          </a:xfrm>
                          <a:prstGeom prst="rect">
                            <a:avLst/>
                          </a:prstGeom>
                          <a:ln>
                            <a:noFill/>
                          </a:ln>
                        </pic:spPr>
                      </pic:pic>
                    </a:graphicData>
                  </a:graphic>
                </wp:inline>
              </w:drawing>
            </w:r>
            <w:r w:rsidRPr="00E86621">
              <w:rPr>
                <w:rFonts w:asciiTheme="majorHAnsi" w:eastAsia="Calibri" w:hAnsiTheme="majorHAnsi" w:cstheme="majorHAnsi"/>
                <w:b/>
                <w:bCs/>
                <w:noProof/>
                <w:sz w:val="20"/>
                <w:szCs w:val="20"/>
                <w:lang w:bidi="kn-IN"/>
              </w:rPr>
              <w:t>2024-2025</w:t>
            </w:r>
          </w:p>
        </w:tc>
        <w:tc>
          <w:tcPr>
            <w:tcW w:w="3577" w:type="pct"/>
            <w:vAlign w:val="center"/>
          </w:tcPr>
          <w:p w14:paraId="616CAAD2" w14:textId="77777777" w:rsidR="00BF71BF" w:rsidRPr="00E86621" w:rsidRDefault="00BF71BF" w:rsidP="007E3B59">
            <w:pPr>
              <w:tabs>
                <w:tab w:val="left" w:pos="900"/>
                <w:tab w:val="center" w:pos="2440"/>
              </w:tabs>
              <w:jc w:val="center"/>
              <w:rPr>
                <w:rFonts w:asciiTheme="majorHAnsi" w:hAnsiTheme="majorHAnsi" w:cstheme="majorHAnsi"/>
                <w:color w:val="C00000"/>
                <w:sz w:val="20"/>
                <w:szCs w:val="20"/>
              </w:rPr>
            </w:pPr>
            <w:r w:rsidRPr="00E86621">
              <w:rPr>
                <w:rFonts w:asciiTheme="majorHAnsi" w:hAnsiTheme="majorHAnsi" w:cstheme="majorHAnsi"/>
                <w:b/>
                <w:bCs/>
                <w:sz w:val="20"/>
                <w:szCs w:val="20"/>
              </w:rPr>
              <w:t>MOTHER THERESA MEMORIAL SCHOOL</w:t>
            </w:r>
          </w:p>
          <w:p w14:paraId="20E2377F" w14:textId="77777777" w:rsidR="00BF71BF" w:rsidRPr="00E86621" w:rsidRDefault="00BF71BF" w:rsidP="007E3B59">
            <w:pPr>
              <w:tabs>
                <w:tab w:val="left" w:pos="900"/>
                <w:tab w:val="center" w:pos="2440"/>
              </w:tabs>
              <w:jc w:val="center"/>
              <w:rPr>
                <w:rFonts w:asciiTheme="majorHAnsi" w:hAnsiTheme="majorHAnsi" w:cstheme="majorHAnsi"/>
                <w:b/>
                <w:bCs/>
                <w:sz w:val="20"/>
                <w:szCs w:val="20"/>
              </w:rPr>
            </w:pPr>
            <w:r w:rsidRPr="00E86621">
              <w:rPr>
                <w:rFonts w:asciiTheme="majorHAnsi" w:hAnsiTheme="majorHAnsi" w:cstheme="majorHAnsi"/>
                <w:b/>
                <w:bCs/>
                <w:sz w:val="20"/>
                <w:szCs w:val="20"/>
              </w:rPr>
              <w:t>High School Division – Term - I</w:t>
            </w:r>
          </w:p>
          <w:p w14:paraId="2177CA9F" w14:textId="77777777" w:rsidR="00BF71BF" w:rsidRPr="00E86621" w:rsidRDefault="00BF71BF" w:rsidP="007E3B59">
            <w:pPr>
              <w:tabs>
                <w:tab w:val="left" w:pos="900"/>
                <w:tab w:val="center" w:pos="2440"/>
              </w:tabs>
              <w:jc w:val="center"/>
              <w:rPr>
                <w:rFonts w:asciiTheme="majorHAnsi" w:hAnsiTheme="majorHAnsi" w:cstheme="majorHAnsi"/>
                <w:color w:val="C00000"/>
                <w:sz w:val="20"/>
                <w:szCs w:val="20"/>
              </w:rPr>
            </w:pPr>
            <w:r w:rsidRPr="00E86621">
              <w:rPr>
                <w:rFonts w:asciiTheme="majorHAnsi" w:hAnsiTheme="majorHAnsi" w:cstheme="majorHAnsi"/>
                <w:b/>
                <w:bCs/>
                <w:sz w:val="20"/>
                <w:szCs w:val="20"/>
              </w:rPr>
              <w:t>Subject: Social Science</w:t>
            </w:r>
          </w:p>
        </w:tc>
        <w:tc>
          <w:tcPr>
            <w:tcW w:w="749" w:type="pct"/>
            <w:vAlign w:val="center"/>
          </w:tcPr>
          <w:p w14:paraId="0BA4F42E" w14:textId="77777777" w:rsidR="00BF71BF" w:rsidRPr="00E86621" w:rsidRDefault="00BF71BF" w:rsidP="007E3B59">
            <w:pPr>
              <w:rPr>
                <w:rFonts w:asciiTheme="majorHAnsi" w:hAnsiTheme="majorHAnsi" w:cstheme="majorHAnsi"/>
                <w:color w:val="C00000"/>
                <w:sz w:val="20"/>
                <w:szCs w:val="20"/>
              </w:rPr>
            </w:pPr>
            <w:r w:rsidRPr="00E86621">
              <w:rPr>
                <w:rFonts w:asciiTheme="majorHAnsi" w:hAnsiTheme="majorHAnsi" w:cstheme="majorHAnsi"/>
                <w:b/>
                <w:bCs/>
                <w:sz w:val="20"/>
                <w:szCs w:val="20"/>
              </w:rPr>
              <w:t>Class: VIII</w:t>
            </w:r>
          </w:p>
          <w:p w14:paraId="523847F3" w14:textId="77777777" w:rsidR="00BF71BF" w:rsidRPr="00E86621" w:rsidRDefault="00BF71BF" w:rsidP="007E3B59">
            <w:pPr>
              <w:rPr>
                <w:rFonts w:asciiTheme="majorHAnsi" w:hAnsiTheme="majorHAnsi" w:cstheme="majorHAnsi"/>
                <w:b/>
                <w:bCs/>
                <w:sz w:val="20"/>
                <w:szCs w:val="20"/>
              </w:rPr>
            </w:pPr>
            <w:r w:rsidRPr="00E86621">
              <w:rPr>
                <w:rFonts w:asciiTheme="majorHAnsi" w:hAnsiTheme="majorHAnsi" w:cstheme="majorHAnsi"/>
                <w:b/>
                <w:bCs/>
                <w:sz w:val="20"/>
                <w:szCs w:val="20"/>
              </w:rPr>
              <w:t xml:space="preserve">Marks: </w:t>
            </w:r>
            <w:r>
              <w:rPr>
                <w:rFonts w:asciiTheme="majorHAnsi" w:hAnsiTheme="majorHAnsi" w:cstheme="majorHAnsi"/>
                <w:b/>
                <w:bCs/>
                <w:sz w:val="20"/>
                <w:szCs w:val="20"/>
              </w:rPr>
              <w:t>80</w:t>
            </w:r>
          </w:p>
          <w:p w14:paraId="542D1ACE" w14:textId="77777777" w:rsidR="00BF71BF" w:rsidRPr="00E86621" w:rsidRDefault="00BF71BF" w:rsidP="007E3B59">
            <w:pPr>
              <w:rPr>
                <w:rFonts w:asciiTheme="majorHAnsi" w:hAnsiTheme="majorHAnsi" w:cstheme="majorHAnsi"/>
                <w:color w:val="C00000"/>
                <w:sz w:val="20"/>
                <w:szCs w:val="20"/>
              </w:rPr>
            </w:pPr>
          </w:p>
        </w:tc>
      </w:tr>
    </w:tbl>
    <w:p w14:paraId="41A9185F"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sz w:val="20"/>
          <w:szCs w:val="20"/>
        </w:rPr>
        <w:t xml:space="preserve">I. The question paper comprises four sections – A, B, C, D, E and F. There are 32 questions on the question paper. </w:t>
      </w:r>
    </w:p>
    <w:p w14:paraId="0F18D6D2"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sz w:val="20"/>
          <w:szCs w:val="20"/>
        </w:rPr>
        <w:t xml:space="preserve">All questions are compulsory. </w:t>
      </w:r>
    </w:p>
    <w:p w14:paraId="46F5F5C1"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II. Section A</w:t>
      </w:r>
      <w:r w:rsidRPr="00E86621">
        <w:rPr>
          <w:rFonts w:asciiTheme="majorHAnsi" w:hAnsiTheme="majorHAnsi" w:cstheme="majorHAnsi"/>
          <w:sz w:val="20"/>
          <w:szCs w:val="20"/>
        </w:rPr>
        <w:t xml:space="preserve"> – Question no. 1 to 20 24are Objective Type Questions of 1 mark each. </w:t>
      </w:r>
    </w:p>
    <w:p w14:paraId="64E1C12E"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III. Section B</w:t>
      </w:r>
      <w:r w:rsidRPr="00E86621">
        <w:rPr>
          <w:rFonts w:asciiTheme="majorHAnsi" w:hAnsiTheme="majorHAnsi" w:cstheme="majorHAnsi"/>
          <w:sz w:val="20"/>
          <w:szCs w:val="20"/>
        </w:rPr>
        <w:t xml:space="preserve"> – Question no. 21 to 25 are short answer type questions of 2 marks each. The answer to each question should not exceed 10 to 20 words. </w:t>
      </w:r>
    </w:p>
    <w:p w14:paraId="43BCFA45"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IV. Section C</w:t>
      </w:r>
      <w:r w:rsidRPr="00E86621">
        <w:rPr>
          <w:rFonts w:asciiTheme="majorHAnsi" w:hAnsiTheme="majorHAnsi" w:cstheme="majorHAnsi"/>
          <w:sz w:val="20"/>
          <w:szCs w:val="20"/>
        </w:rPr>
        <w:t xml:space="preserve"> – Question no. 26 to 29 are long answer type questions of 3 marks each. The answer to each question should not exceed 20 to 35 words. </w:t>
      </w:r>
    </w:p>
    <w:p w14:paraId="43DA0CDF"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 xml:space="preserve">V. Section D </w:t>
      </w:r>
      <w:r w:rsidRPr="00E86621">
        <w:rPr>
          <w:rFonts w:asciiTheme="majorHAnsi" w:hAnsiTheme="majorHAnsi" w:cstheme="majorHAnsi"/>
          <w:sz w:val="20"/>
          <w:szCs w:val="20"/>
        </w:rPr>
        <w:t xml:space="preserve">-- Question no. 30 to 33 are very long answer type questions of 5 marks each. The answer to each question should not exceed 100 words. </w:t>
      </w:r>
    </w:p>
    <w:p w14:paraId="1F2C9EC1"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VI.  Section E -</w:t>
      </w:r>
      <w:r w:rsidRPr="00E86621">
        <w:rPr>
          <w:rFonts w:asciiTheme="majorHAnsi" w:hAnsiTheme="majorHAnsi" w:cstheme="majorHAnsi"/>
          <w:sz w:val="20"/>
          <w:szCs w:val="20"/>
        </w:rPr>
        <w:t xml:space="preserve"> Question no. 34 to 35 are case based questions with 9 sub questions of 13 marks </w:t>
      </w:r>
    </w:p>
    <w:p w14:paraId="0DD3207E"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b/>
          <w:bCs/>
          <w:sz w:val="20"/>
          <w:szCs w:val="20"/>
        </w:rPr>
        <w:t xml:space="preserve">VII. Section F – </w:t>
      </w:r>
      <w:r w:rsidRPr="00E86621">
        <w:rPr>
          <w:rFonts w:asciiTheme="majorHAnsi" w:hAnsiTheme="majorHAnsi" w:cstheme="majorHAnsi"/>
          <w:sz w:val="20"/>
          <w:szCs w:val="20"/>
        </w:rPr>
        <w:t xml:space="preserve">Map Pointing consist of 1 mark each. </w:t>
      </w:r>
    </w:p>
    <w:p w14:paraId="77923519" w14:textId="77777777" w:rsidR="00BF71BF" w:rsidRPr="00E86621" w:rsidRDefault="00BF71BF" w:rsidP="00BF71BF">
      <w:pPr>
        <w:spacing w:after="0" w:line="240" w:lineRule="auto"/>
        <w:jc w:val="both"/>
        <w:rPr>
          <w:rFonts w:asciiTheme="majorHAnsi" w:hAnsiTheme="majorHAnsi" w:cstheme="majorHAnsi"/>
          <w:sz w:val="20"/>
          <w:szCs w:val="20"/>
        </w:rPr>
      </w:pPr>
      <w:r w:rsidRPr="00E86621">
        <w:rPr>
          <w:rFonts w:asciiTheme="majorHAnsi" w:hAnsiTheme="majorHAnsi" w:cstheme="majorHAnsi"/>
          <w:sz w:val="20"/>
          <w:szCs w:val="20"/>
        </w:rPr>
        <w:t xml:space="preserve">There is no overall choice in the question paper. However, an internal choice has been provided in few questions. Only one of the choices in such questions has to be attempted. </w:t>
      </w:r>
    </w:p>
    <w:p w14:paraId="3F0BEA2E" w14:textId="77777777" w:rsidR="00BF71BF" w:rsidRPr="00E86621" w:rsidRDefault="00BF71BF" w:rsidP="00BF71BF">
      <w:pPr>
        <w:spacing w:after="0" w:line="240" w:lineRule="auto"/>
        <w:jc w:val="both"/>
        <w:rPr>
          <w:rFonts w:asciiTheme="majorHAnsi" w:hAnsiTheme="majorHAnsi" w:cstheme="majorHAnsi"/>
          <w:b/>
          <w:bCs/>
          <w:sz w:val="20"/>
          <w:szCs w:val="20"/>
          <w:u w:val="single"/>
        </w:rPr>
      </w:pPr>
      <w:r w:rsidRPr="00E86621">
        <w:rPr>
          <w:rFonts w:asciiTheme="majorHAnsi" w:hAnsiTheme="majorHAnsi" w:cstheme="majorHAnsi"/>
          <w:b/>
          <w:bCs/>
          <w:sz w:val="20"/>
          <w:szCs w:val="20"/>
          <w:u w:val="single"/>
        </w:rPr>
        <w:t xml:space="preserve">______________________________________________________________________________                                                         </w:t>
      </w:r>
    </w:p>
    <w:p w14:paraId="4723C858" w14:textId="77777777" w:rsidR="00BF71BF" w:rsidRDefault="00BF71BF" w:rsidP="00BF71BF">
      <w:pPr>
        <w:jc w:val="center"/>
        <w:rPr>
          <w:rFonts w:asciiTheme="majorHAnsi" w:hAnsiTheme="majorHAnsi" w:cstheme="majorHAnsi"/>
          <w:b/>
          <w:bCs/>
          <w:sz w:val="20"/>
          <w:szCs w:val="20"/>
          <w:u w:val="single"/>
        </w:rPr>
      </w:pPr>
    </w:p>
    <w:p w14:paraId="42C9A572" w14:textId="77777777" w:rsidR="00BF71BF" w:rsidRPr="00FA23EF" w:rsidRDefault="00BF71BF" w:rsidP="00BF71BF">
      <w:pPr>
        <w:jc w:val="center"/>
        <w:rPr>
          <w:rFonts w:asciiTheme="majorHAnsi" w:hAnsiTheme="majorHAnsi" w:cstheme="majorHAnsi"/>
          <w:b/>
          <w:bCs/>
          <w:sz w:val="20"/>
          <w:szCs w:val="20"/>
          <w:u w:val="single"/>
        </w:rPr>
      </w:pPr>
      <w:r w:rsidRPr="00FA23EF">
        <w:rPr>
          <w:rFonts w:asciiTheme="majorHAnsi" w:hAnsiTheme="majorHAnsi" w:cstheme="majorHAnsi"/>
          <w:b/>
          <w:bCs/>
          <w:sz w:val="20"/>
          <w:szCs w:val="20"/>
          <w:u w:val="single"/>
        </w:rPr>
        <w:t>Section-</w:t>
      </w:r>
      <w:r>
        <w:rPr>
          <w:rFonts w:asciiTheme="majorHAnsi" w:hAnsiTheme="majorHAnsi" w:cstheme="majorHAnsi"/>
          <w:b/>
          <w:bCs/>
          <w:sz w:val="20"/>
          <w:szCs w:val="20"/>
          <w:u w:val="single"/>
        </w:rPr>
        <w:t>A</w:t>
      </w:r>
    </w:p>
    <w:p w14:paraId="4CDCD936" w14:textId="77777777" w:rsidR="00BF71BF" w:rsidRPr="00E86621" w:rsidRDefault="00BF71BF" w:rsidP="00BF71BF">
      <w:pPr>
        <w:spacing w:after="0" w:line="240" w:lineRule="auto"/>
        <w:jc w:val="both"/>
        <w:rPr>
          <w:rFonts w:asciiTheme="majorHAnsi" w:hAnsiTheme="majorHAnsi" w:cstheme="majorHAnsi"/>
          <w:b/>
          <w:bCs/>
          <w:sz w:val="20"/>
          <w:szCs w:val="20"/>
          <w:u w:val="single"/>
        </w:rPr>
      </w:pPr>
    </w:p>
    <w:p w14:paraId="4F85BB71" w14:textId="479A4D55" w:rsidR="00BF71BF" w:rsidRDefault="00BF71BF" w:rsidP="00BF71BF">
      <w:pPr>
        <w:pStyle w:val="ListParagraph"/>
        <w:numPr>
          <w:ilvl w:val="0"/>
          <w:numId w:val="10"/>
        </w:numPr>
        <w:rPr>
          <w:rFonts w:asciiTheme="majorHAnsi" w:hAnsiTheme="majorHAnsi" w:cstheme="majorHAnsi"/>
          <w:sz w:val="20"/>
          <w:szCs w:val="20"/>
        </w:rPr>
      </w:pPr>
      <w:r w:rsidRPr="00FA23EF">
        <w:rPr>
          <w:rFonts w:asciiTheme="majorHAnsi" w:hAnsiTheme="majorHAnsi" w:cstheme="majorHAnsi"/>
          <w:sz w:val="20"/>
          <w:szCs w:val="20"/>
        </w:rPr>
        <w:t>Multiple Choice Questio</w:t>
      </w:r>
      <w:r>
        <w:rPr>
          <w:rFonts w:asciiTheme="majorHAnsi" w:hAnsiTheme="majorHAnsi" w:cstheme="majorHAnsi"/>
          <w:sz w:val="20"/>
          <w:szCs w:val="20"/>
        </w:rPr>
        <w:t xml:space="preserve">n:                                                                                                   </w:t>
      </w:r>
      <w:proofErr w:type="gramStart"/>
      <w:r>
        <w:rPr>
          <w:rFonts w:asciiTheme="majorHAnsi" w:hAnsiTheme="majorHAnsi" w:cstheme="majorHAnsi"/>
          <w:sz w:val="20"/>
          <w:szCs w:val="20"/>
        </w:rPr>
        <w:t xml:space="preserve">   </w:t>
      </w:r>
      <w:r w:rsidRPr="00BF71BF">
        <w:rPr>
          <w:rFonts w:asciiTheme="majorHAnsi" w:hAnsiTheme="majorHAnsi" w:cstheme="majorHAnsi"/>
          <w:sz w:val="20"/>
          <w:szCs w:val="20"/>
        </w:rPr>
        <w:t>(</w:t>
      </w:r>
      <w:proofErr w:type="gramEnd"/>
      <w:r w:rsidRPr="00BF71BF">
        <w:rPr>
          <w:rFonts w:asciiTheme="majorHAnsi" w:hAnsiTheme="majorHAnsi" w:cstheme="majorHAnsi"/>
          <w:sz w:val="20"/>
          <w:szCs w:val="20"/>
        </w:rPr>
        <w:t>20*1=20)</w:t>
      </w:r>
    </w:p>
    <w:p w14:paraId="059584A2" w14:textId="17B47E4C" w:rsidR="00BF71BF" w:rsidRPr="00BF71BF" w:rsidRDefault="00BF71BF" w:rsidP="00BF71BF">
      <w:pPr>
        <w:pStyle w:val="ListParagraph"/>
        <w:numPr>
          <w:ilvl w:val="0"/>
          <w:numId w:val="12"/>
        </w:numPr>
        <w:rPr>
          <w:rFonts w:asciiTheme="majorHAnsi" w:hAnsiTheme="majorHAnsi" w:cstheme="majorHAnsi"/>
          <w:sz w:val="20"/>
          <w:szCs w:val="20"/>
        </w:rPr>
      </w:pPr>
    </w:p>
    <w:p w14:paraId="41D8040D" w14:textId="50824638" w:rsidR="00BF71BF" w:rsidRPr="00FA23EF" w:rsidRDefault="00BF71BF" w:rsidP="00BF71BF">
      <w:pPr>
        <w:pStyle w:val="NormalWeb"/>
        <w:spacing w:before="0" w:beforeAutospacing="0" w:after="0" w:afterAutospacing="0"/>
        <w:rPr>
          <w:rFonts w:asciiTheme="majorHAnsi" w:eastAsiaTheme="minorEastAsia" w:hAnsiTheme="majorHAnsi" w:cstheme="majorHAnsi"/>
          <w:sz w:val="20"/>
          <w:szCs w:val="20"/>
          <w:lang w:val="en-US" w:eastAsia="en-US" w:bidi="hi-IN"/>
        </w:rPr>
      </w:pPr>
      <w:r w:rsidRPr="00FA23EF">
        <w:rPr>
          <w:rFonts w:asciiTheme="majorHAnsi" w:eastAsiaTheme="minorEastAsia" w:hAnsiTheme="majorHAnsi" w:cstheme="majorHAnsi"/>
          <w:sz w:val="20"/>
          <w:szCs w:val="20"/>
          <w:lang w:val="en-US" w:eastAsia="en-US" w:bidi="hi-IN"/>
        </w:rPr>
        <w:t>Assertion-and-Reason Type</w:t>
      </w:r>
    </w:p>
    <w:p w14:paraId="17202F2E" w14:textId="77777777" w:rsidR="00BF71BF" w:rsidRPr="00FA23EF" w:rsidRDefault="00BF71BF" w:rsidP="00BF71BF">
      <w:pPr>
        <w:rPr>
          <w:rFonts w:asciiTheme="majorHAnsi" w:hAnsiTheme="majorHAnsi" w:cstheme="majorHAnsi"/>
          <w:sz w:val="20"/>
          <w:szCs w:val="20"/>
        </w:rPr>
      </w:pPr>
      <w:r w:rsidRPr="00FA23EF">
        <w:rPr>
          <w:rFonts w:asciiTheme="majorHAnsi" w:hAnsiTheme="majorHAnsi" w:cstheme="majorHAnsi"/>
          <w:sz w:val="20"/>
          <w:szCs w:val="20"/>
        </w:rPr>
        <w:t>Direction: For questions given below. In each question given below, there are two statements marked as Assertion (A) and reason (R). Mark as per the codes provided below.</w:t>
      </w:r>
      <w:r w:rsidRPr="00FA23EF">
        <w:rPr>
          <w:rFonts w:asciiTheme="majorHAnsi" w:hAnsiTheme="majorHAnsi" w:cstheme="majorHAnsi"/>
          <w:sz w:val="20"/>
          <w:szCs w:val="20"/>
        </w:rPr>
        <w:br/>
        <w:t>(a) Both A and R are correct and R is the correct explanation of A.</w:t>
      </w:r>
      <w:r w:rsidRPr="00FA23EF">
        <w:rPr>
          <w:rFonts w:asciiTheme="majorHAnsi" w:hAnsiTheme="majorHAnsi" w:cstheme="majorHAnsi"/>
          <w:sz w:val="20"/>
          <w:szCs w:val="20"/>
        </w:rPr>
        <w:br/>
        <w:t>(b) Both A and R are correct but R is not the correct explanation of A.</w:t>
      </w:r>
      <w:r w:rsidRPr="00FA23EF">
        <w:rPr>
          <w:rFonts w:asciiTheme="majorHAnsi" w:hAnsiTheme="majorHAnsi" w:cstheme="majorHAnsi"/>
          <w:sz w:val="20"/>
          <w:szCs w:val="20"/>
        </w:rPr>
        <w:br/>
        <w:t>(c) A is correct but R is wrong.</w:t>
      </w:r>
      <w:r w:rsidRPr="00FA23EF">
        <w:rPr>
          <w:rFonts w:asciiTheme="majorHAnsi" w:hAnsiTheme="majorHAnsi" w:cstheme="majorHAnsi"/>
          <w:sz w:val="20"/>
          <w:szCs w:val="20"/>
        </w:rPr>
        <w:br/>
        <w:t>(d) R is correct but A is wrong.</w:t>
      </w:r>
    </w:p>
    <w:p w14:paraId="62731258" w14:textId="77777777" w:rsidR="00BF71BF" w:rsidRDefault="00BF71BF" w:rsidP="00BF71BF">
      <w:pPr>
        <w:pStyle w:val="NormalWeb"/>
        <w:shd w:val="clear" w:color="auto" w:fill="FFFFFF"/>
        <w:spacing w:before="0" w:beforeAutospacing="0" w:after="0" w:afterAutospacing="0"/>
        <w:jc w:val="center"/>
        <w:textAlignment w:val="baseline"/>
        <w:rPr>
          <w:rFonts w:asciiTheme="majorHAnsi" w:eastAsiaTheme="minorEastAsia" w:hAnsiTheme="majorHAnsi" w:cstheme="majorHAnsi"/>
          <w:sz w:val="20"/>
          <w:szCs w:val="20"/>
          <w:u w:val="single"/>
          <w:lang w:val="en-US" w:eastAsia="en-US" w:bidi="hi-IN"/>
        </w:rPr>
      </w:pPr>
      <w:bookmarkStart w:id="0" w:name="_Hlk175090500"/>
      <w:r w:rsidRPr="00FA23EF">
        <w:rPr>
          <w:rFonts w:asciiTheme="majorHAnsi" w:eastAsiaTheme="minorEastAsia" w:hAnsiTheme="majorHAnsi" w:cstheme="majorHAnsi"/>
          <w:sz w:val="20"/>
          <w:szCs w:val="20"/>
          <w:u w:val="single"/>
          <w:lang w:val="en-US" w:eastAsia="en-US" w:bidi="hi-IN"/>
        </w:rPr>
        <w:t>Section-B</w:t>
      </w:r>
    </w:p>
    <w:bookmarkEnd w:id="0"/>
    <w:p w14:paraId="73939CF2" w14:textId="77777777" w:rsidR="00BF71BF" w:rsidRPr="00FA23EF" w:rsidRDefault="00BF71BF" w:rsidP="00BF71BF">
      <w:pPr>
        <w:pStyle w:val="NormalWeb"/>
        <w:shd w:val="clear" w:color="auto" w:fill="FFFFFF"/>
        <w:spacing w:before="0" w:beforeAutospacing="0" w:after="0" w:afterAutospacing="0"/>
        <w:jc w:val="center"/>
        <w:textAlignment w:val="baseline"/>
        <w:rPr>
          <w:rFonts w:asciiTheme="majorHAnsi" w:eastAsiaTheme="minorEastAsia" w:hAnsiTheme="majorHAnsi" w:cstheme="majorHAnsi"/>
          <w:sz w:val="20"/>
          <w:szCs w:val="20"/>
          <w:u w:val="single"/>
          <w:lang w:val="en-US" w:eastAsia="en-US" w:bidi="hi-IN"/>
        </w:rPr>
      </w:pPr>
    </w:p>
    <w:p w14:paraId="00F8EE19" w14:textId="518BDBA4" w:rsidR="00BF71BF" w:rsidRDefault="00BF71BF" w:rsidP="00BF71BF">
      <w:pPr>
        <w:pStyle w:val="ListParagraph"/>
        <w:numPr>
          <w:ilvl w:val="0"/>
          <w:numId w:val="11"/>
        </w:numPr>
        <w:rPr>
          <w:rFonts w:asciiTheme="majorHAnsi" w:hAnsiTheme="majorHAnsi" w:cstheme="majorHAnsi"/>
          <w:sz w:val="20"/>
          <w:szCs w:val="20"/>
        </w:rPr>
      </w:pPr>
      <w:r w:rsidRPr="00FA23EF">
        <w:rPr>
          <w:rFonts w:asciiTheme="majorHAnsi" w:hAnsiTheme="majorHAnsi" w:cstheme="majorHAnsi"/>
          <w:sz w:val="20"/>
          <w:szCs w:val="20"/>
        </w:rPr>
        <w:t xml:space="preserve">Answer the following questions: (Short </w:t>
      </w:r>
      <w:proofErr w:type="gramStart"/>
      <w:r w:rsidRPr="00FA23EF">
        <w:rPr>
          <w:rFonts w:asciiTheme="majorHAnsi" w:hAnsiTheme="majorHAnsi" w:cstheme="majorHAnsi"/>
          <w:sz w:val="20"/>
          <w:szCs w:val="20"/>
        </w:rPr>
        <w:t>type)</w:t>
      </w:r>
      <w:r>
        <w:rPr>
          <w:rFonts w:asciiTheme="majorHAnsi" w:hAnsiTheme="majorHAnsi" w:cstheme="majorHAnsi"/>
          <w:sz w:val="20"/>
          <w:szCs w:val="20"/>
        </w:rPr>
        <w:t xml:space="preserve">   </w:t>
      </w:r>
      <w:proofErr w:type="gramEnd"/>
      <w:r>
        <w:rPr>
          <w:rFonts w:asciiTheme="majorHAnsi" w:hAnsiTheme="majorHAnsi" w:cstheme="majorHAnsi"/>
          <w:sz w:val="20"/>
          <w:szCs w:val="20"/>
        </w:rPr>
        <w:t xml:space="preserve">                                                                                 (5*2=!0)</w:t>
      </w:r>
    </w:p>
    <w:p w14:paraId="7D75F632" w14:textId="5846B0EB" w:rsidR="00705240" w:rsidRPr="00705240" w:rsidRDefault="00705240" w:rsidP="00705240">
      <w:pPr>
        <w:ind w:left="360"/>
        <w:rPr>
          <w:rFonts w:asciiTheme="majorHAnsi" w:hAnsiTheme="majorHAnsi" w:cstheme="majorHAnsi"/>
          <w:sz w:val="20"/>
          <w:szCs w:val="20"/>
        </w:rPr>
      </w:pPr>
      <w:r>
        <w:rPr>
          <w:rFonts w:asciiTheme="majorHAnsi" w:hAnsiTheme="majorHAnsi" w:cstheme="majorHAnsi"/>
          <w:sz w:val="20"/>
          <w:szCs w:val="20"/>
        </w:rPr>
        <w:t>21.</w:t>
      </w:r>
    </w:p>
    <w:p w14:paraId="2F873CCE" w14:textId="77777777" w:rsidR="00BF71BF" w:rsidRPr="00FA23EF" w:rsidRDefault="00BF71BF" w:rsidP="00BF71BF">
      <w:pPr>
        <w:ind w:left="360"/>
        <w:jc w:val="center"/>
        <w:rPr>
          <w:rFonts w:asciiTheme="majorHAnsi" w:hAnsiTheme="majorHAnsi" w:cstheme="majorHAnsi"/>
          <w:sz w:val="20"/>
          <w:szCs w:val="20"/>
          <w:u w:val="single"/>
        </w:rPr>
      </w:pPr>
      <w:r w:rsidRPr="00FA23EF">
        <w:rPr>
          <w:rFonts w:asciiTheme="majorHAnsi" w:hAnsiTheme="majorHAnsi" w:cstheme="majorHAnsi"/>
          <w:sz w:val="20"/>
          <w:szCs w:val="20"/>
          <w:u w:val="single"/>
        </w:rPr>
        <w:t>Section-</w:t>
      </w:r>
      <w:r>
        <w:rPr>
          <w:rFonts w:asciiTheme="majorHAnsi" w:hAnsiTheme="majorHAnsi" w:cstheme="majorHAnsi"/>
          <w:sz w:val="20"/>
          <w:szCs w:val="20"/>
          <w:u w:val="single"/>
        </w:rPr>
        <w:t>C</w:t>
      </w:r>
    </w:p>
    <w:p w14:paraId="7234862C" w14:textId="77777777" w:rsidR="00BF71BF" w:rsidRDefault="00BF71BF" w:rsidP="00BF71BF">
      <w:pPr>
        <w:ind w:left="360"/>
        <w:rPr>
          <w:rFonts w:asciiTheme="majorHAnsi" w:hAnsiTheme="majorHAnsi" w:cstheme="majorHAnsi"/>
          <w:sz w:val="20"/>
          <w:szCs w:val="20"/>
        </w:rPr>
      </w:pPr>
    </w:p>
    <w:p w14:paraId="640C2FEE" w14:textId="77777777" w:rsidR="00BF71BF" w:rsidRPr="00FA23EF" w:rsidRDefault="00BF71BF" w:rsidP="00BF71BF">
      <w:pPr>
        <w:ind w:left="360"/>
        <w:rPr>
          <w:rFonts w:asciiTheme="majorHAnsi" w:eastAsiaTheme="minorEastAsia" w:hAnsiTheme="majorHAnsi" w:cstheme="majorHAnsi"/>
          <w:sz w:val="20"/>
          <w:szCs w:val="20"/>
          <w:lang w:val="en-US" w:bidi="hi-IN"/>
        </w:rPr>
      </w:pPr>
    </w:p>
    <w:p w14:paraId="4297B7AB" w14:textId="77777777" w:rsidR="00BF71BF" w:rsidRPr="00FA23EF" w:rsidRDefault="00BF71BF" w:rsidP="00BF71BF">
      <w:pPr>
        <w:ind w:left="360"/>
        <w:rPr>
          <w:rFonts w:asciiTheme="majorHAnsi" w:eastAsiaTheme="minorEastAsia" w:hAnsiTheme="majorHAnsi" w:cstheme="majorHAnsi"/>
          <w:sz w:val="20"/>
          <w:szCs w:val="20"/>
          <w:lang w:val="en-US" w:bidi="hi-IN"/>
        </w:rPr>
      </w:pPr>
      <w:r w:rsidRPr="00FA23EF">
        <w:rPr>
          <w:rFonts w:asciiTheme="majorHAnsi" w:eastAsiaTheme="minorEastAsia" w:hAnsiTheme="majorHAnsi" w:cstheme="majorHAnsi"/>
          <w:sz w:val="20"/>
          <w:szCs w:val="20"/>
          <w:lang w:val="en-US" w:bidi="hi-IN"/>
        </w:rPr>
        <w:t xml:space="preserve">III. Answer the following Question:(Long </w:t>
      </w:r>
      <w:proofErr w:type="gramStart"/>
      <w:r w:rsidRPr="00FA23EF">
        <w:rPr>
          <w:rFonts w:asciiTheme="majorHAnsi" w:eastAsiaTheme="minorEastAsia" w:hAnsiTheme="majorHAnsi" w:cstheme="majorHAnsi"/>
          <w:sz w:val="20"/>
          <w:szCs w:val="20"/>
          <w:lang w:val="en-US" w:bidi="hi-IN"/>
        </w:rPr>
        <w:t>type)</w:t>
      </w:r>
      <w:r>
        <w:rPr>
          <w:rFonts w:asciiTheme="majorHAnsi" w:hAnsiTheme="majorHAnsi" w:cstheme="majorHAnsi"/>
          <w:sz w:val="20"/>
          <w:szCs w:val="20"/>
        </w:rPr>
        <w:t xml:space="preserve">   </w:t>
      </w:r>
      <w:proofErr w:type="gramEnd"/>
      <w:r>
        <w:rPr>
          <w:rFonts w:asciiTheme="majorHAnsi" w:hAnsiTheme="majorHAnsi" w:cstheme="majorHAnsi"/>
          <w:sz w:val="20"/>
          <w:szCs w:val="20"/>
        </w:rPr>
        <w:t xml:space="preserve">                                                                                     (4*3=12)</w:t>
      </w:r>
    </w:p>
    <w:p w14:paraId="73823EF7" w14:textId="237D18C9" w:rsidR="00BF71BF" w:rsidRDefault="00BF71BF" w:rsidP="00BF71BF">
      <w:pPr>
        <w:ind w:left="360"/>
        <w:rPr>
          <w:rFonts w:asciiTheme="majorHAnsi" w:hAnsiTheme="majorHAnsi" w:cstheme="majorHAnsi"/>
          <w:sz w:val="20"/>
          <w:szCs w:val="20"/>
        </w:rPr>
      </w:pPr>
      <w:r w:rsidRPr="00FA23EF">
        <w:rPr>
          <w:rFonts w:asciiTheme="majorHAnsi" w:eastAsiaTheme="minorEastAsia" w:hAnsiTheme="majorHAnsi" w:cstheme="majorHAnsi"/>
          <w:sz w:val="20"/>
          <w:szCs w:val="20"/>
          <w:lang w:val="en-US" w:bidi="hi-IN"/>
        </w:rPr>
        <w:t>?</w:t>
      </w:r>
    </w:p>
    <w:p w14:paraId="66B67AF2" w14:textId="77777777" w:rsidR="00BF71BF" w:rsidRDefault="00BF71BF" w:rsidP="00BF71BF">
      <w:pPr>
        <w:ind w:left="360"/>
        <w:rPr>
          <w:rFonts w:asciiTheme="majorHAnsi" w:hAnsiTheme="majorHAnsi" w:cstheme="majorHAnsi"/>
          <w:sz w:val="20"/>
          <w:szCs w:val="20"/>
        </w:rPr>
      </w:pPr>
    </w:p>
    <w:p w14:paraId="01978171" w14:textId="77777777" w:rsidR="00BF71BF" w:rsidRPr="00FA23EF" w:rsidRDefault="00BF71BF" w:rsidP="00BF71BF">
      <w:pPr>
        <w:ind w:left="360"/>
        <w:jc w:val="center"/>
        <w:rPr>
          <w:rFonts w:asciiTheme="majorHAnsi" w:hAnsiTheme="majorHAnsi" w:cstheme="majorHAnsi"/>
          <w:sz w:val="20"/>
          <w:szCs w:val="20"/>
          <w:u w:val="single"/>
        </w:rPr>
      </w:pPr>
      <w:r w:rsidRPr="00FA23EF">
        <w:rPr>
          <w:rFonts w:asciiTheme="majorHAnsi" w:hAnsiTheme="majorHAnsi" w:cstheme="majorHAnsi"/>
          <w:sz w:val="20"/>
          <w:szCs w:val="20"/>
          <w:u w:val="single"/>
        </w:rPr>
        <w:t>Section-</w:t>
      </w:r>
      <w:r>
        <w:rPr>
          <w:rFonts w:asciiTheme="majorHAnsi" w:hAnsiTheme="majorHAnsi" w:cstheme="majorHAnsi"/>
          <w:sz w:val="20"/>
          <w:szCs w:val="20"/>
          <w:u w:val="single"/>
        </w:rPr>
        <w:t>D</w:t>
      </w:r>
    </w:p>
    <w:p w14:paraId="2C4D7244" w14:textId="77777777" w:rsidR="00BF71BF" w:rsidRDefault="00BF71BF" w:rsidP="00BF71BF">
      <w:pPr>
        <w:ind w:left="360"/>
        <w:rPr>
          <w:rFonts w:asciiTheme="majorHAnsi" w:hAnsiTheme="majorHAnsi" w:cstheme="majorHAnsi"/>
          <w:sz w:val="20"/>
          <w:szCs w:val="20"/>
        </w:rPr>
      </w:pPr>
    </w:p>
    <w:p w14:paraId="3225669C" w14:textId="77777777" w:rsidR="00BF71BF" w:rsidRPr="00FA23EF" w:rsidRDefault="00BF71BF" w:rsidP="00BF71BF">
      <w:pPr>
        <w:ind w:left="360"/>
        <w:rPr>
          <w:rFonts w:asciiTheme="majorHAnsi" w:eastAsiaTheme="minorEastAsia" w:hAnsiTheme="majorHAnsi" w:cstheme="majorHAnsi"/>
          <w:sz w:val="20"/>
          <w:szCs w:val="20"/>
          <w:lang w:val="en-US" w:bidi="hi-IN"/>
        </w:rPr>
      </w:pPr>
    </w:p>
    <w:p w14:paraId="5FDE2DB9" w14:textId="77777777" w:rsidR="00BF71BF" w:rsidRPr="00FA23EF" w:rsidRDefault="00BF71BF" w:rsidP="00BF71BF">
      <w:pPr>
        <w:ind w:left="360"/>
        <w:rPr>
          <w:rFonts w:asciiTheme="majorHAnsi" w:eastAsiaTheme="minorEastAsia" w:hAnsiTheme="majorHAnsi" w:cstheme="majorHAnsi"/>
          <w:sz w:val="20"/>
          <w:szCs w:val="20"/>
          <w:lang w:val="en-US" w:bidi="hi-IN"/>
        </w:rPr>
      </w:pPr>
      <w:r w:rsidRPr="00FA23EF">
        <w:rPr>
          <w:rFonts w:asciiTheme="majorHAnsi" w:eastAsiaTheme="minorEastAsia" w:hAnsiTheme="majorHAnsi" w:cstheme="majorHAnsi"/>
          <w:sz w:val="20"/>
          <w:szCs w:val="20"/>
          <w:lang w:val="en-US" w:bidi="hi-IN"/>
        </w:rPr>
        <w:t xml:space="preserve">IV. Answer the following questions in detail: (Very long </w:t>
      </w:r>
      <w:proofErr w:type="gramStart"/>
      <w:r w:rsidRPr="00FA23EF">
        <w:rPr>
          <w:rFonts w:asciiTheme="majorHAnsi" w:eastAsiaTheme="minorEastAsia" w:hAnsiTheme="majorHAnsi" w:cstheme="majorHAnsi"/>
          <w:sz w:val="20"/>
          <w:szCs w:val="20"/>
          <w:lang w:val="en-US" w:bidi="hi-IN"/>
        </w:rPr>
        <w:t>type)</w:t>
      </w:r>
      <w:r>
        <w:rPr>
          <w:rFonts w:asciiTheme="majorHAnsi" w:hAnsiTheme="majorHAnsi" w:cstheme="majorHAnsi"/>
          <w:sz w:val="20"/>
          <w:szCs w:val="20"/>
        </w:rPr>
        <w:t xml:space="preserve">   </w:t>
      </w:r>
      <w:proofErr w:type="gramEnd"/>
      <w:r>
        <w:rPr>
          <w:rFonts w:asciiTheme="majorHAnsi" w:hAnsiTheme="majorHAnsi" w:cstheme="majorHAnsi"/>
          <w:sz w:val="20"/>
          <w:szCs w:val="20"/>
        </w:rPr>
        <w:t xml:space="preserve">                                                          (4*5=20)</w:t>
      </w:r>
    </w:p>
    <w:p w14:paraId="08C8A9F1" w14:textId="77777777" w:rsidR="00BF71BF" w:rsidRPr="00FA23EF" w:rsidRDefault="00BF71BF" w:rsidP="00BF71BF">
      <w:pPr>
        <w:ind w:left="360"/>
        <w:jc w:val="center"/>
        <w:rPr>
          <w:rFonts w:asciiTheme="majorHAnsi" w:eastAsiaTheme="minorEastAsia" w:hAnsiTheme="majorHAnsi" w:cstheme="majorHAnsi"/>
          <w:sz w:val="20"/>
          <w:szCs w:val="20"/>
          <w:u w:val="single"/>
          <w:lang w:val="en-US" w:bidi="hi-IN"/>
        </w:rPr>
      </w:pPr>
      <w:r w:rsidRPr="00FA23EF">
        <w:rPr>
          <w:rFonts w:asciiTheme="majorHAnsi" w:hAnsiTheme="majorHAnsi" w:cstheme="majorHAnsi"/>
          <w:sz w:val="20"/>
          <w:szCs w:val="20"/>
          <w:u w:val="single"/>
        </w:rPr>
        <w:lastRenderedPageBreak/>
        <w:t>Section-E</w:t>
      </w:r>
    </w:p>
    <w:p w14:paraId="152C4205" w14:textId="77777777" w:rsidR="00BF71BF" w:rsidRPr="00FA23EF" w:rsidRDefault="00BF71BF" w:rsidP="00BF71BF">
      <w:pPr>
        <w:rPr>
          <w:rFonts w:asciiTheme="majorHAnsi" w:hAnsiTheme="majorHAnsi" w:cstheme="majorHAnsi"/>
          <w:sz w:val="20"/>
          <w:szCs w:val="20"/>
        </w:rPr>
      </w:pPr>
      <w:r w:rsidRPr="00FA23EF">
        <w:rPr>
          <w:rFonts w:asciiTheme="majorHAnsi" w:eastAsiaTheme="minorEastAsia" w:hAnsiTheme="majorHAnsi" w:cstheme="majorHAnsi"/>
          <w:sz w:val="20"/>
          <w:szCs w:val="20"/>
          <w:lang w:val="en-US" w:bidi="hi-IN"/>
        </w:rPr>
        <w:t xml:space="preserve">V.   Case Study:                                                                                                                            </w:t>
      </w:r>
      <w:r>
        <w:rPr>
          <w:rFonts w:asciiTheme="majorHAnsi" w:hAnsiTheme="majorHAnsi" w:cstheme="majorHAnsi"/>
          <w:sz w:val="20"/>
          <w:szCs w:val="20"/>
        </w:rPr>
        <w:t xml:space="preserve">                     </w:t>
      </w:r>
      <w:proofErr w:type="gramStart"/>
      <w:r>
        <w:rPr>
          <w:rFonts w:asciiTheme="majorHAnsi" w:hAnsiTheme="majorHAnsi" w:cstheme="majorHAnsi"/>
          <w:sz w:val="20"/>
          <w:szCs w:val="20"/>
        </w:rPr>
        <w:t xml:space="preserve"> </w:t>
      </w:r>
      <w:r w:rsidRPr="00FA23EF">
        <w:rPr>
          <w:rFonts w:asciiTheme="majorHAnsi" w:eastAsiaTheme="minorEastAsia" w:hAnsiTheme="majorHAnsi" w:cstheme="majorHAnsi"/>
          <w:sz w:val="20"/>
          <w:szCs w:val="20"/>
          <w:lang w:val="en-US" w:bidi="hi-IN"/>
        </w:rPr>
        <w:t xml:space="preserve">  </w:t>
      </w:r>
      <w:r w:rsidRPr="00FA23EF">
        <w:rPr>
          <w:rFonts w:asciiTheme="majorHAnsi" w:hAnsiTheme="majorHAnsi" w:cstheme="majorHAnsi"/>
          <w:sz w:val="20"/>
          <w:szCs w:val="20"/>
        </w:rPr>
        <w:t>(</w:t>
      </w:r>
      <w:proofErr w:type="gramEnd"/>
      <w:r w:rsidRPr="00FA23EF">
        <w:rPr>
          <w:rFonts w:asciiTheme="majorHAnsi" w:hAnsiTheme="majorHAnsi" w:cstheme="majorHAnsi"/>
          <w:sz w:val="20"/>
          <w:szCs w:val="20"/>
        </w:rPr>
        <w:t>4*1=4)</w:t>
      </w:r>
    </w:p>
    <w:p w14:paraId="3E259A85" w14:textId="77777777" w:rsidR="00BF71BF" w:rsidRPr="00BF71BF" w:rsidRDefault="00BF71BF" w:rsidP="00BF71BF">
      <w:pPr>
        <w:pStyle w:val="NormalWeb"/>
        <w:shd w:val="clear" w:color="auto" w:fill="FFFFFF"/>
        <w:spacing w:before="0" w:beforeAutospacing="0" w:after="0" w:afterAutospacing="0"/>
        <w:textAlignment w:val="baseline"/>
        <w:rPr>
          <w:rFonts w:ascii="PT Sans" w:hAnsi="PT Sans"/>
          <w:color w:val="1C0D35"/>
          <w:sz w:val="26"/>
          <w:szCs w:val="26"/>
        </w:rPr>
      </w:pPr>
      <w:r w:rsidRPr="00FA23EF">
        <w:rPr>
          <w:rFonts w:asciiTheme="majorHAnsi" w:eastAsiaTheme="minorEastAsia" w:hAnsiTheme="majorHAnsi" w:cstheme="majorHAnsi"/>
          <w:sz w:val="20"/>
          <w:szCs w:val="20"/>
          <w:lang w:val="en-US" w:eastAsia="en-US" w:bidi="hi-IN"/>
        </w:rPr>
        <w:t xml:space="preserve">         </w:t>
      </w:r>
      <w:r w:rsidRPr="00BF71BF">
        <w:rPr>
          <w:rFonts w:ascii="PT Sans" w:hAnsi="PT Sans"/>
          <w:color w:val="1C0D35"/>
          <w:sz w:val="26"/>
          <w:szCs w:val="26"/>
        </w:rPr>
        <w:t>Mona and Raju were helping Amma to clean their house. “Look at all these things…. clothes, utensils,</w:t>
      </w:r>
      <w:r w:rsidRPr="00BF71BF">
        <w:rPr>
          <w:rFonts w:ascii="PT Sans" w:hAnsi="PT Sans"/>
          <w:color w:val="1C0D35"/>
          <w:sz w:val="26"/>
          <w:szCs w:val="26"/>
        </w:rPr>
        <w:br/>
      </w:r>
      <w:proofErr w:type="spellStart"/>
      <w:r w:rsidRPr="00BF71BF">
        <w:rPr>
          <w:rFonts w:ascii="PT Sans" w:hAnsi="PT Sans"/>
          <w:color w:val="1C0D35"/>
          <w:sz w:val="26"/>
          <w:szCs w:val="26"/>
        </w:rPr>
        <w:t>foodgrains</w:t>
      </w:r>
      <w:proofErr w:type="spellEnd"/>
      <w:r w:rsidRPr="00BF71BF">
        <w:rPr>
          <w:rFonts w:ascii="PT Sans" w:hAnsi="PT Sans"/>
          <w:color w:val="1C0D35"/>
          <w:sz w:val="26"/>
          <w:szCs w:val="26"/>
        </w:rPr>
        <w:t>, combs, this bottle of honey, books</w:t>
      </w:r>
      <w:proofErr w:type="gramStart"/>
      <w:r w:rsidRPr="00BF71BF">
        <w:rPr>
          <w:rFonts w:ascii="PT Sans" w:hAnsi="PT Sans"/>
          <w:color w:val="1C0D35"/>
          <w:sz w:val="26"/>
          <w:szCs w:val="26"/>
        </w:rPr>
        <w:t>…..</w:t>
      </w:r>
      <w:proofErr w:type="gramEnd"/>
      <w:r w:rsidRPr="00BF71BF">
        <w:rPr>
          <w:rFonts w:ascii="PT Sans" w:hAnsi="PT Sans"/>
          <w:color w:val="1C0D35"/>
          <w:sz w:val="26"/>
          <w:szCs w:val="26"/>
        </w:rPr>
        <w:t>Each of these has a use,” said Mona. “That is why they</w:t>
      </w:r>
      <w:r w:rsidRPr="00BF71BF">
        <w:rPr>
          <w:rFonts w:ascii="PT Sans" w:hAnsi="PT Sans"/>
          <w:color w:val="1C0D35"/>
          <w:sz w:val="26"/>
          <w:szCs w:val="26"/>
        </w:rPr>
        <w:br/>
        <w:t>are important,” said Amma. “These are resources</w:t>
      </w:r>
      <w:proofErr w:type="gramStart"/>
      <w:r w:rsidRPr="00BF71BF">
        <w:rPr>
          <w:rFonts w:ascii="PT Sans" w:hAnsi="PT Sans"/>
          <w:color w:val="1C0D35"/>
          <w:sz w:val="26"/>
          <w:szCs w:val="26"/>
        </w:rPr>
        <w:t>…..</w:t>
      </w:r>
      <w:proofErr w:type="gramEnd"/>
      <w:r w:rsidRPr="00BF71BF">
        <w:rPr>
          <w:rFonts w:ascii="PT Sans" w:hAnsi="PT Sans"/>
          <w:color w:val="1C0D35"/>
          <w:sz w:val="26"/>
          <w:szCs w:val="26"/>
        </w:rPr>
        <w:t>”. “What is a resource?” was Raju’s question to</w:t>
      </w:r>
      <w:r w:rsidRPr="00BF71BF">
        <w:rPr>
          <w:rFonts w:ascii="PT Sans" w:hAnsi="PT Sans"/>
          <w:color w:val="1C0D35"/>
          <w:sz w:val="26"/>
          <w:szCs w:val="26"/>
        </w:rPr>
        <w:br/>
        <w:t xml:space="preserve">Amma. “Anything that can be used to satisfy a need is a resource”, replied </w:t>
      </w:r>
      <w:proofErr w:type="spellStart"/>
      <w:r w:rsidRPr="00BF71BF">
        <w:rPr>
          <w:rFonts w:ascii="PT Sans" w:hAnsi="PT Sans"/>
          <w:color w:val="1C0D35"/>
          <w:sz w:val="26"/>
          <w:szCs w:val="26"/>
        </w:rPr>
        <w:t>amma</w:t>
      </w:r>
      <w:proofErr w:type="spellEnd"/>
      <w:r w:rsidRPr="00BF71BF">
        <w:rPr>
          <w:rFonts w:ascii="PT Sans" w:hAnsi="PT Sans"/>
          <w:color w:val="1C0D35"/>
          <w:sz w:val="26"/>
          <w:szCs w:val="26"/>
        </w:rPr>
        <w:t>. “Look around you and</w:t>
      </w:r>
      <w:r w:rsidRPr="00BF71BF">
        <w:rPr>
          <w:rFonts w:ascii="PT Sans" w:hAnsi="PT Sans"/>
          <w:color w:val="1C0D35"/>
          <w:sz w:val="26"/>
          <w:szCs w:val="26"/>
        </w:rPr>
        <w:br/>
        <w:t>observe, you will be able to identify many types of resources. The water you drink when you are thirsty,</w:t>
      </w:r>
      <w:r w:rsidRPr="00BF71BF">
        <w:rPr>
          <w:rFonts w:ascii="PT Sans" w:hAnsi="PT Sans"/>
          <w:color w:val="1C0D35"/>
          <w:sz w:val="26"/>
          <w:szCs w:val="26"/>
        </w:rPr>
        <w:br/>
        <w:t>the electricity you use in your house, the rickshaw you use to get home from school, the textbook you</w:t>
      </w:r>
      <w:r w:rsidRPr="00BF71BF">
        <w:rPr>
          <w:rFonts w:ascii="PT Sans" w:hAnsi="PT Sans"/>
          <w:color w:val="1C0D35"/>
          <w:sz w:val="26"/>
          <w:szCs w:val="26"/>
        </w:rPr>
        <w:br/>
        <w:t>use to study are all resources. Your father has prepared a tasty snack for you. The fresh vegetables he</w:t>
      </w:r>
      <w:r w:rsidRPr="00BF71BF">
        <w:rPr>
          <w:rFonts w:ascii="PT Sans" w:hAnsi="PT Sans"/>
          <w:color w:val="1C0D35"/>
          <w:sz w:val="26"/>
          <w:szCs w:val="26"/>
        </w:rPr>
        <w:br/>
        <w:t>has used are also a resource”. Water, electricity, rickshaw, vegetable and textbook have something in</w:t>
      </w:r>
      <w:r w:rsidRPr="00BF71BF">
        <w:rPr>
          <w:rFonts w:ascii="PT Sans" w:hAnsi="PT Sans"/>
          <w:color w:val="1C0D35"/>
          <w:sz w:val="26"/>
          <w:szCs w:val="26"/>
        </w:rPr>
        <w:br/>
        <w:t>common. They have all been used by you, so they have utility. Utility or usability is what makes an</w:t>
      </w:r>
      <w:r w:rsidRPr="00BF71BF">
        <w:rPr>
          <w:rFonts w:ascii="PT Sans" w:hAnsi="PT Sans"/>
          <w:color w:val="1C0D35"/>
          <w:sz w:val="26"/>
          <w:szCs w:val="26"/>
        </w:rPr>
        <w:br/>
        <w:t>object or substance a resource. “How does something become a resource?” Raju now wanted to know.</w:t>
      </w:r>
      <w:r w:rsidRPr="00BF71BF">
        <w:rPr>
          <w:rFonts w:ascii="PT Sans" w:hAnsi="PT Sans"/>
          <w:color w:val="1C0D35"/>
          <w:sz w:val="26"/>
          <w:szCs w:val="26"/>
        </w:rPr>
        <w:br/>
        <w:t>Amma told the children that things become resources only when they have a value. “Its use or utility</w:t>
      </w:r>
      <w:r w:rsidRPr="00BF71BF">
        <w:rPr>
          <w:rFonts w:ascii="PT Sans" w:hAnsi="PT Sans"/>
          <w:color w:val="1C0D35"/>
          <w:sz w:val="26"/>
          <w:szCs w:val="26"/>
        </w:rPr>
        <w:br/>
        <w:t>gives it a value. All resources have some value.” said Amma. Value means worth. Some resources have</w:t>
      </w:r>
      <w:r w:rsidRPr="00BF71BF">
        <w:rPr>
          <w:rFonts w:ascii="PT Sans" w:hAnsi="PT Sans"/>
          <w:color w:val="1C0D35"/>
          <w:sz w:val="26"/>
          <w:szCs w:val="26"/>
        </w:rPr>
        <w:br/>
        <w:t>economic value, some do not. For example, metals may have an economic value, a beautiful landscape</w:t>
      </w:r>
      <w:r w:rsidRPr="00BF71BF">
        <w:rPr>
          <w:rFonts w:ascii="PT Sans" w:hAnsi="PT Sans"/>
          <w:color w:val="1C0D35"/>
          <w:sz w:val="26"/>
          <w:szCs w:val="26"/>
        </w:rPr>
        <w:br/>
        <w:t>may not. But both are important and satisfy human needs.</w:t>
      </w:r>
    </w:p>
    <w:p w14:paraId="43A5BCDA" w14:textId="61F31ACF" w:rsidR="00BF71BF" w:rsidRPr="00BF71BF" w:rsidRDefault="00BF71BF" w:rsidP="00BF71BF">
      <w:pPr>
        <w:spacing w:after="0" w:line="240" w:lineRule="auto"/>
        <w:rPr>
          <w:rFonts w:ascii="Times New Roman" w:eastAsia="Times New Roman" w:hAnsi="Times New Roman" w:cs="Times New Roman"/>
          <w:sz w:val="24"/>
          <w:szCs w:val="24"/>
          <w:lang w:eastAsia="en-IN"/>
        </w:rPr>
      </w:pPr>
    </w:p>
    <w:p w14:paraId="484ADD8C"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QUESTION &amp; ANSWER: MARKS:1</w:t>
      </w:r>
    </w:p>
    <w:p w14:paraId="7B222257"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1.What is resource?</w:t>
      </w:r>
    </w:p>
    <w:p w14:paraId="101014AC" w14:textId="0CFD069B" w:rsidR="00BF71BF" w:rsidRPr="00BF71BF" w:rsidRDefault="00BF71BF" w:rsidP="00BF71BF">
      <w:pPr>
        <w:spacing w:after="0" w:line="240" w:lineRule="auto"/>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2.What makes an object or substance a resource?</w:t>
      </w:r>
    </w:p>
    <w:p w14:paraId="152F1BEC" w14:textId="37ADE474"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QUESTION &amp; ANSWER: MARKS:2</w:t>
      </w:r>
    </w:p>
    <w:p w14:paraId="4B4EE84D"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1.How does something become a resource?</w:t>
      </w:r>
    </w:p>
    <w:p w14:paraId="2D32BB53" w14:textId="09755605"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PT Sans" w:eastAsia="Times New Roman" w:hAnsi="PT Sans" w:cs="Times New Roman"/>
          <w:color w:val="1C0D35"/>
          <w:sz w:val="26"/>
          <w:szCs w:val="26"/>
          <w:lang w:eastAsia="en-IN"/>
        </w:rPr>
        <w:t>.</w:t>
      </w:r>
    </w:p>
    <w:p w14:paraId="0E492178"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2.What is the meaning of value? Give example.</w:t>
      </w:r>
    </w:p>
    <w:p w14:paraId="4F7140F1"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PT Sans" w:eastAsia="Times New Roman" w:hAnsi="PT Sans" w:cs="Times New Roman"/>
          <w:color w:val="1C0D35"/>
          <w:sz w:val="26"/>
          <w:szCs w:val="26"/>
          <w:lang w:eastAsia="en-IN"/>
        </w:rPr>
        <w:lastRenderedPageBreak/>
        <w:t>By the beginning of the twentieth century, the Indian national movement had been active in the struggle for independence from British rule for several decades. During the freedom struggle the nationalists had devoted a great deal of time to imagining and planning what a free India would be like. Under the British, they had been forced to obey rules that they had had very little role in making. The long experience of authoritarian rule under the colonial state convinced Indians that free India should be a democracy in which everyone should be treated equally and be allowed to participate in government. What remained to be done then was to work out the ways in which a democratic government would be set up in India and the rules that would determine its functioning. This was done not by one person but by a group of around 300 people who became members of the Constituent Assembly in 1946 and who met periodically for the next three years to write India’s Constitution. These members of the Constituent Assembly had a huge task before them. The country was made up of several different communities who spoke different languages, belonged to different religions, and had distinct cultures. Also, when the Constitution was being written, India was going through considerable turmoil. The partition of the country into India and Pakistan was imminent, some of the Princely States remained undecided about their future, and the socio-economic condition of the vast mass of people appeared dismal. All of these issues played on the minds of the members of the Constituent Assembly as they drafted the Constitution. They rose to the occasion and gave this country a visionary document that reflects a respect for maintaining diversity while preserving national unity. The final document also reflects their concern for eradicating poverty through socio-economic reforms as well as emphasising the crucial role the people can play in choosing their representatives.</w:t>
      </w:r>
    </w:p>
    <w:p w14:paraId="46D53AE9"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1.) Reflect upon the primary aims of the anti-British national movement in India.</w:t>
      </w:r>
    </w:p>
    <w:p w14:paraId="63AB4F40"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2.) Describe the process used to draught the Indian Constitution.</w:t>
      </w:r>
    </w:p>
    <w:p w14:paraId="73B74DAE"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3.) What difficulties did the Constituent Assembly members encounter when they drafted the Indian Constitution?</w:t>
      </w:r>
    </w:p>
    <w:p w14:paraId="736933DD"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4.) What concerns and goals of the Constituent Assembly were reflected in the final draught of the Indian Constitution?</w:t>
      </w:r>
    </w:p>
    <w:p w14:paraId="25F794B5" w14:textId="67A6EA3F"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PT Sans" w:eastAsia="Times New Roman" w:hAnsi="PT Sans" w:cs="Times New Roman"/>
          <w:color w:val="1C0D35"/>
          <w:sz w:val="26"/>
          <w:szCs w:val="26"/>
          <w:lang w:eastAsia="en-IN"/>
        </w:rPr>
        <w:t>.</w:t>
      </w:r>
    </w:p>
    <w:p w14:paraId="26109B21" w14:textId="77777777" w:rsidR="00BF71BF" w:rsidRPr="00BF71BF" w:rsidRDefault="00BF71BF" w:rsidP="00BF71BF">
      <w:pPr>
        <w:shd w:val="clear" w:color="auto" w:fill="FFFFFF"/>
        <w:spacing w:after="0" w:line="240" w:lineRule="auto"/>
        <w:textAlignment w:val="baseline"/>
        <w:rPr>
          <w:rFonts w:ascii="PT Sans" w:eastAsia="Times New Roman" w:hAnsi="PT Sans" w:cs="Times New Roman"/>
          <w:color w:val="1C0D35"/>
          <w:sz w:val="26"/>
          <w:szCs w:val="26"/>
          <w:lang w:eastAsia="en-IN"/>
        </w:rPr>
      </w:pPr>
      <w:r w:rsidRPr="00BF71BF">
        <w:rPr>
          <w:rFonts w:ascii="inherit" w:eastAsia="Times New Roman" w:hAnsi="inherit" w:cs="Times New Roman"/>
          <w:b/>
          <w:bCs/>
          <w:color w:val="1C0D35"/>
          <w:sz w:val="26"/>
          <w:szCs w:val="26"/>
          <w:bdr w:val="none" w:sz="0" w:space="0" w:color="auto" w:frame="1"/>
          <w:lang w:eastAsia="en-IN"/>
        </w:rPr>
        <w:t>5.) How did the Indian Constitution’s formulation reflect the Constituent Assembly’s commitment to building a progressive and inclusive society?</w:t>
      </w:r>
    </w:p>
    <w:p w14:paraId="03336C4A" w14:textId="27E168E5" w:rsidR="00BF71BF" w:rsidRPr="00B52616" w:rsidRDefault="00BF71BF" w:rsidP="00BF71BF">
      <w:pPr>
        <w:textAlignment w:val="baseline"/>
        <w:rPr>
          <w:rFonts w:asciiTheme="majorHAnsi" w:eastAsiaTheme="minorEastAsia" w:hAnsiTheme="majorHAnsi" w:cstheme="majorHAnsi"/>
          <w:sz w:val="20"/>
          <w:szCs w:val="20"/>
          <w:lang w:val="en-US" w:bidi="hi-IN"/>
        </w:rPr>
      </w:pPr>
      <w:r w:rsidRPr="00FA23EF">
        <w:rPr>
          <w:rFonts w:asciiTheme="majorHAnsi" w:eastAsiaTheme="minorEastAsia" w:hAnsiTheme="majorHAnsi" w:cstheme="majorHAnsi"/>
          <w:sz w:val="20"/>
          <w:szCs w:val="20"/>
          <w:lang w:val="en-US" w:bidi="hi-IN"/>
        </w:rPr>
        <w:t xml:space="preserve">                                                                                                                                 </w:t>
      </w:r>
      <w:r>
        <w:rPr>
          <w:rFonts w:asciiTheme="majorHAnsi" w:hAnsiTheme="majorHAnsi" w:cstheme="majorHAnsi"/>
          <w:sz w:val="20"/>
          <w:szCs w:val="20"/>
        </w:rPr>
        <w:t xml:space="preserve">                                          </w:t>
      </w:r>
      <w:r w:rsidRPr="00FA23EF">
        <w:rPr>
          <w:rFonts w:asciiTheme="majorHAnsi" w:eastAsiaTheme="minorEastAsia" w:hAnsiTheme="majorHAnsi" w:cstheme="majorHAnsi"/>
          <w:sz w:val="20"/>
          <w:szCs w:val="20"/>
          <w:lang w:val="en-US" w:bidi="hi-IN"/>
        </w:rPr>
        <w:t xml:space="preserve">   (2*2=4)</w:t>
      </w:r>
    </w:p>
    <w:p w14:paraId="7B5D734A" w14:textId="77777777" w:rsidR="00BF71BF" w:rsidRDefault="00BF71BF" w:rsidP="00BF71BF">
      <w:pPr>
        <w:shd w:val="clear" w:color="auto" w:fill="FFFFFF"/>
        <w:jc w:val="center"/>
        <w:textAlignment w:val="baseline"/>
        <w:rPr>
          <w:rFonts w:asciiTheme="majorHAnsi" w:hAnsiTheme="majorHAnsi" w:cstheme="majorHAnsi"/>
          <w:sz w:val="20"/>
          <w:szCs w:val="20"/>
        </w:rPr>
      </w:pPr>
    </w:p>
    <w:p w14:paraId="4B1CD1B9" w14:textId="77777777" w:rsidR="00BF71BF" w:rsidRDefault="00BF71BF" w:rsidP="00BF71BF">
      <w:pPr>
        <w:shd w:val="clear" w:color="auto" w:fill="FFFFFF"/>
        <w:jc w:val="center"/>
        <w:textAlignment w:val="baseline"/>
        <w:rPr>
          <w:rFonts w:asciiTheme="majorHAnsi" w:hAnsiTheme="majorHAnsi" w:cstheme="majorHAnsi"/>
          <w:sz w:val="20"/>
          <w:szCs w:val="20"/>
        </w:rPr>
      </w:pPr>
    </w:p>
    <w:p w14:paraId="2BA67927" w14:textId="77777777" w:rsidR="00BF71BF" w:rsidRDefault="00BF71BF" w:rsidP="00BF71BF">
      <w:pPr>
        <w:shd w:val="clear" w:color="auto" w:fill="FFFFFF"/>
        <w:jc w:val="center"/>
        <w:textAlignment w:val="baseline"/>
        <w:rPr>
          <w:rFonts w:asciiTheme="majorHAnsi" w:hAnsiTheme="majorHAnsi" w:cstheme="majorHAnsi"/>
          <w:sz w:val="20"/>
          <w:szCs w:val="20"/>
        </w:rPr>
      </w:pPr>
    </w:p>
    <w:p w14:paraId="2C82A9EE" w14:textId="77777777" w:rsidR="00BF71BF" w:rsidRDefault="00BF71BF" w:rsidP="00BF71BF">
      <w:pPr>
        <w:shd w:val="clear" w:color="auto" w:fill="FFFFFF"/>
        <w:jc w:val="center"/>
        <w:textAlignment w:val="baseline"/>
        <w:rPr>
          <w:rFonts w:asciiTheme="majorHAnsi" w:hAnsiTheme="majorHAnsi" w:cstheme="majorHAnsi"/>
          <w:sz w:val="20"/>
          <w:szCs w:val="20"/>
        </w:rPr>
      </w:pPr>
    </w:p>
    <w:p w14:paraId="2BBDE45B" w14:textId="77777777" w:rsidR="00BF71BF" w:rsidRPr="00FA23EF" w:rsidRDefault="00BF71BF" w:rsidP="00BF71BF">
      <w:pPr>
        <w:shd w:val="clear" w:color="auto" w:fill="FFFFFF"/>
        <w:jc w:val="center"/>
        <w:textAlignment w:val="baseline"/>
        <w:rPr>
          <w:rFonts w:asciiTheme="majorHAnsi" w:eastAsiaTheme="minorEastAsia" w:hAnsiTheme="majorHAnsi" w:cstheme="majorHAnsi"/>
          <w:sz w:val="20"/>
          <w:szCs w:val="20"/>
          <w:u w:val="single"/>
          <w:lang w:val="en-US" w:bidi="hi-IN"/>
        </w:rPr>
      </w:pPr>
      <w:r w:rsidRPr="00FA23EF">
        <w:rPr>
          <w:rFonts w:asciiTheme="majorHAnsi" w:eastAsiaTheme="minorEastAsia" w:hAnsiTheme="majorHAnsi" w:cstheme="majorHAnsi"/>
          <w:sz w:val="20"/>
          <w:szCs w:val="20"/>
          <w:u w:val="single"/>
          <w:lang w:val="en-US" w:bidi="hi-IN"/>
        </w:rPr>
        <w:t>Section-F</w:t>
      </w:r>
    </w:p>
    <w:p w14:paraId="2EEE492E" w14:textId="77777777" w:rsidR="00BF71BF" w:rsidRPr="00FA23EF" w:rsidRDefault="00BF71BF" w:rsidP="00BF71BF">
      <w:pPr>
        <w:shd w:val="clear" w:color="auto" w:fill="FFFFFF"/>
        <w:textAlignment w:val="baseline"/>
        <w:rPr>
          <w:rFonts w:asciiTheme="majorHAnsi" w:hAnsiTheme="majorHAnsi" w:cstheme="majorHAnsi"/>
          <w:sz w:val="20"/>
          <w:szCs w:val="20"/>
          <w:u w:val="single"/>
        </w:rPr>
      </w:pPr>
    </w:p>
    <w:p w14:paraId="067A468D" w14:textId="77777777" w:rsidR="00BF71BF" w:rsidRDefault="00BF71BF" w:rsidP="00BF71BF">
      <w:pPr>
        <w:shd w:val="clear" w:color="auto" w:fill="FFFFFF"/>
        <w:textAlignment w:val="baseline"/>
        <w:rPr>
          <w:rFonts w:asciiTheme="majorHAnsi" w:hAnsiTheme="majorHAnsi" w:cstheme="majorHAnsi"/>
          <w:sz w:val="20"/>
          <w:szCs w:val="20"/>
        </w:rPr>
      </w:pPr>
    </w:p>
    <w:p w14:paraId="1BF144B9" w14:textId="77777777" w:rsidR="00BF71BF" w:rsidRPr="00FA23EF" w:rsidRDefault="00BF71BF" w:rsidP="00BF71BF">
      <w:pPr>
        <w:shd w:val="clear" w:color="auto" w:fill="FFFFFF"/>
        <w:textAlignment w:val="baseline"/>
        <w:rPr>
          <w:rFonts w:asciiTheme="majorHAnsi" w:eastAsiaTheme="minorEastAsia" w:hAnsiTheme="majorHAnsi" w:cstheme="majorHAnsi"/>
          <w:sz w:val="20"/>
          <w:szCs w:val="20"/>
          <w:lang w:val="en-US" w:bidi="hi-IN"/>
        </w:rPr>
      </w:pPr>
      <w:r w:rsidRPr="00FA23EF">
        <w:rPr>
          <w:rFonts w:asciiTheme="majorHAnsi" w:eastAsiaTheme="minorEastAsia" w:hAnsiTheme="majorHAnsi" w:cstheme="majorHAnsi"/>
          <w:sz w:val="20"/>
          <w:szCs w:val="20"/>
          <w:lang w:val="en-US" w:bidi="hi-IN"/>
        </w:rPr>
        <w:t>36. Map Pointing:</w:t>
      </w:r>
      <w:r>
        <w:rPr>
          <w:rFonts w:asciiTheme="majorHAnsi" w:hAnsiTheme="majorHAnsi" w:cstheme="majorHAnsi"/>
          <w:sz w:val="20"/>
          <w:szCs w:val="20"/>
        </w:rPr>
        <w:t xml:space="preserve">                                                                                                                                                      </w:t>
      </w:r>
      <w:proofErr w:type="gramStart"/>
      <w:r>
        <w:rPr>
          <w:rFonts w:asciiTheme="majorHAnsi" w:hAnsiTheme="majorHAnsi" w:cstheme="majorHAnsi"/>
          <w:sz w:val="20"/>
          <w:szCs w:val="20"/>
        </w:rPr>
        <w:t xml:space="preserve">   (</w:t>
      </w:r>
      <w:proofErr w:type="gramEnd"/>
      <w:r>
        <w:rPr>
          <w:rFonts w:asciiTheme="majorHAnsi" w:hAnsiTheme="majorHAnsi" w:cstheme="majorHAnsi"/>
          <w:sz w:val="20"/>
          <w:szCs w:val="20"/>
        </w:rPr>
        <w:t>5*1=5)</w:t>
      </w:r>
    </w:p>
    <w:p w14:paraId="11E63B36" w14:textId="77777777" w:rsidR="00BF71BF" w:rsidRPr="00FA23EF" w:rsidRDefault="00BF71BF" w:rsidP="00BF71BF">
      <w:pPr>
        <w:shd w:val="clear" w:color="auto" w:fill="FFFFFF"/>
        <w:textAlignment w:val="baseline"/>
        <w:rPr>
          <w:rFonts w:asciiTheme="majorHAnsi" w:eastAsiaTheme="minorEastAsia" w:hAnsiTheme="majorHAnsi" w:cstheme="majorHAnsi"/>
          <w:sz w:val="20"/>
          <w:szCs w:val="20"/>
          <w:lang w:val="en-US" w:bidi="hi-IN"/>
        </w:rPr>
      </w:pPr>
      <w:r w:rsidRPr="00FA23EF">
        <w:rPr>
          <w:rFonts w:asciiTheme="majorHAnsi" w:eastAsiaTheme="minorEastAsia" w:hAnsiTheme="majorHAnsi" w:cstheme="majorHAnsi"/>
          <w:sz w:val="20"/>
          <w:szCs w:val="20"/>
          <w:lang w:val="en-US" w:bidi="hi-IN"/>
        </w:rPr>
        <w:t>Mark the given places of India in a Political map.</w:t>
      </w:r>
    </w:p>
    <w:p w14:paraId="07772004" w14:textId="77777777" w:rsidR="00BF71BF" w:rsidRDefault="00BF71BF" w:rsidP="00BF71BF">
      <w:pPr>
        <w:pStyle w:val="ListParagraph"/>
        <w:shd w:val="clear" w:color="auto" w:fill="FFFFFF"/>
        <w:textAlignment w:val="baseline"/>
        <w:rPr>
          <w:rFonts w:asciiTheme="majorHAnsi" w:hAnsiTheme="majorHAnsi" w:cstheme="majorHAnsi"/>
          <w:sz w:val="20"/>
          <w:szCs w:val="20"/>
        </w:rPr>
      </w:pPr>
    </w:p>
    <w:p w14:paraId="0013FB8B" w14:textId="77777777" w:rsidR="00BF71BF" w:rsidRPr="00FA23EF" w:rsidRDefault="00BF71BF" w:rsidP="00BF71BF">
      <w:pPr>
        <w:pStyle w:val="ListParagraph"/>
        <w:shd w:val="clear" w:color="auto" w:fill="FFFFFF"/>
        <w:textAlignment w:val="baseline"/>
        <w:rPr>
          <w:rFonts w:asciiTheme="majorHAnsi" w:hAnsiTheme="majorHAnsi" w:cstheme="majorHAnsi"/>
          <w:sz w:val="20"/>
          <w:szCs w:val="20"/>
        </w:rPr>
      </w:pPr>
      <w:r>
        <w:rPr>
          <w:rFonts w:asciiTheme="majorHAnsi" w:hAnsiTheme="majorHAnsi" w:cstheme="majorHAnsi"/>
          <w:sz w:val="20"/>
          <w:szCs w:val="20"/>
        </w:rPr>
        <w:t>__________________**********************________________________</w:t>
      </w:r>
      <w:r w:rsidRPr="00FA23EF">
        <w:rPr>
          <w:rFonts w:asciiTheme="majorHAnsi" w:hAnsiTheme="majorHAnsi" w:cstheme="majorHAnsi"/>
          <w:sz w:val="20"/>
          <w:szCs w:val="20"/>
        </w:rPr>
        <w:br/>
      </w:r>
    </w:p>
    <w:p w14:paraId="19A5BEEB" w14:textId="77777777" w:rsidR="00BF71BF" w:rsidRPr="00FA23EF" w:rsidRDefault="00BF71BF" w:rsidP="00BF71BF">
      <w:pPr>
        <w:rPr>
          <w:rFonts w:asciiTheme="majorHAnsi" w:hAnsiTheme="majorHAnsi" w:cstheme="majorHAnsi"/>
          <w:sz w:val="20"/>
          <w:szCs w:val="20"/>
        </w:rPr>
      </w:pPr>
      <w:r w:rsidRPr="00FA23EF">
        <w:rPr>
          <w:rFonts w:asciiTheme="majorHAnsi" w:eastAsiaTheme="minorEastAsia" w:hAnsiTheme="majorHAnsi" w:cstheme="majorHAnsi"/>
          <w:sz w:val="20"/>
          <w:szCs w:val="20"/>
          <w:lang w:val="en-US" w:bidi="hi-IN"/>
        </w:rPr>
        <w:br/>
      </w:r>
    </w:p>
    <w:p w14:paraId="0699F26D" w14:textId="77777777" w:rsidR="00BF71BF" w:rsidRPr="00E86621" w:rsidRDefault="00BF71BF" w:rsidP="00BF71BF">
      <w:pPr>
        <w:pStyle w:val="ListParagraph"/>
        <w:ind w:left="1080"/>
        <w:rPr>
          <w:rFonts w:asciiTheme="majorHAnsi" w:hAnsiTheme="majorHAnsi" w:cstheme="majorHAnsi"/>
          <w:b/>
          <w:bCs/>
          <w:sz w:val="20"/>
          <w:szCs w:val="20"/>
        </w:rPr>
      </w:pPr>
      <w:r w:rsidRPr="00FA23EF">
        <w:rPr>
          <w:rFonts w:asciiTheme="majorHAnsi" w:hAnsiTheme="majorHAnsi" w:cstheme="majorHAnsi"/>
          <w:sz w:val="20"/>
          <w:szCs w:val="20"/>
        </w:rPr>
        <w:tab/>
      </w:r>
      <w:r w:rsidRPr="00FA23EF">
        <w:rPr>
          <w:rFonts w:asciiTheme="majorHAnsi" w:hAnsiTheme="majorHAnsi" w:cstheme="majorHAnsi"/>
          <w:sz w:val="20"/>
          <w:szCs w:val="20"/>
        </w:rPr>
        <w:tab/>
      </w:r>
      <w:r w:rsidRPr="00E86621">
        <w:rPr>
          <w:rFonts w:asciiTheme="majorHAnsi" w:hAnsiTheme="majorHAnsi" w:cstheme="majorHAnsi"/>
          <w:b/>
          <w:bCs/>
          <w:sz w:val="20"/>
          <w:szCs w:val="20"/>
        </w:rPr>
        <w:tab/>
      </w:r>
      <w:r w:rsidRPr="00E86621">
        <w:rPr>
          <w:rFonts w:asciiTheme="majorHAnsi" w:hAnsiTheme="majorHAnsi" w:cstheme="majorHAnsi"/>
          <w:b/>
          <w:bCs/>
          <w:sz w:val="20"/>
          <w:szCs w:val="20"/>
        </w:rPr>
        <w:tab/>
      </w:r>
      <w:r w:rsidRPr="00E86621">
        <w:rPr>
          <w:rFonts w:asciiTheme="majorHAnsi" w:hAnsiTheme="majorHAnsi" w:cstheme="majorHAnsi"/>
          <w:b/>
          <w:bCs/>
          <w:sz w:val="20"/>
          <w:szCs w:val="20"/>
        </w:rPr>
        <w:tab/>
      </w:r>
    </w:p>
    <w:p w14:paraId="00F44255" w14:textId="77777777" w:rsidR="001B3E6C" w:rsidRDefault="001B3E6C"/>
    <w:sectPr w:rsidR="001B3E6C" w:rsidSect="00F52669">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88279"/>
      <w:docPartObj>
        <w:docPartGallery w:val="Page Numbers (Bottom of Page)"/>
        <w:docPartUnique/>
      </w:docPartObj>
    </w:sdtPr>
    <w:sdtEndPr/>
    <w:sdtContent>
      <w:sdt>
        <w:sdtPr>
          <w:id w:val="1728636285"/>
          <w:docPartObj>
            <w:docPartGallery w:val="Page Numbers (Top of Page)"/>
            <w:docPartUnique/>
          </w:docPartObj>
        </w:sdtPr>
        <w:sdtEndPr/>
        <w:sdtContent>
          <w:p w14:paraId="3116EEA7" w14:textId="77777777" w:rsidR="00B07405" w:rsidRDefault="00A756F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7CE4A98" w14:textId="77777777" w:rsidR="00B07405" w:rsidRDefault="00A756F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60A"/>
    <w:multiLevelType w:val="hybridMultilevel"/>
    <w:tmpl w:val="C2442858"/>
    <w:lvl w:ilvl="0" w:tplc="850221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31F92"/>
    <w:multiLevelType w:val="hybridMultilevel"/>
    <w:tmpl w:val="70283D9E"/>
    <w:lvl w:ilvl="0" w:tplc="535C63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F4EA9"/>
    <w:multiLevelType w:val="hybridMultilevel"/>
    <w:tmpl w:val="E716FDD4"/>
    <w:lvl w:ilvl="0" w:tplc="0BB6B4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78326A"/>
    <w:multiLevelType w:val="hybridMultilevel"/>
    <w:tmpl w:val="A3FA5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2B6676"/>
    <w:multiLevelType w:val="hybridMultilevel"/>
    <w:tmpl w:val="A1AA8B32"/>
    <w:lvl w:ilvl="0" w:tplc="E33E6B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15AB8"/>
    <w:multiLevelType w:val="hybridMultilevel"/>
    <w:tmpl w:val="D92864A4"/>
    <w:lvl w:ilvl="0" w:tplc="DF08C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5CA1"/>
    <w:multiLevelType w:val="hybridMultilevel"/>
    <w:tmpl w:val="564638BE"/>
    <w:lvl w:ilvl="0" w:tplc="9EDCD86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6608C8"/>
    <w:multiLevelType w:val="hybridMultilevel"/>
    <w:tmpl w:val="7F9851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0718CF"/>
    <w:multiLevelType w:val="hybridMultilevel"/>
    <w:tmpl w:val="0E960AB0"/>
    <w:lvl w:ilvl="0" w:tplc="C5E431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C04483"/>
    <w:multiLevelType w:val="hybridMultilevel"/>
    <w:tmpl w:val="6E58C6D0"/>
    <w:lvl w:ilvl="0" w:tplc="FBCAF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1C7D75"/>
    <w:multiLevelType w:val="hybridMultilevel"/>
    <w:tmpl w:val="24FC346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7E6512"/>
    <w:multiLevelType w:val="hybridMultilevel"/>
    <w:tmpl w:val="89A890F4"/>
    <w:lvl w:ilvl="0" w:tplc="ABFED046">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abstractNumId w:val="5"/>
  </w:num>
  <w:num w:numId="2">
    <w:abstractNumId w:val="3"/>
  </w:num>
  <w:num w:numId="3">
    <w:abstractNumId w:val="6"/>
  </w:num>
  <w:num w:numId="4">
    <w:abstractNumId w:val="11"/>
  </w:num>
  <w:num w:numId="5">
    <w:abstractNumId w:val="4"/>
  </w:num>
  <w:num w:numId="6">
    <w:abstractNumId w:val="8"/>
  </w:num>
  <w:num w:numId="7">
    <w:abstractNumId w:val="1"/>
  </w:num>
  <w:num w:numId="8">
    <w:abstractNumId w:val="7"/>
  </w:num>
  <w:num w:numId="9">
    <w:abstractNumId w:val="9"/>
  </w:num>
  <w:num w:numId="10">
    <w:abstractNumId w:val="2"/>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BF"/>
    <w:rsid w:val="001B3E6C"/>
    <w:rsid w:val="00705240"/>
    <w:rsid w:val="00A756F9"/>
    <w:rsid w:val="00BF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CA1B"/>
  <w15:chartTrackingRefBased/>
  <w15:docId w15:val="{A38055A7-679E-45EE-9299-52886342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BF"/>
    <w:pPr>
      <w:spacing w:after="0" w:line="240" w:lineRule="auto"/>
      <w:ind w:left="720"/>
      <w:contextualSpacing/>
    </w:pPr>
    <w:rPr>
      <w:rFonts w:ascii="Times New Roman" w:eastAsiaTheme="minorEastAsia" w:hAnsi="Times New Roman" w:cs="Mangal"/>
      <w:sz w:val="24"/>
      <w:szCs w:val="21"/>
      <w:lang w:val="en-US" w:bidi="hi-IN"/>
    </w:rPr>
  </w:style>
  <w:style w:type="paragraph" w:styleId="Footer">
    <w:name w:val="footer"/>
    <w:basedOn w:val="Normal"/>
    <w:link w:val="FooterChar"/>
    <w:uiPriority w:val="99"/>
    <w:unhideWhenUsed/>
    <w:rsid w:val="00BF71BF"/>
    <w:pPr>
      <w:tabs>
        <w:tab w:val="center" w:pos="4680"/>
        <w:tab w:val="right" w:pos="9360"/>
      </w:tabs>
      <w:spacing w:after="0" w:line="240" w:lineRule="auto"/>
    </w:pPr>
    <w:rPr>
      <w:rFonts w:ascii="Times New Roman" w:eastAsiaTheme="minorEastAsia" w:hAnsi="Times New Roman" w:cs="Mangal"/>
      <w:sz w:val="24"/>
      <w:szCs w:val="21"/>
      <w:lang w:val="en-US" w:bidi="hi-IN"/>
    </w:rPr>
  </w:style>
  <w:style w:type="character" w:customStyle="1" w:styleId="FooterChar">
    <w:name w:val="Footer Char"/>
    <w:basedOn w:val="DefaultParagraphFont"/>
    <w:link w:val="Footer"/>
    <w:uiPriority w:val="99"/>
    <w:rsid w:val="00BF71BF"/>
    <w:rPr>
      <w:rFonts w:ascii="Times New Roman" w:eastAsiaTheme="minorEastAsia" w:hAnsi="Times New Roman" w:cs="Mangal"/>
      <w:sz w:val="24"/>
      <w:szCs w:val="21"/>
      <w:lang w:val="en-US" w:bidi="hi-IN"/>
    </w:rPr>
  </w:style>
  <w:style w:type="table" w:styleId="TableGrid">
    <w:name w:val="Table Grid"/>
    <w:basedOn w:val="TableNormal"/>
    <w:uiPriority w:val="39"/>
    <w:rsid w:val="00BF71BF"/>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7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7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3872">
      <w:bodyDiv w:val="1"/>
      <w:marLeft w:val="0"/>
      <w:marRight w:val="0"/>
      <w:marTop w:val="0"/>
      <w:marBottom w:val="0"/>
      <w:divBdr>
        <w:top w:val="none" w:sz="0" w:space="0" w:color="auto"/>
        <w:left w:val="none" w:sz="0" w:space="0" w:color="auto"/>
        <w:bottom w:val="none" w:sz="0" w:space="0" w:color="auto"/>
        <w:right w:val="none" w:sz="0" w:space="0" w:color="auto"/>
      </w:divBdr>
    </w:div>
    <w:div w:id="8780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2024-08-20T18:32:00Z</dcterms:created>
  <dcterms:modified xsi:type="dcterms:W3CDTF">2024-08-20T20:18:00Z</dcterms:modified>
</cp:coreProperties>
</file>