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64"/>
        <w:ind w:left="2987" w:right="2318" w:firstLine="435"/>
      </w:pPr>
      <w:r>
        <w:rPr/>
        <w:t>Project Design Phase Proposed</w:t>
      </w:r>
      <w:r>
        <w:rPr>
          <w:spacing w:val="-18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Template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5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7"/>
        <w:gridCol w:w="4407"/>
      </w:tblGrid>
      <w:tr>
        <w:trPr>
          <w:trHeight w:val="300" w:hRule="atLeast"/>
        </w:trPr>
        <w:tc>
          <w:tcPr>
            <w:tcW w:w="4767" w:type="dxa"/>
          </w:tcPr>
          <w:p>
            <w:pPr>
              <w:pStyle w:val="TableParagraph"/>
              <w:spacing w:line="279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Date</w:t>
            </w:r>
          </w:p>
        </w:tc>
        <w:tc>
          <w:tcPr>
            <w:tcW w:w="4407" w:type="dxa"/>
          </w:tcPr>
          <w:p>
            <w:pPr>
              <w:pStyle w:val="TableParagraph"/>
              <w:spacing w:line="279" w:lineRule="exact" w:before="1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29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September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4767" w:type="dxa"/>
          </w:tcPr>
          <w:p>
            <w:pPr>
              <w:pStyle w:val="TableParagraph"/>
              <w:spacing w:line="279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Team</w:t>
            </w:r>
            <w:r>
              <w:rPr>
                <w:rFonts w:ascii="Calibri"/>
                <w:spacing w:val="-5"/>
                <w:sz w:val="24"/>
              </w:rPr>
              <w:t> ID</w:t>
            </w:r>
          </w:p>
        </w:tc>
        <w:tc>
          <w:tcPr>
            <w:tcW w:w="4407" w:type="dxa"/>
          </w:tcPr>
          <w:p>
            <w:pPr>
              <w:pStyle w:val="TableParagraph"/>
              <w:spacing w:line="278" w:lineRule="exact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SWTID-2026-</w:t>
            </w:r>
            <w:r>
              <w:rPr>
                <w:rFonts w:ascii="Trebuchet MS"/>
                <w:spacing w:val="-4"/>
                <w:sz w:val="24"/>
              </w:rPr>
              <w:t>3894</w:t>
            </w:r>
          </w:p>
        </w:tc>
      </w:tr>
      <w:tr>
        <w:trPr>
          <w:trHeight w:val="300" w:hRule="atLeast"/>
        </w:trPr>
        <w:tc>
          <w:tcPr>
            <w:tcW w:w="4767" w:type="dxa"/>
          </w:tcPr>
          <w:p>
            <w:pPr>
              <w:pStyle w:val="TableParagraph"/>
              <w:spacing w:line="279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Project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4407" w:type="dxa"/>
          </w:tcPr>
          <w:p>
            <w:pPr>
              <w:pStyle w:val="TableParagraph"/>
              <w:spacing w:line="278" w:lineRule="exact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AI</w:t>
            </w:r>
            <w:r>
              <w:rPr>
                <w:rFonts w:ascii="Trebuchet MS"/>
                <w:spacing w:val="-9"/>
                <w:sz w:val="24"/>
              </w:rPr>
              <w:t> </w:t>
            </w:r>
            <w:r>
              <w:rPr>
                <w:rFonts w:ascii="Trebuchet MS"/>
                <w:sz w:val="24"/>
              </w:rPr>
              <w:t>BLOGNEST</w:t>
            </w:r>
            <w:r>
              <w:rPr>
                <w:rFonts w:ascii="Trebuchet MS"/>
                <w:spacing w:val="-11"/>
                <w:sz w:val="24"/>
              </w:rPr>
              <w:t> </w:t>
            </w:r>
            <w:r>
              <w:rPr>
                <w:rFonts w:ascii="Trebuchet MS"/>
                <w:spacing w:val="-5"/>
                <w:sz w:val="24"/>
              </w:rPr>
              <w:t>API</w:t>
            </w:r>
          </w:p>
        </w:tc>
      </w:tr>
      <w:tr>
        <w:trPr>
          <w:trHeight w:val="300" w:hRule="atLeast"/>
        </w:trPr>
        <w:tc>
          <w:tcPr>
            <w:tcW w:w="4767" w:type="dxa"/>
          </w:tcPr>
          <w:p>
            <w:pPr>
              <w:pStyle w:val="TableParagraph"/>
              <w:spacing w:line="279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Maximum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Marks</w:t>
            </w:r>
          </w:p>
        </w:tc>
        <w:tc>
          <w:tcPr>
            <w:tcW w:w="4407" w:type="dxa"/>
          </w:tcPr>
          <w:p>
            <w:pPr>
              <w:pStyle w:val="TableParagraph"/>
              <w:spacing w:line="279" w:lineRule="exact" w:before="2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177"/>
        <w:rPr>
          <w:b/>
          <w:sz w:val="28"/>
        </w:rPr>
      </w:pPr>
    </w:p>
    <w:p>
      <w:pPr>
        <w:pStyle w:val="Heading1"/>
        <w:rPr>
          <w:rFonts w:ascii="Calibri"/>
        </w:rPr>
      </w:pPr>
      <w:r>
        <w:rPr>
          <w:rFonts w:ascii="Calibri"/>
        </w:rPr>
        <w:t>Proposed</w:t>
      </w:r>
      <w:r>
        <w:rPr>
          <w:rFonts w:ascii="Calibri"/>
          <w:spacing w:val="-2"/>
        </w:rPr>
        <w:t> </w:t>
      </w:r>
      <w:r>
        <w:rPr>
          <w:rFonts w:ascii="Calibri"/>
        </w:rPr>
        <w:t>Solution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Template:</w:t>
      </w:r>
    </w:p>
    <w:p>
      <w:pPr>
        <w:pStyle w:val="BodyText"/>
        <w:spacing w:before="220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shall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template.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091"/>
        <w:gridCol w:w="3671"/>
      </w:tblGrid>
      <w:tr>
        <w:trPr>
          <w:trHeight w:val="555" w:hRule="atLeast"/>
        </w:trPr>
        <w:tc>
          <w:tcPr>
            <w:tcW w:w="720" w:type="dxa"/>
          </w:tcPr>
          <w:p>
            <w:pPr>
              <w:pStyle w:val="TableParagraph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S.No.</w:t>
            </w:r>
          </w:p>
        </w:tc>
        <w:tc>
          <w:tcPr>
            <w:tcW w:w="4091" w:type="dxa"/>
          </w:tcPr>
          <w:p>
            <w:pPr>
              <w:pStyle w:val="TableParagraph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Parameter</w:t>
            </w:r>
          </w:p>
        </w:tc>
        <w:tc>
          <w:tcPr>
            <w:tcW w:w="367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060" w:hRule="atLeast"/>
        </w:trPr>
        <w:tc>
          <w:tcPr>
            <w:tcW w:w="720" w:type="dxa"/>
          </w:tcPr>
          <w:p>
            <w:pPr>
              <w:pStyle w:val="TableParagraph"/>
              <w:spacing w:line="278" w:lineRule="exact"/>
              <w:ind w:left="3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1.</w:t>
            </w:r>
          </w:p>
        </w:tc>
        <w:tc>
          <w:tcPr>
            <w:tcW w:w="4091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Problem</w:t>
            </w:r>
            <w:r>
              <w:rPr>
                <w:rFonts w:ascii="Calibri"/>
                <w:color w:val="212121"/>
                <w:spacing w:val="-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Statement</w:t>
            </w:r>
            <w:r>
              <w:rPr>
                <w:rFonts w:ascii="Calibri"/>
                <w:color w:val="212121"/>
                <w:spacing w:val="-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(Problem</w:t>
            </w:r>
            <w:r>
              <w:rPr>
                <w:rFonts w:ascii="Calibri"/>
                <w:color w:val="212121"/>
                <w:spacing w:val="-1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to</w:t>
            </w:r>
            <w:r>
              <w:rPr>
                <w:rFonts w:ascii="Calibri"/>
                <w:color w:val="212121"/>
                <w:spacing w:val="-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be</w:t>
            </w:r>
            <w:r>
              <w:rPr>
                <w:rFonts w:ascii="Calibri"/>
                <w:color w:val="212121"/>
                <w:spacing w:val="-1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23"/>
              <w:rPr>
                <w:sz w:val="22"/>
              </w:rPr>
            </w:pPr>
            <w:r>
              <w:rPr>
                <w:sz w:val="22"/>
              </w:rPr>
              <w:t>Creating high-quality blog content manually requires considerable time, research,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skills.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Beginners, students, businesses, and content creators may find it difficult to generate original, well-structured, and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engaging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blogs</w:t>
            </w:r>
            <w:r>
              <w:rPr>
                <w:spacing w:val="-2"/>
                <w:sz w:val="22"/>
              </w:rPr>
              <w:t> regularly</w:t>
            </w:r>
          </w:p>
        </w:tc>
      </w:tr>
      <w:tr>
        <w:trPr>
          <w:trHeight w:val="2940" w:hRule="atLeast"/>
        </w:trPr>
        <w:tc>
          <w:tcPr>
            <w:tcW w:w="720" w:type="dxa"/>
          </w:tcPr>
          <w:p>
            <w:pPr>
              <w:pStyle w:val="TableParagraph"/>
              <w:spacing w:line="278" w:lineRule="exact"/>
              <w:ind w:left="3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2.</w:t>
            </w:r>
          </w:p>
        </w:tc>
        <w:tc>
          <w:tcPr>
            <w:tcW w:w="4091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Idea</w:t>
            </w:r>
            <w:r>
              <w:rPr>
                <w:rFonts w:ascii="Calibri"/>
                <w:color w:val="212121"/>
                <w:spacing w:val="-4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/</w:t>
            </w:r>
            <w:r>
              <w:rPr>
                <w:rFonts w:ascii="Calibri"/>
                <w:color w:val="212121"/>
                <w:spacing w:val="-4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Solution</w:t>
            </w:r>
            <w:r>
              <w:rPr>
                <w:rFonts w:ascii="Calibri"/>
                <w:color w:val="212121"/>
                <w:spacing w:val="-3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23"/>
              <w:rPr>
                <w:sz w:val="22"/>
              </w:rPr>
            </w:pPr>
            <w:r>
              <w:rPr>
                <w:sz w:val="22"/>
              </w:rPr>
              <w:t>AI BlogNest API is an AI-powered content generation platform that provides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blog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titles, outlines, introductions, complete articles, summaries, and keywords.</w:t>
            </w:r>
          </w:p>
          <w:p>
            <w:pPr>
              <w:pStyle w:val="TableParagraph"/>
              <w:spacing w:line="278" w:lineRule="auto" w:before="3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topic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keywords through the API, and the system generates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structured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AI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  <w:tr>
        <w:trPr>
          <w:trHeight w:val="2941" w:hRule="atLeast"/>
        </w:trPr>
        <w:tc>
          <w:tcPr>
            <w:tcW w:w="720" w:type="dxa"/>
          </w:tcPr>
          <w:p>
            <w:pPr>
              <w:pStyle w:val="TableParagraph"/>
              <w:spacing w:line="278" w:lineRule="exact"/>
              <w:ind w:left="3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3.</w:t>
            </w:r>
          </w:p>
        </w:tc>
        <w:tc>
          <w:tcPr>
            <w:tcW w:w="4091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Novelty</w:t>
            </w:r>
            <w:r>
              <w:rPr>
                <w:rFonts w:ascii="Calibri"/>
                <w:color w:val="212121"/>
                <w:spacing w:val="-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/</w:t>
            </w:r>
            <w:r>
              <w:rPr>
                <w:rFonts w:ascii="Calibri"/>
                <w:color w:val="212121"/>
                <w:spacing w:val="-2"/>
                <w:sz w:val="22"/>
              </w:rPr>
              <w:t> Uniqueness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20"/>
              <w:rPr>
                <w:sz w:val="22"/>
              </w:rPr>
            </w:pPr>
            <w:r>
              <w:rPr>
                <w:sz w:val="22"/>
              </w:rPr>
              <w:t>The solution combines AI-based blog generation with an easy-to-integrate API. It can provide topic-based content, customizable writing styles, summaries, keywords, and structured blog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approach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allows other websites and applications to integrate AI content generation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without building the complete AI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themselves.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091"/>
        <w:gridCol w:w="3671"/>
      </w:tblGrid>
      <w:tr>
        <w:trPr>
          <w:trHeight w:val="2355" w:hRule="atLeast"/>
        </w:trPr>
        <w:tc>
          <w:tcPr>
            <w:tcW w:w="720" w:type="dxa"/>
          </w:tcPr>
          <w:p>
            <w:pPr>
              <w:pStyle w:val="TableParagraph"/>
              <w:spacing w:line="278" w:lineRule="exact"/>
              <w:ind w:left="3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4.</w:t>
            </w:r>
          </w:p>
        </w:tc>
        <w:tc>
          <w:tcPr>
            <w:tcW w:w="4091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Social</w:t>
            </w:r>
            <w:r>
              <w:rPr>
                <w:rFonts w:ascii="Calibri"/>
                <w:color w:val="212121"/>
                <w:spacing w:val="-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Impact /</w:t>
            </w:r>
            <w:r>
              <w:rPr>
                <w:rFonts w:ascii="Calibri"/>
                <w:color w:val="212121"/>
                <w:spacing w:val="-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Customer</w:t>
            </w:r>
            <w:r>
              <w:rPr>
                <w:rFonts w:ascii="Calibri"/>
                <w:color w:val="212121"/>
                <w:spacing w:val="-3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01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BlogNest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helps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educators, small businesses, bloggers, 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creators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improve productivity. It makes content creation easier for users with limited writing experience and can support multiple content requirements through a simple</w:t>
            </w:r>
          </w:p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API-based</w:t>
            </w:r>
            <w:r>
              <w:rPr>
                <w:spacing w:val="-2"/>
                <w:sz w:val="22"/>
              </w:rPr>
              <w:t> interface</w:t>
            </w:r>
          </w:p>
        </w:tc>
      </w:tr>
      <w:tr>
        <w:trPr>
          <w:trHeight w:val="2646" w:hRule="atLeast"/>
        </w:trPr>
        <w:tc>
          <w:tcPr>
            <w:tcW w:w="720" w:type="dxa"/>
          </w:tcPr>
          <w:p>
            <w:pPr>
              <w:pStyle w:val="TableParagraph"/>
              <w:ind w:left="3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5.</w:t>
            </w:r>
          </w:p>
        </w:tc>
        <w:tc>
          <w:tcPr>
            <w:tcW w:w="4091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Business</w:t>
            </w:r>
            <w:r>
              <w:rPr>
                <w:rFonts w:ascii="Calibri"/>
                <w:color w:val="212121"/>
                <w:spacing w:val="-7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Model</w:t>
            </w:r>
            <w:r>
              <w:rPr>
                <w:rFonts w:ascii="Calibri"/>
                <w:color w:val="212121"/>
                <w:spacing w:val="-6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(Revenue</w:t>
            </w:r>
            <w:r>
              <w:rPr>
                <w:rFonts w:ascii="Calibri"/>
                <w:color w:val="212121"/>
                <w:spacing w:val="-4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02"/>
              <w:rPr>
                <w:sz w:val="22"/>
              </w:rPr>
            </w:pPr>
            <w:r>
              <w:rPr>
                <w:sz w:val="22"/>
              </w:rPr>
              <w:t>The platform can follow a freemium and subscription model. Basic API usage can be provided for free with limited requests, while premium users can receive higher API limits, advanced AI features, customized content,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Business and enterprise plans can generate</w:t>
            </w:r>
          </w:p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revenue.</w:t>
            </w:r>
          </w:p>
        </w:tc>
      </w:tr>
      <w:tr>
        <w:trPr>
          <w:trHeight w:val="2940" w:hRule="atLeast"/>
        </w:trPr>
        <w:tc>
          <w:tcPr>
            <w:tcW w:w="720" w:type="dxa"/>
          </w:tcPr>
          <w:p>
            <w:pPr>
              <w:pStyle w:val="TableParagraph"/>
              <w:spacing w:line="253" w:lineRule="exact"/>
              <w:ind w:left="35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4091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3671" w:type="dxa"/>
          </w:tcPr>
          <w:p>
            <w:pPr>
              <w:pStyle w:val="TableParagraph"/>
              <w:spacing w:line="278" w:lineRule="auto"/>
              <w:ind w:right="160"/>
              <w:rPr>
                <w:sz w:val="22"/>
              </w:rPr>
            </w:pPr>
            <w:r>
              <w:rPr>
                <w:sz w:val="22"/>
              </w:rPr>
              <w:t>AI BlogNest API can be scaled by adding cloud-based servers, database optimization,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caching,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balancing, and API authentication. The API can support increasing numbers of users and requests and can later be integrated with websites, mobile applications, educational platforms, and business content-management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2"/>
                <w:sz w:val="22"/>
              </w:rPr>
              <w:t>systems.</w:t>
            </w:r>
          </w:p>
        </w:tc>
      </w:tr>
    </w:tbl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pk9465789@gmail.com</dc:creator>
  <dcterms:created xsi:type="dcterms:W3CDTF">2026-09-30T14:06:43Z</dcterms:created>
  <dcterms:modified xsi:type="dcterms:W3CDTF">2026-09-30T14:06:43Z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