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071" w:rsidRDefault="00337D57">
      <w:pPr>
        <w:spacing w:after="2"/>
        <w:ind w:left="953" w:firstLine="0"/>
        <w:jc w:val="center"/>
      </w:pPr>
      <w:r>
        <w:rPr>
          <w:b/>
        </w:rPr>
        <w:t xml:space="preserve">Project Design Phase-II </w:t>
      </w:r>
    </w:p>
    <w:p w:rsidR="00497071" w:rsidRDefault="00337D57">
      <w:pPr>
        <w:spacing w:after="0"/>
        <w:ind w:left="1287"/>
      </w:pPr>
      <w:r>
        <w:rPr>
          <w:b/>
        </w:rPr>
        <w:t xml:space="preserve">Solution Requirements (Functional &amp; Non-functional) </w:t>
      </w:r>
    </w:p>
    <w:p w:rsidR="00497071" w:rsidRDefault="00337D57">
      <w:pPr>
        <w:spacing w:after="0"/>
        <w:ind w:left="1029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9" w:type="dxa"/>
        <w:tblInd w:w="-110" w:type="dxa"/>
        <w:tblCellMar>
          <w:top w:w="11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497071">
        <w:trPr>
          <w:trHeight w:val="33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t>20</w:t>
            </w:r>
            <w:r>
              <w:t xml:space="preserve">October 2022 </w:t>
            </w:r>
          </w:p>
        </w:tc>
      </w:tr>
      <w:tr w:rsidR="00497071">
        <w:trPr>
          <w:trHeight w:val="33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rPr>
                <w:color w:val="222222"/>
              </w:rPr>
              <w:t>PNT2022TMID43503</w:t>
            </w:r>
          </w:p>
        </w:tc>
      </w:tr>
      <w:tr w:rsidR="00497071">
        <w:trPr>
          <w:trHeight w:val="97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 w:line="239" w:lineRule="auto"/>
              <w:ind w:left="0" w:firstLine="0"/>
              <w:jc w:val="both"/>
            </w:pPr>
            <w:r>
              <w:rPr>
                <w:color w:val="35475C"/>
              </w:rPr>
              <w:t xml:space="preserve">Natural Disasters Intensity Analysis and Classification using Artificial </w:t>
            </w:r>
          </w:p>
          <w:p w:rsidR="00497071" w:rsidRDefault="00337D57">
            <w:pPr>
              <w:spacing w:after="0"/>
              <w:ind w:left="0" w:firstLine="0"/>
            </w:pPr>
            <w:r>
              <w:rPr>
                <w:color w:val="35475C"/>
              </w:rPr>
              <w:t>Intelligence</w:t>
            </w:r>
            <w:r>
              <w:t xml:space="preserve"> </w:t>
            </w:r>
          </w:p>
        </w:tc>
      </w:tr>
    </w:tbl>
    <w:p w:rsidR="00497071" w:rsidRDefault="00337D57">
      <w:pPr>
        <w:spacing w:after="219"/>
        <w:ind w:left="0" w:firstLine="0"/>
      </w:pPr>
      <w:bookmarkStart w:id="0" w:name="_GoBack"/>
      <w:bookmarkEnd w:id="0"/>
      <w:r>
        <w:rPr>
          <w:b/>
          <w:sz w:val="22"/>
        </w:rPr>
        <w:t xml:space="preserve"> </w:t>
      </w:r>
    </w:p>
    <w:p w:rsidR="00497071" w:rsidRDefault="00337D57">
      <w:pPr>
        <w:spacing w:after="153"/>
        <w:ind w:left="-5"/>
      </w:pPr>
      <w:r>
        <w:rPr>
          <w:b/>
        </w:rPr>
        <w:t xml:space="preserve">Functional Requirements: </w:t>
      </w:r>
    </w:p>
    <w:tbl>
      <w:tblPr>
        <w:tblStyle w:val="TableGrid"/>
        <w:tblpPr w:vertAnchor="page" w:horzAnchor="page" w:tblpX="1330" w:tblpY="12320"/>
        <w:tblOverlap w:val="never"/>
        <w:tblW w:w="9330" w:type="dxa"/>
        <w:tblInd w:w="0" w:type="dxa"/>
        <w:tblCellMar>
          <w:top w:w="11" w:type="dxa"/>
          <w:left w:w="11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497071">
        <w:trPr>
          <w:trHeight w:val="65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97071">
        <w:trPr>
          <w:trHeight w:val="97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t>NFR-</w:t>
            </w:r>
          </w:p>
          <w:p w:rsidR="00497071" w:rsidRDefault="00337D57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right="79" w:firstLine="0"/>
              <w:jc w:val="both"/>
            </w:pPr>
            <w:r>
              <w:t xml:space="preserve">Used for protecting infrastructure, people, social and natural environment, reliance performance and fast recovery. </w:t>
            </w:r>
          </w:p>
        </w:tc>
      </w:tr>
      <w:tr w:rsidR="00497071">
        <w:trPr>
          <w:trHeight w:val="130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lastRenderedPageBreak/>
              <w:t>NFR-</w:t>
            </w:r>
          </w:p>
          <w:p w:rsidR="00497071" w:rsidRDefault="00337D57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right="74" w:firstLine="0"/>
              <w:jc w:val="both"/>
            </w:pPr>
            <w:r>
              <w:t xml:space="preserve">Artificial intelligence product helps security personnel detect threats by scanning the underside of passing vehicles. </w:t>
            </w:r>
          </w:p>
        </w:tc>
      </w:tr>
    </w:tbl>
    <w:p w:rsidR="00497071" w:rsidRDefault="00337D57">
      <w:pPr>
        <w:ind w:left="-5"/>
      </w:pPr>
      <w:r>
        <w:t xml:space="preserve">Following are the functional requirements of the proposed solution. </w:t>
      </w:r>
    </w:p>
    <w:tbl>
      <w:tblPr>
        <w:tblStyle w:val="TableGrid"/>
        <w:tblW w:w="9330" w:type="dxa"/>
        <w:tblInd w:w="-110" w:type="dxa"/>
        <w:tblCellMar>
          <w:top w:w="11" w:type="dxa"/>
          <w:left w:w="106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927"/>
        <w:gridCol w:w="3155"/>
        <w:gridCol w:w="5248"/>
      </w:tblGrid>
      <w:tr w:rsidR="00497071">
        <w:trPr>
          <w:trHeight w:val="65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497071">
        <w:trPr>
          <w:trHeight w:val="97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t xml:space="preserve">FR-1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t xml:space="preserve">Reporting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  <w:jc w:val="both"/>
            </w:pPr>
            <w:r>
              <w:t xml:space="preserve">Markets in Financial Instruments Directive </w:t>
            </w:r>
          </w:p>
          <w:p w:rsidR="00497071" w:rsidRDefault="00337D57">
            <w:pPr>
              <w:tabs>
                <w:tab w:val="center" w:pos="1089"/>
                <w:tab w:val="center" w:pos="2468"/>
                <w:tab w:val="center" w:pos="3419"/>
                <w:tab w:val="right" w:pos="5100"/>
              </w:tabs>
              <w:spacing w:after="0"/>
              <w:ind w:left="0" w:firstLine="0"/>
            </w:pPr>
            <w:r>
              <w:t xml:space="preserve">II, </w:t>
            </w:r>
            <w:r>
              <w:tab/>
              <w:t xml:space="preserve">Monetary </w:t>
            </w:r>
            <w:r>
              <w:tab/>
              <w:t xml:space="preserve">Authority </w:t>
            </w:r>
            <w:r>
              <w:tab/>
              <w:t xml:space="preserve">of </w:t>
            </w:r>
            <w:r>
              <w:tab/>
              <w:t xml:space="preserve">Singapore, </w:t>
            </w:r>
          </w:p>
          <w:p w:rsidR="00497071" w:rsidRDefault="00337D57">
            <w:pPr>
              <w:spacing w:after="0"/>
              <w:ind w:left="0" w:firstLine="0"/>
            </w:pPr>
            <w:r>
              <w:t xml:space="preserve">Artificial Intelligence </w:t>
            </w:r>
            <w:proofErr w:type="spellStart"/>
            <w:r>
              <w:t>repoorting</w:t>
            </w:r>
            <w:proofErr w:type="spellEnd"/>
            <w:r>
              <w:t xml:space="preserve">. </w:t>
            </w:r>
          </w:p>
        </w:tc>
      </w:tr>
      <w:tr w:rsidR="00497071">
        <w:trPr>
          <w:trHeight w:val="65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t xml:space="preserve">FR-2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t xml:space="preserve">Compliance to Laws or Regulations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right="2266" w:firstLine="0"/>
            </w:pPr>
            <w:r>
              <w:t xml:space="preserve">Robust and Reliable Safe and Secure. </w:t>
            </w:r>
          </w:p>
        </w:tc>
      </w:tr>
      <w:tr w:rsidR="00497071">
        <w:trPr>
          <w:trHeight w:val="65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t xml:space="preserve">FR-3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t xml:space="preserve">External Interface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t xml:space="preserve">Virtual </w:t>
            </w:r>
            <w:r>
              <w:tab/>
              <w:t xml:space="preserve">agents </w:t>
            </w:r>
            <w:r>
              <w:tab/>
              <w:t xml:space="preserve">and </w:t>
            </w:r>
            <w:r>
              <w:tab/>
              <w:t xml:space="preserve">natural </w:t>
            </w:r>
            <w:r>
              <w:tab/>
              <w:t xml:space="preserve">language generation. </w:t>
            </w:r>
          </w:p>
        </w:tc>
      </w:tr>
      <w:tr w:rsidR="00497071">
        <w:trPr>
          <w:trHeight w:val="65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t xml:space="preserve">FR-4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t xml:space="preserve">Business Rules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t xml:space="preserve"> </w:t>
            </w:r>
            <w:proofErr w:type="gramStart"/>
            <w:r>
              <w:t>support</w:t>
            </w:r>
            <w:proofErr w:type="gramEnd"/>
            <w:r>
              <w:t xml:space="preserve"> data based decisions and is not an autonomous system. </w:t>
            </w:r>
          </w:p>
        </w:tc>
      </w:tr>
      <w:tr w:rsidR="00497071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t xml:space="preserve">FR-5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t xml:space="preserve">Authentication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t xml:space="preserve">3D biometric facial recognition technology. </w:t>
            </w:r>
          </w:p>
        </w:tc>
      </w:tr>
      <w:tr w:rsidR="00497071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t xml:space="preserve">FR-6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5" w:firstLine="0"/>
            </w:pPr>
            <w:r>
              <w:rPr>
                <w:color w:val="222222"/>
              </w:rPr>
              <w:t xml:space="preserve">Transaction Processing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t xml:space="preserve">Dubbed IBM z16, Big Blue. </w:t>
            </w:r>
          </w:p>
        </w:tc>
      </w:tr>
    </w:tbl>
    <w:p w:rsidR="00497071" w:rsidRDefault="00337D57">
      <w:pPr>
        <w:spacing w:after="108"/>
        <w:ind w:left="0" w:firstLine="0"/>
      </w:pPr>
      <w:r>
        <w:t xml:space="preserve"> </w:t>
      </w:r>
    </w:p>
    <w:p w:rsidR="00497071" w:rsidRDefault="00337D57">
      <w:pPr>
        <w:spacing w:after="156"/>
        <w:ind w:left="0" w:firstLine="0"/>
      </w:pPr>
      <w:r>
        <w:rPr>
          <w:b/>
          <w:sz w:val="22"/>
        </w:rPr>
        <w:t xml:space="preserve"> </w:t>
      </w:r>
    </w:p>
    <w:p w:rsidR="00497071" w:rsidRDefault="00337D57">
      <w:pPr>
        <w:spacing w:after="213"/>
        <w:ind w:left="0" w:firstLine="0"/>
      </w:pPr>
      <w:r>
        <w:rPr>
          <w:b/>
          <w:sz w:val="22"/>
        </w:rPr>
        <w:t xml:space="preserve"> </w:t>
      </w:r>
    </w:p>
    <w:p w:rsidR="00497071" w:rsidRDefault="00337D57">
      <w:pPr>
        <w:spacing w:after="153"/>
        <w:ind w:left="-5"/>
      </w:pPr>
      <w:r>
        <w:rPr>
          <w:b/>
        </w:rPr>
        <w:t xml:space="preserve">Non-functional Requirements: </w:t>
      </w:r>
    </w:p>
    <w:p w:rsidR="00497071" w:rsidRDefault="00337D57">
      <w:pPr>
        <w:ind w:left="-5"/>
      </w:pPr>
      <w:r>
        <w:t xml:space="preserve">Following are the non-functional requirements of the proposed solution. </w:t>
      </w:r>
    </w:p>
    <w:tbl>
      <w:tblPr>
        <w:tblStyle w:val="TableGrid"/>
        <w:tblW w:w="9330" w:type="dxa"/>
        <w:tblInd w:w="-110" w:type="dxa"/>
        <w:tblCellMar>
          <w:top w:w="11" w:type="dxa"/>
          <w:left w:w="11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497071">
        <w:trPr>
          <w:trHeight w:val="290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t>NFR-</w:t>
            </w:r>
          </w:p>
          <w:p w:rsidR="00497071" w:rsidRDefault="00337D57">
            <w:pPr>
              <w:spacing w:after="0"/>
              <w:ind w:left="0" w:firstLine="0"/>
            </w:pPr>
            <w:r>
              <w:t xml:space="preserve">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 w:line="240" w:lineRule="auto"/>
              <w:ind w:left="0" w:right="70" w:firstLine="0"/>
              <w:jc w:val="both"/>
            </w:pPr>
            <w:r>
              <w:t xml:space="preserve">AI can help disaster management teams assign risk scores to public and private properties, enabling them to gauge infrastructure vulnerability in the event of a catastrophe. </w:t>
            </w:r>
          </w:p>
          <w:p w:rsidR="00497071" w:rsidRDefault="00337D57">
            <w:pPr>
              <w:spacing w:after="0"/>
              <w:ind w:left="0" w:right="76" w:firstLine="0"/>
              <w:jc w:val="both"/>
            </w:pPr>
            <w:r>
              <w:t xml:space="preserve">AI for disaster recovery would be to </w:t>
            </w:r>
            <w:proofErr w:type="spellStart"/>
            <w:r>
              <w:t>analyze</w:t>
            </w:r>
            <w:proofErr w:type="spellEnd"/>
            <w:r>
              <w:t xml:space="preserve"> real-time CCTV footage to identify e</w:t>
            </w:r>
            <w:r>
              <w:t xml:space="preserve">mergencies and sound the alarm. </w:t>
            </w:r>
          </w:p>
        </w:tc>
      </w:tr>
      <w:tr w:rsidR="00497071">
        <w:trPr>
          <w:trHeight w:val="162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t>NFR-</w:t>
            </w:r>
          </w:p>
          <w:p w:rsidR="00497071" w:rsidRDefault="00337D57">
            <w:pPr>
              <w:spacing w:after="0"/>
              <w:ind w:left="0" w:firstLine="0"/>
            </w:pPr>
            <w:r>
              <w:t xml:space="preserve">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right="72" w:firstLine="0"/>
              <w:jc w:val="both"/>
            </w:pPr>
            <w:r>
              <w:t xml:space="preserve">AI systems can detect urgency by analysing the tone of speech, filtering out redundant or even less urgent calls and sorting them depending on the seriousness of the problem. </w:t>
            </w:r>
          </w:p>
        </w:tc>
      </w:tr>
      <w:tr w:rsidR="00497071">
        <w:trPr>
          <w:trHeight w:val="226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lastRenderedPageBreak/>
              <w:t>NFR-</w:t>
            </w:r>
          </w:p>
          <w:p w:rsidR="00497071" w:rsidRDefault="00337D57">
            <w:pPr>
              <w:spacing w:after="0"/>
              <w:ind w:left="0" w:firstLine="0"/>
            </w:pPr>
            <w:r>
              <w:t xml:space="preserve">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right="70" w:firstLine="0"/>
              <w:jc w:val="both"/>
            </w:pPr>
            <w:r>
              <w:t xml:space="preserve">AI software currently being used in everyday life like Voice assistants, image recognition for face unlock in </w:t>
            </w:r>
            <w:proofErr w:type="spellStart"/>
            <w:r>
              <w:t>cellphones</w:t>
            </w:r>
            <w:proofErr w:type="spellEnd"/>
            <w:r>
              <w:t xml:space="preserve">, and ML-based financial fraud detection and it can be available to detect and monitor the affected areas during the pandemic time. </w:t>
            </w:r>
          </w:p>
        </w:tc>
      </w:tr>
      <w:tr w:rsidR="00497071">
        <w:trPr>
          <w:trHeight w:val="130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t>NF</w:t>
            </w:r>
            <w:r>
              <w:t>R-</w:t>
            </w:r>
          </w:p>
          <w:p w:rsidR="00497071" w:rsidRDefault="00337D57">
            <w:pPr>
              <w:spacing w:after="0"/>
              <w:ind w:left="0" w:firstLine="0"/>
            </w:pPr>
            <w:r>
              <w:t xml:space="preserve">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firstLine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71" w:rsidRDefault="00337D57">
            <w:pPr>
              <w:spacing w:after="0"/>
              <w:ind w:left="0" w:right="78" w:firstLine="0"/>
              <w:jc w:val="both"/>
            </w:pPr>
            <w:r>
              <w:t xml:space="preserve">Roughly 6,800 natural disasters take place every year, around the globe. It indicates that almost 68,000 people lose their lives. </w:t>
            </w:r>
          </w:p>
        </w:tc>
      </w:tr>
    </w:tbl>
    <w:p w:rsidR="00497071" w:rsidRDefault="00337D57">
      <w:pPr>
        <w:spacing w:after="0"/>
        <w:ind w:left="0" w:firstLine="0"/>
        <w:jc w:val="both"/>
      </w:pPr>
      <w:r>
        <w:rPr>
          <w:sz w:val="22"/>
        </w:rPr>
        <w:t xml:space="preserve"> </w:t>
      </w:r>
    </w:p>
    <w:sectPr w:rsidR="00497071">
      <w:pgSz w:w="11904" w:h="16838"/>
      <w:pgMar w:top="855" w:right="2395" w:bottom="15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71"/>
    <w:rsid w:val="00337D57"/>
    <w:rsid w:val="0049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075D"/>
  <w15:docId w15:val="{58B747CF-E182-46EA-B9A8-E93B3FE0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Pavithra S.</cp:lastModifiedBy>
  <cp:revision>2</cp:revision>
  <dcterms:created xsi:type="dcterms:W3CDTF">2022-10-20T10:12:00Z</dcterms:created>
  <dcterms:modified xsi:type="dcterms:W3CDTF">2022-10-20T10:12:00Z</dcterms:modified>
</cp:coreProperties>
</file>