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2. REQUIREMENT ANALYSIS PHASE</w:t>
      </w:r>
    </w:p>
    <w:p>
      <w:pPr>
        <w:spacing w:after="200" w:line="276" w:lineRule="auto"/>
      </w:pPr>
      <w:r>
        <w:t>The requirements for the project are identified before starting the implementation. The project requires a user, roles, a custom table, sample records, and ACLs for different operations.</w:t>
      </w:r>
    </w:p>
    <w:p>
      <w:pPr>
        <w:spacing w:after="200" w:line="276" w:lineRule="auto"/>
      </w:pPr>
      <w:r>
        <w:t>The main requirements are:</w:t>
      </w:r>
    </w:p>
    <w:p>
      <w:pPr>
        <w:pStyle w:val="ListBullet"/>
        <w:spacing w:after="80"/>
      </w:pPr>
      <w:r>
        <w:t>A test user named EEE User.</w:t>
      </w:r>
    </w:p>
    <w:p>
      <w:pPr>
        <w:pStyle w:val="ListBullet"/>
        <w:spacing w:after="80"/>
      </w:pPr>
      <w:r>
        <w:t>Roles such as bb1, bb2, bb3, and bb4.</w:t>
      </w:r>
    </w:p>
    <w:p>
      <w:pPr>
        <w:pStyle w:val="ListBullet"/>
        <w:spacing w:after="80"/>
      </w:pPr>
      <w:r>
        <w:t>A custom table named Institution Details.</w:t>
      </w:r>
    </w:p>
    <w:p>
      <w:pPr>
        <w:pStyle w:val="ListBullet"/>
        <w:spacing w:after="80"/>
      </w:pPr>
      <w:r>
        <w:t>Student-related fields such as student name, branch, email, and phone number.</w:t>
      </w:r>
    </w:p>
    <w:p>
      <w:pPr>
        <w:pStyle w:val="ListBullet"/>
        <w:spacing w:after="80"/>
      </w:pPr>
      <w:r>
        <w:t>Sample records with different branch values.</w:t>
      </w:r>
    </w:p>
    <w:p>
      <w:pPr>
        <w:pStyle w:val="ListBullet"/>
        <w:spacing w:after="80"/>
      </w:pPr>
      <w:r>
        <w:t>ACLs for Read, Create, Write, and Delete operations.</w:t>
      </w:r>
    </w:p>
    <w:p>
      <w:pPr>
        <w:pStyle w:val="ListBullet"/>
        <w:spacing w:after="80"/>
      </w:pPr>
      <w:r>
        <w:t>A script to check the required access condition.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