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01" w:rsidRDefault="00F66301" w:rsidP="00F663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TASK 3</w:t>
      </w:r>
    </w:p>
    <w:p w:rsidR="00F66301" w:rsidRPr="00F66301" w:rsidRDefault="00F66301" w:rsidP="00F663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Task: </w:t>
      </w: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Designing a Multi-Cloud Architecture Across Two Cloud Providers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Step 1: Select Cloud Providers &amp; Services</w:t>
      </w:r>
    </w:p>
    <w:p w:rsidR="00F66301" w:rsidRPr="00F66301" w:rsidRDefault="00F66301" w:rsidP="00F6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two-cloud setup, you can mix and match based on strengths: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553"/>
        <w:gridCol w:w="3188"/>
      </w:tblGrid>
      <w:tr w:rsidR="00F66301" w:rsidRPr="00F66301" w:rsidTr="00F66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 Cloud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AWS</w:t>
            </w:r>
          </w:p>
        </w:tc>
      </w:tr>
      <w:tr w:rsidR="00F66301" w:rsidRPr="00F66301" w:rsidTr="00F66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GKE (Kubernetes), Cloud Run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ECS, EKS, Lambda</w:t>
            </w:r>
          </w:p>
        </w:tc>
      </w:tr>
      <w:tr w:rsidR="00F66301" w:rsidRPr="00F66301" w:rsidTr="00F66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GCS (Cloud Storage)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S3</w:t>
            </w:r>
          </w:p>
        </w:tc>
      </w:tr>
      <w:tr w:rsidR="00F66301" w:rsidRPr="00F66301" w:rsidTr="00F66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 Spanner, BigQuery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RDS, </w:t>
            </w:r>
            <w:r w:rsidR="00E5114A"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Dynamo DB</w:t>
            </w:r>
          </w:p>
        </w:tc>
      </w:tr>
      <w:tr w:rsidR="00F66301" w:rsidRPr="00F66301" w:rsidTr="00F66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 Load Balancing, Interconnect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53, Elastic Load Balancer</w:t>
            </w:r>
          </w:p>
        </w:tc>
      </w:tr>
      <w:tr w:rsidR="00F66301" w:rsidRPr="00F66301" w:rsidTr="00F663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IAM, Secret Manager</w:t>
            </w:r>
          </w:p>
        </w:tc>
        <w:tc>
          <w:tcPr>
            <w:tcW w:w="0" w:type="auto"/>
            <w:vAlign w:val="center"/>
            <w:hideMark/>
          </w:tcPr>
          <w:p w:rsidR="00F66301" w:rsidRPr="00F66301" w:rsidRDefault="00F66301" w:rsidP="00F6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IAM, KMS</w:t>
            </w:r>
          </w:p>
        </w:tc>
      </w:tr>
    </w:tbl>
    <w:p w:rsidR="00F66301" w:rsidRPr="00F66301" w:rsidRDefault="00F66301" w:rsidP="00F6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Setup: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 on Google Cloud, Analytics on AWS</w:t>
      </w:r>
    </w:p>
    <w:p w:rsidR="00F66301" w:rsidRPr="00F66301" w:rsidRDefault="00F66301" w:rsidP="00F6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Step 2: Design Multi-Cloud Networking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Secure Interconnection Between Clouds</w:t>
      </w:r>
    </w:p>
    <w:p w:rsidR="00F66301" w:rsidRPr="00F66301" w:rsidRDefault="00F66301" w:rsidP="00F66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VPN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(Site-to-Site </w:t>
      </w:r>
      <w:r w:rsidR="00E5114A"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IPsec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VPN)</w:t>
      </w:r>
    </w:p>
    <w:p w:rsidR="00F66301" w:rsidRPr="00F66301" w:rsidRDefault="00F66301" w:rsidP="00F663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hyperlink r:id="rId7" w:history="1">
        <w:r w:rsidRPr="00F663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Cloud VPN</w:t>
        </w:r>
      </w:hyperlink>
    </w:p>
    <w:p w:rsidR="00F66301" w:rsidRPr="00F66301" w:rsidRDefault="00F66301" w:rsidP="00F663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hyperlink r:id="rId8" w:history="1">
        <w:r w:rsidRPr="00F663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Site-to-Site VPN</w:t>
        </w:r>
      </w:hyperlink>
    </w:p>
    <w:p w:rsidR="00F66301" w:rsidRPr="00F66301" w:rsidRDefault="00F66301" w:rsidP="00F66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Interconnect &amp; Direct Connect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(Dedicated Private Links)</w:t>
      </w:r>
    </w:p>
    <w:p w:rsidR="00F66301" w:rsidRPr="00F66301" w:rsidRDefault="00F66301" w:rsidP="00F663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Cloud Interconnect ↔ AWS Direct Connect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Load Balancing Across Clouds</w:t>
      </w:r>
    </w:p>
    <w:p w:rsidR="00F66301" w:rsidRPr="00F66301" w:rsidRDefault="00F66301" w:rsidP="00F6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DNS-based Load Balancing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distribute traffic:</w:t>
      </w:r>
    </w:p>
    <w:p w:rsidR="00F66301" w:rsidRPr="00F66301" w:rsidRDefault="00F66301" w:rsidP="00F66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r w:rsidRPr="00F663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Cloud DNS</w:t>
        </w:r>
      </w:hyperlink>
    </w:p>
    <w:p w:rsidR="00F66301" w:rsidRPr="00F66301" w:rsidRDefault="00F66301" w:rsidP="00F66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" w:history="1">
        <w:r w:rsidRPr="00F663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Route 53</w:t>
        </w:r>
      </w:hyperlink>
    </w:p>
    <w:p w:rsid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3: Deploy Applications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ulti-Cloud Kubernetes </w:t>
      </w:r>
    </w:p>
    <w:p w:rsidR="00F66301" w:rsidRPr="00F66301" w:rsidRDefault="00F66301" w:rsidP="00F6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Kubernetes Engine (GKE)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EKS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66301" w:rsidRPr="00F66301" w:rsidRDefault="00F66301" w:rsidP="00F66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same containerized app across both clouds</w:t>
      </w:r>
    </w:p>
    <w:p w:rsidR="00F66301" w:rsidRPr="00F66301" w:rsidRDefault="00F66301" w:rsidP="00F66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Anthos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(Google) or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Federation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management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Microservices Across Clouds</w:t>
      </w:r>
    </w:p>
    <w:p w:rsidR="00F66301" w:rsidRPr="00F66301" w:rsidRDefault="00F66301" w:rsidP="00F66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:rsidR="00F66301" w:rsidRPr="00F66301" w:rsidRDefault="00F66301" w:rsidP="00F663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Run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services</w:t>
      </w:r>
    </w:p>
    <w:p w:rsidR="00F66301" w:rsidRPr="00F66301" w:rsidRDefault="00F66301" w:rsidP="00F663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Lambda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functions</w:t>
      </w:r>
    </w:p>
    <w:p w:rsidR="00F66301" w:rsidRPr="00F66301" w:rsidRDefault="00F66301" w:rsidP="00F6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4: Database &amp; Storage Architecture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Cross-Cloud Database Synchronization</w:t>
      </w:r>
    </w:p>
    <w:p w:rsidR="00F66301" w:rsidRPr="00F66301" w:rsidRDefault="00F66301" w:rsidP="00F6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 Primary-Replica Model</w:t>
      </w:r>
    </w:p>
    <w:p w:rsidR="00F66301" w:rsidRPr="00F66301" w:rsidRDefault="00F66301" w:rsidP="00F663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Spanner (Primary) → AWS RDS (Replica)</w:t>
      </w:r>
    </w:p>
    <w:p w:rsidR="00F66301" w:rsidRPr="00F66301" w:rsidRDefault="00F66301" w:rsidP="00F663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Sync using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Kafka, Change Data Capture (CDC), or Cloud SQL federations</w:t>
      </w:r>
    </w:p>
    <w:p w:rsidR="00F66301" w:rsidRPr="00F66301" w:rsidRDefault="00F66301" w:rsidP="00F6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Multi-Cloud NoSQL Database</w:t>
      </w:r>
    </w:p>
    <w:p w:rsidR="00F66301" w:rsidRPr="00F66301" w:rsidRDefault="00F66301" w:rsidP="00F663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Atlas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CockroachDB</w:t>
      </w:r>
      <w:proofErr w:type="spellEnd"/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sync</w:t>
      </w:r>
    </w:p>
    <w:p w:rsidR="00F66301" w:rsidRPr="00F66301" w:rsidRDefault="00F66301" w:rsidP="00F663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 replicated in both clouds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 Storage Replication</w:t>
      </w:r>
    </w:p>
    <w:p w:rsidR="00F66301" w:rsidRPr="00F66301" w:rsidRDefault="00F66301" w:rsidP="00F663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 (GCS) ↔ AWS S3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66301" w:rsidRPr="00F66301" w:rsidRDefault="00F66301" w:rsidP="00F663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Sync files using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DataSync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Storage Transfer Service</w:t>
      </w:r>
    </w:p>
    <w:p w:rsidR="00F66301" w:rsidRPr="00F66301" w:rsidRDefault="00F66301" w:rsidP="00F6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Step 5: Implement Multi-Cloud Security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Centralized IAM (Identity &amp; Access Management)</w:t>
      </w:r>
    </w:p>
    <w:p w:rsidR="00F66301" w:rsidRPr="00F66301" w:rsidRDefault="00F66301" w:rsidP="00F66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Sign-On (SSO)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 </w:t>
      </w:r>
    </w:p>
    <w:p w:rsidR="00F66301" w:rsidRPr="00F66301" w:rsidRDefault="00F66301" w:rsidP="00F66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IAM + AWS IAM Federation</w:t>
      </w:r>
    </w:p>
    <w:p w:rsidR="00F66301" w:rsidRPr="00F66301" w:rsidRDefault="00F66301" w:rsidP="00F66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Okta, Auth0, or Azure AD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Cross-Cloud Encryption &amp; Secrets Management</w:t>
      </w:r>
    </w:p>
    <w:p w:rsidR="00F66301" w:rsidRPr="00F66301" w:rsidRDefault="00F66301" w:rsidP="00F663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Secret Manager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↔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Secrets Manager</w:t>
      </w:r>
    </w:p>
    <w:p w:rsidR="00F66301" w:rsidRPr="00F66301" w:rsidRDefault="00F66301" w:rsidP="00F663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KMS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clouds for encryption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Step 6: Set Up Multi-Cloud Monitoring &amp; Logging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Unified Monitoring</w:t>
      </w:r>
    </w:p>
    <w:p w:rsidR="00F66301" w:rsidRPr="00F66301" w:rsidRDefault="00F66301" w:rsidP="00F663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Operations Suite (Stackdriver)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AWS </w:t>
      </w:r>
      <w:r w:rsidR="00E5114A"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Watch</w:t>
      </w:r>
    </w:p>
    <w:p w:rsidR="00F66301" w:rsidRPr="00F66301" w:rsidRDefault="00F66301" w:rsidP="00F663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 + Grafana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cross-cloud metrics</w:t>
      </w: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Centralized Logging</w:t>
      </w:r>
    </w:p>
    <w:p w:rsidR="00F66301" w:rsidRPr="00F66301" w:rsidRDefault="00F66301" w:rsidP="00F663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Fluentd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Elasticsearch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collect logs from both clouds</w:t>
      </w:r>
    </w:p>
    <w:p w:rsidR="00F66301" w:rsidRPr="00F66301" w:rsidRDefault="00F66301" w:rsidP="00F663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logs to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Logging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AWS </w:t>
      </w:r>
      <w:proofErr w:type="spellStart"/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Logs</w:t>
      </w:r>
    </w:p>
    <w:p w:rsidR="00F66301" w:rsidRPr="00F66301" w:rsidRDefault="00F66301" w:rsidP="00F663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Step 7: Automate Deployment with Multi-Cloud CI/CD</w:t>
      </w:r>
    </w:p>
    <w:p w:rsidR="00F66301" w:rsidRPr="00F66301" w:rsidRDefault="00F66301" w:rsidP="00F663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GitHub Actions / </w:t>
      </w:r>
      <w:proofErr w:type="spellStart"/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CI/CD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 to both clouds</w:t>
      </w:r>
    </w:p>
    <w:p w:rsidR="00F66301" w:rsidRPr="00F66301" w:rsidRDefault="00F66301" w:rsidP="00F663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Terraform / </w:t>
      </w:r>
      <w:proofErr w:type="spellStart"/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Pulumi</w:t>
      </w:r>
      <w:proofErr w:type="spellEnd"/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infrastructure-as-code</w:t>
      </w:r>
    </w:p>
    <w:p w:rsidR="00F66301" w:rsidRPr="00F66301" w:rsidRDefault="00F66301" w:rsidP="00F663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CI/CD tools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ArgoCD</w:t>
      </w:r>
      <w:proofErr w:type="spellEnd"/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>, Flux) for cross-cloud deployments</w:t>
      </w:r>
    </w:p>
    <w:p w:rsidR="00F66301" w:rsidRPr="00F66301" w:rsidRDefault="00F66301" w:rsidP="00F6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301" w:rsidRPr="00F66301" w:rsidRDefault="00F66301" w:rsidP="00F66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63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Multi-Cloud Architecture (Google Cloud + AWS)</w:t>
      </w:r>
    </w:p>
    <w:p w:rsidR="00F66301" w:rsidRPr="00F66301" w:rsidRDefault="00F66301" w:rsidP="00F6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301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F663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63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Web App on Google Cloud + AI Analytics on AWS</w:t>
      </w:r>
    </w:p>
    <w:p w:rsidR="00F66301" w:rsidRPr="00F66301" w:rsidRDefault="00F66301" w:rsidP="00F6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>User → Cloud DNS (Google) + Route 53 (AWS)</w:t>
      </w:r>
    </w:p>
    <w:p w:rsidR="00F66301" w:rsidRPr="00F66301" w:rsidRDefault="00F66301" w:rsidP="00F6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Google Cloud Load Balancer → Cloud Run (Web App)</w:t>
      </w:r>
    </w:p>
    <w:p w:rsidR="00F66301" w:rsidRPr="00F66301" w:rsidRDefault="00F66301" w:rsidP="00F6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AWS API Gateway → AWS Lambda (AI Processing)</w:t>
      </w:r>
    </w:p>
    <w:p w:rsidR="00F66301" w:rsidRPr="00F66301" w:rsidRDefault="00F66301" w:rsidP="00F6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Cloud VPN (Google ↔ AWS) for interconnection</w:t>
      </w:r>
    </w:p>
    <w:p w:rsidR="00F66301" w:rsidRPr="00F66301" w:rsidRDefault="00F66301" w:rsidP="00F6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Cloud Storage (GCS) → Replicated to AWS S3</w:t>
      </w:r>
    </w:p>
    <w:p w:rsidR="00F66301" w:rsidRPr="00F66301" w:rsidRDefault="00F66301" w:rsidP="00F6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Database: Cloud Spanner (Google) → AWS </w:t>
      </w:r>
      <w:proofErr w:type="spellStart"/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>DynamoDB</w:t>
      </w:r>
      <w:proofErr w:type="spellEnd"/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(Sync)</w:t>
      </w:r>
    </w:p>
    <w:p w:rsidR="00F66301" w:rsidRPr="00F66301" w:rsidRDefault="00F66301" w:rsidP="00F66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Monitoring: Prometheus + </w:t>
      </w:r>
      <w:proofErr w:type="spellStart"/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>CloudWatch</w:t>
      </w:r>
      <w:proofErr w:type="spellEnd"/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66301">
        <w:rPr>
          <w:rFonts w:ascii="Courier New" w:eastAsia="Times New Roman" w:hAnsi="Courier New" w:cs="Courier New"/>
          <w:sz w:val="20"/>
          <w:szCs w:val="20"/>
          <w:lang w:eastAsia="en-IN"/>
        </w:rPr>
        <w:t>Stackdriver</w:t>
      </w:r>
      <w:proofErr w:type="spellEnd"/>
    </w:p>
    <w:p w:rsidR="00D756C0" w:rsidRDefault="00D756C0" w:rsidP="00F66301"/>
    <w:p w:rsidR="00D756C0" w:rsidRDefault="00D756C0" w:rsidP="00F66301">
      <w:r>
        <w:t>Screenshots</w:t>
      </w:r>
    </w:p>
    <w:p w:rsidR="00EC2428" w:rsidRDefault="00EC2428" w:rsidP="00F66301"/>
    <w:p w:rsidR="00EC2428" w:rsidRDefault="00EC2428" w:rsidP="00F66301"/>
    <w:p w:rsidR="00D756C0" w:rsidRDefault="00D756C0" w:rsidP="00F66301">
      <w:r>
        <w:rPr>
          <w:noProof/>
          <w:lang w:eastAsia="en-IN"/>
        </w:rPr>
        <w:drawing>
          <wp:inline distT="0" distB="0" distL="0" distR="0" wp14:anchorId="449B8464" wp14:editId="1D32D81B">
            <wp:extent cx="5900988" cy="23825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9 1601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06" cy="24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0" w:rsidRDefault="00D756C0" w:rsidP="00F6630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2409CDB" wp14:editId="73CE3E72">
            <wp:extent cx="5652655" cy="2908881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9 1602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67" cy="29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0" w:rsidRDefault="00D756C0" w:rsidP="00F66301">
      <w:pPr>
        <w:rPr>
          <w:noProof/>
          <w:lang w:eastAsia="en-IN"/>
        </w:rPr>
      </w:pPr>
    </w:p>
    <w:p w:rsidR="00D756C0" w:rsidRDefault="00D756C0" w:rsidP="00F66301">
      <w:pPr>
        <w:rPr>
          <w:noProof/>
          <w:lang w:eastAsia="en-IN"/>
        </w:rPr>
      </w:pPr>
    </w:p>
    <w:p w:rsidR="00D756C0" w:rsidRDefault="00EC2428" w:rsidP="00F6630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3698254" wp14:editId="51B99081">
            <wp:extent cx="5731510" cy="288967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9 16031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C0" w:rsidRDefault="00D756C0" w:rsidP="00F66301"/>
    <w:p w:rsidR="00D756C0" w:rsidRDefault="00D756C0" w:rsidP="00F66301"/>
    <w:p w:rsidR="00D756C0" w:rsidRDefault="00D756C0" w:rsidP="00F66301"/>
    <w:p w:rsidR="00D756C0" w:rsidRDefault="00D756C0" w:rsidP="00F66301"/>
    <w:p w:rsidR="00D756C0" w:rsidRDefault="00D756C0" w:rsidP="00F66301"/>
    <w:p w:rsidR="00D756C0" w:rsidRDefault="00D756C0" w:rsidP="00F66301"/>
    <w:p w:rsidR="00D756C0" w:rsidRPr="00F66301" w:rsidRDefault="00D756C0" w:rsidP="00F66301">
      <w:bookmarkStart w:id="0" w:name="_GoBack"/>
      <w:bookmarkEnd w:id="0"/>
    </w:p>
    <w:sectPr w:rsidR="00D756C0" w:rsidRPr="00F6630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41A" w:rsidRDefault="0097441A" w:rsidP="00F66301">
      <w:pPr>
        <w:spacing w:after="0" w:line="240" w:lineRule="auto"/>
      </w:pPr>
      <w:r>
        <w:separator/>
      </w:r>
    </w:p>
  </w:endnote>
  <w:endnote w:type="continuationSeparator" w:id="0">
    <w:p w:rsidR="0097441A" w:rsidRDefault="0097441A" w:rsidP="00F6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41A" w:rsidRDefault="0097441A" w:rsidP="00F66301">
      <w:pPr>
        <w:spacing w:after="0" w:line="240" w:lineRule="auto"/>
      </w:pPr>
      <w:r>
        <w:separator/>
      </w:r>
    </w:p>
  </w:footnote>
  <w:footnote w:type="continuationSeparator" w:id="0">
    <w:p w:rsidR="0097441A" w:rsidRDefault="0097441A" w:rsidP="00F6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01" w:rsidRDefault="00F66301">
    <w:pPr>
      <w:pStyle w:val="Header"/>
    </w:pPr>
    <w:r>
      <w:t>INTERN ID: CT08SWQ</w:t>
    </w:r>
  </w:p>
  <w:p w:rsidR="00F66301" w:rsidRDefault="00F66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A9C"/>
    <w:multiLevelType w:val="multilevel"/>
    <w:tmpl w:val="745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7F8C"/>
    <w:multiLevelType w:val="multilevel"/>
    <w:tmpl w:val="F600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67402"/>
    <w:multiLevelType w:val="multilevel"/>
    <w:tmpl w:val="7C5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323AC"/>
    <w:multiLevelType w:val="multilevel"/>
    <w:tmpl w:val="8AE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E79B0"/>
    <w:multiLevelType w:val="multilevel"/>
    <w:tmpl w:val="43C0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70D13"/>
    <w:multiLevelType w:val="multilevel"/>
    <w:tmpl w:val="70E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C1C67"/>
    <w:multiLevelType w:val="multilevel"/>
    <w:tmpl w:val="C228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E6A61"/>
    <w:multiLevelType w:val="multilevel"/>
    <w:tmpl w:val="9F3E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8323D"/>
    <w:multiLevelType w:val="multilevel"/>
    <w:tmpl w:val="146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20522"/>
    <w:multiLevelType w:val="multilevel"/>
    <w:tmpl w:val="2424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35873"/>
    <w:multiLevelType w:val="multilevel"/>
    <w:tmpl w:val="F4B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74DAD"/>
    <w:multiLevelType w:val="multilevel"/>
    <w:tmpl w:val="366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B3868"/>
    <w:multiLevelType w:val="multilevel"/>
    <w:tmpl w:val="719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01"/>
    <w:rsid w:val="003656C2"/>
    <w:rsid w:val="003B1D89"/>
    <w:rsid w:val="0097441A"/>
    <w:rsid w:val="00D756C0"/>
    <w:rsid w:val="00DF116F"/>
    <w:rsid w:val="00E5114A"/>
    <w:rsid w:val="00E713B6"/>
    <w:rsid w:val="00EC2428"/>
    <w:rsid w:val="00F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CBE9"/>
  <w15:chartTrackingRefBased/>
  <w15:docId w15:val="{135FF63C-A046-4E52-A604-3413C719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6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301"/>
  </w:style>
  <w:style w:type="paragraph" w:styleId="Footer">
    <w:name w:val="footer"/>
    <w:basedOn w:val="Normal"/>
    <w:link w:val="FooterChar"/>
    <w:uiPriority w:val="99"/>
    <w:unhideWhenUsed/>
    <w:rsid w:val="00F6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301"/>
  </w:style>
  <w:style w:type="character" w:customStyle="1" w:styleId="Heading2Char">
    <w:name w:val="Heading 2 Char"/>
    <w:basedOn w:val="DefaultParagraphFont"/>
    <w:link w:val="Heading2"/>
    <w:uiPriority w:val="9"/>
    <w:rsid w:val="00F663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63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663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63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3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6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vpn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network-connectivity/docs/vp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route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n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2025-03-08T15:45:00Z</dcterms:created>
  <dcterms:modified xsi:type="dcterms:W3CDTF">2025-03-09T10:38:00Z</dcterms:modified>
</cp:coreProperties>
</file>