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700"/>
              <w:left w:type="dxa" w:w="560"/>
              <w:bottom w:type="dxa" w:w="700"/>
              <w:right w:type="dxa" w:w="560"/>
            </w:tcMar>
          </w:tcPr>
          <w:p>
            <w:pPr>
              <w:spacing w:after="40" w:before="0"/>
              <w:jc w:val="left"/>
            </w:pPr>
            <w:r>
              <w:rPr>
                <w:rFonts w:ascii="Arial" w:cs="Arial" w:eastAsia="Arial" w:hAnsi="Arial"/>
                <w:b/>
                <w:bCs/>
                <w:color w:val="89B4CA"/>
                <w:sz w:val="20"/>
                <w:szCs w:val="20"/>
              </w:rPr>
              <w:t xml:space="preserve">PROJECT BLUEPRINT</w:t>
            </w:r>
          </w:p>
          <w:p>
            <w:pPr>
              <w:spacing w:after="60" w:before="0"/>
              <w:jc w:val="left"/>
            </w:pPr>
            <w:r>
              <w:rPr>
                <w:rFonts w:ascii="Arial" w:cs="Arial" w:eastAsia="Arial" w:hAnsi="Arial"/>
                <w:b/>
                <w:bCs/>
                <w:color w:val="FFFFFF"/>
                <w:sz w:val="52"/>
                <w:szCs w:val="52"/>
              </w:rPr>
              <w:t xml:space="preserve">Indian Government</w:t>
            </w:r>
          </w:p>
          <w:p>
            <w:pPr>
              <w:spacing w:after="60" w:before="0"/>
              <w:jc w:val="left"/>
            </w:pPr>
            <w:r>
              <w:rPr>
                <w:rFonts w:ascii="Arial" w:cs="Arial" w:eastAsia="Arial" w:hAnsi="Arial"/>
                <w:b/>
                <w:bCs/>
                <w:color w:val="FFFFFF"/>
                <w:sz w:val="52"/>
                <w:szCs w:val="52"/>
              </w:rPr>
              <w:t xml:space="preserve">Scheme Eligibility</w:t>
            </w:r>
          </w:p>
          <w:p>
            <w:pPr>
              <w:spacing w:after="200" w:before="0"/>
              <w:jc w:val="left"/>
            </w:pPr>
            <w:r>
              <w:rPr>
                <w:rFonts w:ascii="Arial" w:cs="Arial" w:eastAsia="Arial" w:hAnsi="Arial"/>
                <w:b/>
                <w:bCs/>
                <w:color w:val="5BC8D0"/>
                <w:sz w:val="52"/>
                <w:szCs w:val="52"/>
              </w:rPr>
              <w:t xml:space="preserve">Checker</w:t>
            </w:r>
          </w:p>
          <w:p>
            <w:pPr>
              <w:spacing w:after="40" w:before="0"/>
              <w:jc w:val="left"/>
            </w:pPr>
            <w:r>
              <w:rPr>
                <w:rFonts w:ascii="Arial" w:cs="Arial" w:eastAsia="Arial" w:hAnsi="Arial"/>
                <w:color w:val="A8CBE0"/>
                <w:sz w:val="22"/>
                <w:szCs w:val="22"/>
              </w:rPr>
              <w:t xml:space="preserve">The differentiated build guide — from idea to launch</w:t>
            </w:r>
          </w:p>
          <w:p>
            <w:pPr>
              <w:spacing w:after="0" w:before="160"/>
              <w:jc w:val="left"/>
            </w:pPr>
            <w:r>
              <w:rPr>
                <w:rFonts w:ascii="Arial" w:cs="Arial" w:eastAsia="Arial" w:hAnsi="Arial"/>
                <w:color w:val="6A9AB4"/>
                <w:sz w:val="18"/>
                <w:szCs w:val="18"/>
              </w:rPr>
              <w:t xml:space="preserve">Prepared June 2026  ·  Software Developer (Gujarat)</w:t>
            </w:r>
          </w:p>
        </w:tc>
      </w:tr>
    </w:tbl>
    <w:p>
      <w:pPr>
        <w:spacing w:after="0" w:before="32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4F4F4" w:val="clear"/>
            <w:tcMar>
              <w:top w:type="dxa" w:w="140"/>
              <w:left w:type="dxa" w:w="160"/>
              <w:bottom w:type="dxa" w:w="140"/>
              <w:right w:type="dxa" w:w="160"/>
            </w:tcMar>
          </w:tcPr>
          <w:p>
            <w:pPr>
              <w:spacing w:after="40" w:before="0"/>
            </w:pPr>
            <w:r>
              <w:rPr>
                <w:rFonts w:ascii="Arial" w:cs="Arial" w:eastAsia="Arial" w:hAnsi="Arial"/>
                <w:b/>
                <w:bCs/>
                <w:color w:val="6B7280"/>
                <w:sz w:val="18"/>
                <w:szCs w:val="18"/>
              </w:rPr>
              <w:t xml:space="preserve">Build Time</w:t>
            </w:r>
          </w:p>
          <w:p>
            <w:pPr>
              <w:spacing w:after="0" w:before="0"/>
            </w:pPr>
            <w:r>
              <w:rPr>
                <w:rFonts w:ascii="Arial" w:cs="Arial" w:eastAsia="Arial" w:hAnsi="Arial"/>
                <w:b/>
                <w:bCs/>
                <w:color w:val="0D7377"/>
                <w:sz w:val="24"/>
                <w:szCs w:val="24"/>
              </w:rPr>
              <w:t xml:space="preserve">7–10 days</w:t>
            </w:r>
          </w:p>
        </w:tc>
        <w:tc>
          <w:tcPr>
            <w:tcW w:type="dxa" w:w="2340"/>
            <w:tcBorders>
              <w:top w:val="none" w:color="FFFFFF" w:sz="0"/>
              <w:left w:val="none" w:color="FFFFFF" w:sz="0"/>
              <w:bottom w:val="none" w:color="FFFFFF" w:sz="0"/>
              <w:right w:val="none" w:color="FFFFFF" w:sz="0"/>
            </w:tcBorders>
            <w:shd w:fill="E6F5ED" w:val="clear"/>
            <w:tcMar>
              <w:top w:type="dxa" w:w="140"/>
              <w:left w:type="dxa" w:w="160"/>
              <w:bottom w:type="dxa" w:w="140"/>
              <w:right w:type="dxa" w:w="160"/>
            </w:tcMar>
          </w:tcPr>
          <w:p>
            <w:pPr>
              <w:spacing w:after="40" w:before="0"/>
            </w:pPr>
            <w:r>
              <w:rPr>
                <w:rFonts w:ascii="Arial" w:cs="Arial" w:eastAsia="Arial" w:hAnsi="Arial"/>
                <w:b/>
                <w:bCs/>
                <w:color w:val="6B7280"/>
                <w:sz w:val="18"/>
                <w:szCs w:val="18"/>
              </w:rPr>
              <w:t xml:space="preserve">Running Cost</w:t>
            </w:r>
          </w:p>
          <w:p>
            <w:pPr>
              <w:spacing w:after="0" w:before="0"/>
            </w:pPr>
            <w:r>
              <w:rPr>
                <w:rFonts w:ascii="Arial" w:cs="Arial" w:eastAsia="Arial" w:hAnsi="Arial"/>
                <w:b/>
                <w:bCs/>
                <w:color w:val="1A6B3C"/>
                <w:sz w:val="24"/>
                <w:szCs w:val="24"/>
              </w:rPr>
              <w:t xml:space="preserve">Rs 0 / month</w:t>
            </w:r>
          </w:p>
        </w:tc>
        <w:tc>
          <w:tcPr>
            <w:tcW w:type="dxa" w:w="2340"/>
            <w:tcBorders>
              <w:top w:val="none" w:color="FFFFFF" w:sz="0"/>
              <w:left w:val="none" w:color="FFFFFF" w:sz="0"/>
              <w:bottom w:val="none" w:color="FFFFFF" w:sz="0"/>
              <w:right w:val="none" w:color="FFFFFF" w:sz="0"/>
            </w:tcBorders>
            <w:shd w:fill="FEF3E7" w:val="clear"/>
            <w:tcMar>
              <w:top w:type="dxa" w:w="140"/>
              <w:left w:type="dxa" w:w="160"/>
              <w:bottom w:type="dxa" w:w="140"/>
              <w:right w:type="dxa" w:w="160"/>
            </w:tcMar>
          </w:tcPr>
          <w:p>
            <w:pPr>
              <w:spacing w:after="40" w:before="0"/>
            </w:pPr>
            <w:r>
              <w:rPr>
                <w:rFonts w:ascii="Arial" w:cs="Arial" w:eastAsia="Arial" w:hAnsi="Arial"/>
                <w:b/>
                <w:bCs/>
                <w:color w:val="6B7280"/>
                <w:sz w:val="18"/>
                <w:szCs w:val="18"/>
              </w:rPr>
              <w:t xml:space="preserve">Target Users</w:t>
            </w:r>
          </w:p>
          <w:p>
            <w:pPr>
              <w:spacing w:after="0" w:before="0"/>
            </w:pPr>
            <w:r>
              <w:rPr>
                <w:rFonts w:ascii="Arial" w:cs="Arial" w:eastAsia="Arial" w:hAnsi="Arial"/>
                <w:b/>
                <w:bCs/>
                <w:color w:val="D4680A"/>
                <w:sz w:val="24"/>
                <w:szCs w:val="24"/>
              </w:rPr>
              <w:t xml:space="preserve">300M+ Indians</w:t>
            </w:r>
          </w:p>
        </w:tc>
        <w:tc>
          <w:tcPr>
            <w:tcW w:type="dxa" w:w="2340"/>
            <w:tcBorders>
              <w:top w:val="none" w:color="FFFFFF" w:sz="0"/>
              <w:left w:val="none" w:color="FFFFFF" w:sz="0"/>
              <w:bottom w:val="none" w:color="FFFFFF" w:sz="0"/>
              <w:right w:val="none" w:color="FFFFFF" w:sz="0"/>
            </w:tcBorders>
            <w:shd w:fill="F3EEFB" w:val="clear"/>
            <w:tcMar>
              <w:top w:type="dxa" w:w="140"/>
              <w:left w:type="dxa" w:w="160"/>
              <w:bottom w:type="dxa" w:w="140"/>
              <w:right w:type="dxa" w:w="160"/>
            </w:tcMar>
          </w:tcPr>
          <w:p>
            <w:pPr>
              <w:spacing w:after="40" w:before="0"/>
            </w:pPr>
            <w:r>
              <w:rPr>
                <w:rFonts w:ascii="Arial" w:cs="Arial" w:eastAsia="Arial" w:hAnsi="Arial"/>
                <w:b/>
                <w:bCs/>
                <w:color w:val="6B7280"/>
                <w:sz w:val="18"/>
                <w:szCs w:val="18"/>
              </w:rPr>
              <w:t xml:space="preserve">Competition Gap</w:t>
            </w:r>
          </w:p>
          <w:p>
            <w:pPr>
              <w:spacing w:after="0" w:before="0"/>
            </w:pPr>
            <w:r>
              <w:rPr>
                <w:rFonts w:ascii="Arial" w:cs="Arial" w:eastAsia="Arial" w:hAnsi="Arial"/>
                <w:b/>
                <w:bCs/>
                <w:color w:val="5B2D8E"/>
                <w:sz w:val="24"/>
                <w:szCs w:val="24"/>
              </w:rPr>
              <w:t xml:space="preserve">Massive</w:t>
            </w:r>
          </w:p>
        </w:tc>
      </w:tr>
    </w:tbl>
    <w:p>
      <w:pPr>
        <w:spacing w:after="0" w:before="200"/>
      </w:pPr>
      <w:r>
        <w:rPr>
          <w:rFonts w:ascii="Arial" w:cs="Arial" w:eastAsia="Arial" w:hAnsi="Arial"/>
          <w:color w:val="1F2937"/>
          <w:sz w:val="22"/>
          <w:szCs w:val="22"/>
        </w:rPr>
        <w:t xml:space="preserve"/>
      </w:r>
    </w:p>
    <w:p>
      <w:pPr>
        <w:pBdr>
          <w:bottom w:val="single" w:color="D1D5DB" w:sz="2" w:space="4"/>
        </w:pBdr>
        <w:spacing w:after="240" w:before="24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20"/>
              <w:bottom w:type="dxa" w:w="160"/>
              <w:right w:type="dxa" w:w="320"/>
            </w:tcMar>
          </w:tcPr>
          <w:p>
            <w:r>
              <w:rPr>
                <w:rFonts w:ascii="Arial" w:cs="Arial" w:eastAsia="Arial" w:hAnsi="Arial"/>
                <w:b/>
                <w:bCs/>
                <w:color w:val="FFFFFF"/>
                <w:sz w:val="28"/>
                <w:szCs w:val="28"/>
              </w:rPr>
              <w:t xml:space="preserve">CHAPTER 1 — The Problem Worth Solving</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1.1  The Scale of Unclaimed Benefits</w:t>
      </w:r>
    </w:p>
    <w:p>
      <w:pPr>
        <w:spacing w:after="100" w:before="60"/>
      </w:pPr>
      <w:r>
        <w:rPr>
          <w:rFonts w:ascii="Arial" w:cs="Arial" w:eastAsia="Arial" w:hAnsi="Arial"/>
          <w:color w:val="1F2937"/>
          <w:sz w:val="22"/>
          <w:szCs w:val="22"/>
        </w:rPr>
        <w:t xml:space="preserve">India operates more than 300 central government welfare schemes and every state runs 50 to 100 more on top of that. The combined annual budget across these schemes exceeds Rs 15 lakh crore. Despite this scale, awareness and utilisation among eligible citizens remains shockingly low.</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7" w:val="clear"/>
            <w:tcMar>
              <w:top w:type="dxa" w:w="180"/>
              <w:left w:type="dxa" w:w="260"/>
              <w:bottom w:type="dxa" w:w="180"/>
              <w:right w:type="dxa" w:w="260"/>
            </w:tcMar>
          </w:tcPr>
          <w:p>
            <w:pPr>
              <w:spacing w:after="80" w:before="0"/>
            </w:pPr>
            <w:r>
              <w:rPr>
                <w:rFonts w:ascii="Arial" w:cs="Arial" w:eastAsia="Arial" w:hAnsi="Arial"/>
                <w:b/>
                <w:bCs/>
                <w:color w:val="D4680A"/>
                <w:sz w:val="22"/>
                <w:szCs w:val="22"/>
              </w:rPr>
              <w:t xml:space="preserve">A real example from rural Gujarat</w:t>
            </w:r>
          </w:p>
          <w:p>
            <w:pPr>
              <w:spacing w:after="60" w:before="0"/>
            </w:pPr>
            <w:r>
              <w:rPr>
                <w:rFonts w:ascii="Arial" w:cs="Arial" w:eastAsia="Arial" w:hAnsi="Arial"/>
                <w:color w:val="1F2937"/>
                <w:sz w:val="21"/>
                <w:szCs w:val="21"/>
              </w:rPr>
              <w:t xml:space="preserve">A marginal farmer in Anand district may qualify for all of the following:</w:t>
            </w:r>
          </w:p>
          <w:p>
            <w:pPr>
              <w:spacing w:after="60" w:before="0"/>
            </w:pPr>
            <w:r>
              <w:rPr>
                <w:rFonts w:ascii="Arial" w:cs="Arial" w:eastAsia="Arial" w:hAnsi="Arial"/>
                <w:color w:val="1F2937"/>
                <w:sz w:val="21"/>
                <w:szCs w:val="21"/>
              </w:rPr>
              <w:t xml:space="preserve">  •  PM Kisan Samman Nidhi — Rs 6,000 per year direct cash transfer</w:t>
            </w:r>
          </w:p>
          <w:p>
            <w:pPr>
              <w:spacing w:after="60" w:before="0"/>
            </w:pPr>
            <w:r>
              <w:rPr>
                <w:rFonts w:ascii="Arial" w:cs="Arial" w:eastAsia="Arial" w:hAnsi="Arial"/>
                <w:color w:val="1F2937"/>
                <w:sz w:val="21"/>
                <w:szCs w:val="21"/>
              </w:rPr>
              <w:t xml:space="preserve">  •  Kisan Credit Card — up to Rs 3 lakh credit at 4% interest</w:t>
            </w:r>
          </w:p>
          <w:p>
            <w:pPr>
              <w:spacing w:after="60" w:before="0"/>
            </w:pPr>
            <w:r>
              <w:rPr>
                <w:rFonts w:ascii="Arial" w:cs="Arial" w:eastAsia="Arial" w:hAnsi="Arial"/>
                <w:color w:val="1F2937"/>
                <w:sz w:val="21"/>
                <w:szCs w:val="21"/>
              </w:rPr>
              <w:t xml:space="preserve">  •  PM Fasal Bima Yojana — crop insurance at 2% premium</w:t>
            </w:r>
          </w:p>
          <w:p>
            <w:pPr>
              <w:spacing w:after="60" w:before="0"/>
            </w:pPr>
            <w:r>
              <w:rPr>
                <w:rFonts w:ascii="Arial" w:cs="Arial" w:eastAsia="Arial" w:hAnsi="Arial"/>
                <w:color w:val="1F2937"/>
                <w:sz w:val="21"/>
                <w:szCs w:val="21"/>
              </w:rPr>
              <w:t xml:space="preserve">  •  Ayushman Bharat PM-JAY — Rs 5 lakh free hospitalisation</w:t>
            </w:r>
          </w:p>
          <w:p>
            <w:pPr>
              <w:spacing w:after="60" w:before="0"/>
            </w:pPr>
            <w:r>
              <w:rPr>
                <w:rFonts w:ascii="Arial" w:cs="Arial" w:eastAsia="Arial" w:hAnsi="Arial"/>
                <w:color w:val="1F2937"/>
                <w:sz w:val="21"/>
                <w:szCs w:val="21"/>
              </w:rPr>
              <w:t xml:space="preserve">  •  Ujjwala Yojana — free LPG connection</w:t>
            </w:r>
          </w:p>
          <w:p>
            <w:pPr>
              <w:spacing w:after="60" w:before="0"/>
            </w:pPr>
            <w:r>
              <w:rPr>
                <w:rFonts w:ascii="Arial" w:cs="Arial" w:eastAsia="Arial" w:hAnsi="Arial"/>
                <w:color w:val="1F2937"/>
                <w:sz w:val="21"/>
                <w:szCs w:val="21"/>
              </w:rPr>
              <w:t xml:space="preserve">  •  PM Awas Gramin — free house for eligible rural families</w:t>
            </w:r>
          </w:p>
          <w:p>
            <w:pPr>
              <w:spacing w:after="60" w:before="0"/>
            </w:pPr>
            <w:r>
              <w:rPr>
                <w:rFonts w:ascii="Arial" w:cs="Arial" w:eastAsia="Arial" w:hAnsi="Arial"/>
                <w:color w:val="1F2937"/>
                <w:sz w:val="21"/>
                <w:szCs w:val="21"/>
              </w:rPr>
              <w:t xml:space="preserve"/>
            </w:r>
          </w:p>
          <w:p>
            <w:pPr>
              <w:spacing w:after="60" w:before="0"/>
            </w:pPr>
            <w:r>
              <w:rPr>
                <w:rFonts w:ascii="Arial" w:cs="Arial" w:eastAsia="Arial" w:hAnsi="Arial"/>
                <w:color w:val="1F2937"/>
                <w:sz w:val="21"/>
                <w:szCs w:val="21"/>
              </w:rPr>
              <w:t xml:space="preserve">Combined value: over Rs 8 lakh in annual benefits. Received: zero. Reason: nobody told him.</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1.2  Why Existing Solutions Fail</w:t>
      </w:r>
    </w:p>
    <w:p>
      <w:pPr>
        <w:spacing w:after="100" w:before="60"/>
      </w:pPr>
      <w:r>
        <w:rPr>
          <w:rFonts w:ascii="Arial" w:cs="Arial" w:eastAsia="Arial" w:hAnsi="Arial"/>
          <w:color w:val="1F2937"/>
          <w:sz w:val="22"/>
          <w:szCs w:val="22"/>
        </w:rPr>
        <w:t xml:space="preserve">Two portals exist. Both have serious gaps that this project solves.</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Problem with existing portals</w:t>
            </w:r>
          </w:p>
        </w:tc>
        <w:tc>
          <w:tcPr>
            <w:tcW w:type="dxa" w:w="308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myscheme.gov.in</w:t>
            </w:r>
          </w:p>
        </w:tc>
        <w:tc>
          <w:tcPr>
            <w:tcW w:type="dxa" w:w="308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citizennest.com</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Scheme database size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800+ (central only)</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3,569 (central + state)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Basic eligibility checker</w:t>
            </w:r>
          </w:p>
        </w:tc>
        <w:tc>
          <w:tcPr>
            <w:tcW w:type="dxa" w:w="3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A6B3C"/>
                <w:sz w:val="20"/>
                <w:szCs w:val="20"/>
              </w:rPr>
              <w:t xml:space="preserve">YES — exists</w:t>
            </w:r>
          </w:p>
        </w:tc>
        <w:tc>
          <w:tcPr>
            <w:tcW w:type="dxa" w:w="3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A6B3C"/>
                <w:sz w:val="20"/>
                <w:szCs w:val="20"/>
              </w:rPr>
              <w:t xml:space="preserve">YES — 6 questions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Plain-language explanation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NO — bureaucratic jargon</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NO — just links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Step-by-step apply guide</w:t>
            </w:r>
          </w:p>
        </w:tc>
        <w:tc>
          <w:tcPr>
            <w:tcW w:type="dxa" w:w="3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NO — redirects only</w:t>
            </w:r>
          </w:p>
        </w:tc>
        <w:tc>
          <w:tcPr>
            <w:tcW w:type="dxa" w:w="3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NO — redirects only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Document checklist per scheme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Partial only</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NO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Gujarati language support</w:t>
            </w:r>
          </w:p>
        </w:tc>
        <w:tc>
          <w:tcPr>
            <w:tcW w:type="dxa" w:w="3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NO</w:t>
            </w:r>
          </w:p>
        </w:tc>
        <w:tc>
          <w:tcPr>
            <w:tcW w:type="dxa" w:w="3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NO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Scam and fraud alert</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NO</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NO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Shareable benefit summary card</w:t>
            </w:r>
          </w:p>
        </w:tc>
        <w:tc>
          <w:tcPr>
            <w:tcW w:type="dxa" w:w="3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NO</w:t>
            </w:r>
          </w:p>
        </w:tc>
        <w:tc>
          <w:tcPr>
            <w:tcW w:type="dxa" w:w="3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NO</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WhatsApp-native flow</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NO</w:t>
            </w:r>
          </w:p>
        </w:tc>
        <w:tc>
          <w:tcPr>
            <w:tcW w:type="dxa" w:w="3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NO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Works well on 2G / low data</w:t>
            </w:r>
          </w:p>
        </w:tc>
        <w:tc>
          <w:tcPr>
            <w:tcW w:type="dxa" w:w="3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NO</w:t>
            </w:r>
          </w:p>
        </w:tc>
        <w:tc>
          <w:tcPr>
            <w:tcW w:type="dxa" w:w="3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Partial</w:t>
            </w:r>
          </w:p>
        </w:tc>
      </w:tr>
    </w:tbl>
    <w:p>
      <w:pPr>
        <w:spacing w:after="0" w:before="10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80"/>
              <w:left w:type="dxa" w:w="260"/>
              <w:bottom w:type="dxa" w:w="180"/>
              <w:right w:type="dxa" w:w="260"/>
            </w:tcMar>
          </w:tcPr>
          <w:p>
            <w:pPr>
              <w:spacing w:after="80" w:before="0"/>
            </w:pPr>
            <w:r>
              <w:rPr>
                <w:rFonts w:ascii="Arial" w:cs="Arial" w:eastAsia="Arial" w:hAnsi="Arial"/>
                <w:b/>
                <w:bCs/>
                <w:color w:val="B91C1C"/>
                <w:sz w:val="22"/>
                <w:szCs w:val="22"/>
              </w:rPr>
              <w:t xml:space="preserve">The core gap — both portals stop at a list</w:t>
            </w:r>
          </w:p>
          <w:p>
            <w:pPr>
              <w:spacing w:after="60" w:before="0"/>
            </w:pPr>
            <w:r>
              <w:rPr>
                <w:rFonts w:ascii="Arial" w:cs="Arial" w:eastAsia="Arial" w:hAnsi="Arial"/>
                <w:color w:val="1F2937"/>
                <w:sz w:val="21"/>
                <w:szCs w:val="21"/>
              </w:rPr>
              <w:t xml:space="preserve">Both tools do the same thing: answer a few questions and receive a list of scheme names with redirect links.</w:t>
            </w:r>
          </w:p>
          <w:p>
            <w:pPr>
              <w:spacing w:after="60" w:before="0"/>
            </w:pPr>
            <w:r>
              <w:rPr>
                <w:rFonts w:ascii="Arial" w:cs="Arial" w:eastAsia="Arial" w:hAnsi="Arial"/>
                <w:color w:val="1F2937"/>
                <w:sz w:val="21"/>
                <w:szCs w:val="21"/>
              </w:rPr>
              <w:t xml:space="preserve">Nobody has built what happens AFTER you find a scheme:</w:t>
            </w:r>
          </w:p>
          <w:p>
            <w:pPr>
              <w:spacing w:after="60" w:before="0"/>
            </w:pPr>
            <w:r>
              <w:rPr>
                <w:rFonts w:ascii="Arial" w:cs="Arial" w:eastAsia="Arial" w:hAnsi="Arial"/>
                <w:color w:val="1F2937"/>
                <w:sz w:val="21"/>
                <w:szCs w:val="21"/>
              </w:rPr>
              <w:t xml:space="preserve">  •  How exactly do you apply at your nearest CSC?</w:t>
            </w:r>
          </w:p>
          <w:p>
            <w:pPr>
              <w:spacing w:after="60" w:before="0"/>
            </w:pPr>
            <w:r>
              <w:rPr>
                <w:rFonts w:ascii="Arial" w:cs="Arial" w:eastAsia="Arial" w:hAnsi="Arial"/>
                <w:color w:val="1F2937"/>
                <w:sz w:val="21"/>
                <w:szCs w:val="21"/>
              </w:rPr>
              <w:t xml:space="preserve">  •  Which 3 documents do you need to bring?</w:t>
            </w:r>
          </w:p>
          <w:p>
            <w:pPr>
              <w:spacing w:after="60" w:before="0"/>
            </w:pPr>
            <w:r>
              <w:rPr>
                <w:rFonts w:ascii="Arial" w:cs="Arial" w:eastAsia="Arial" w:hAnsi="Arial"/>
                <w:color w:val="1F2937"/>
                <w:sz w:val="21"/>
                <w:szCs w:val="21"/>
              </w:rPr>
              <w:t xml:space="preserve">  •  Is that agent charging Rs 500 legitimate or a fraud?</w:t>
            </w:r>
          </w:p>
          <w:p>
            <w:pPr>
              <w:spacing w:after="60" w:before="0"/>
            </w:pPr>
            <w:r>
              <w:rPr>
                <w:rFonts w:ascii="Arial" w:cs="Arial" w:eastAsia="Arial" w:hAnsi="Arial"/>
                <w:color w:val="1F2937"/>
                <w:sz w:val="21"/>
                <w:szCs w:val="21"/>
              </w:rPr>
              <w:t xml:space="preserve">  •  Can I see this in Gujarati?</w:t>
            </w:r>
          </w:p>
          <w:p>
            <w:pPr>
              <w:spacing w:after="60" w:before="0"/>
            </w:pPr>
            <w:r>
              <w:rPr>
                <w:rFonts w:ascii="Arial" w:cs="Arial" w:eastAsia="Arial" w:hAnsi="Arial"/>
                <w:color w:val="1F2937"/>
                <w:sz w:val="21"/>
                <w:szCs w:val="21"/>
              </w:rPr>
              <w:t xml:space="preserve">That is the entire gap. That is what this project fills.</w:t>
            </w:r>
          </w:p>
        </w:tc>
      </w:tr>
    </w:tbl>
    <w:p>
      <w:pPr>
        <w:pBdr>
          <w:bottom w:val="single" w:color="D1D5DB" w:sz="2" w:space="4"/>
        </w:pBdr>
        <w:spacing w:after="240" w:before="240"/>
      </w:pPr>
      <w:r>
        <w:rPr>
          <w:rFonts w:ascii="Arial" w:cs="Arial" w:eastAsia="Arial" w:hAnsi="Arial"/>
          <w:color w:val="1F2937"/>
          <w:sz w:val="22"/>
          <w:szCs w:val="22"/>
        </w:rP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20"/>
              <w:bottom w:type="dxa" w:w="160"/>
              <w:right w:type="dxa" w:w="320"/>
            </w:tcMar>
          </w:tcPr>
          <w:p>
            <w:r>
              <w:rPr>
                <w:rFonts w:ascii="Arial" w:cs="Arial" w:eastAsia="Arial" w:hAnsi="Arial"/>
                <w:b/>
                <w:bCs/>
                <w:color w:val="FFFFFF"/>
                <w:sz w:val="28"/>
                <w:szCs w:val="28"/>
              </w:rPr>
              <w:t xml:space="preserve">CHAPTER 2 — The Idea: What We Are Building</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2.1  Product Vision</w:t>
      </w:r>
    </w:p>
    <w:p>
      <w:pPr>
        <w:spacing w:after="100" w:before="60"/>
      </w:pPr>
      <w:r>
        <w:rPr>
          <w:rFonts w:ascii="Arial" w:cs="Arial" w:eastAsia="Arial" w:hAnsi="Arial"/>
          <w:color w:val="1F2937"/>
          <w:sz w:val="22"/>
          <w:szCs w:val="22"/>
        </w:rPr>
        <w:t xml:space="preserve">A Gujarati-first, plain-language web platform where any Indian citizen answers 8 simple questions and receives a personalised list of every government scheme they qualify for — with step-by-step application guides, document checklists, scam alerts, and a shareable benefit summary card.</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4F4" w:val="clear"/>
            <w:tcMar>
              <w:top w:type="dxa" w:w="180"/>
              <w:left w:type="dxa" w:w="260"/>
              <w:bottom w:type="dxa" w:w="180"/>
              <w:right w:type="dxa" w:w="260"/>
            </w:tcMar>
          </w:tcPr>
          <w:p>
            <w:pPr>
              <w:spacing w:after="80" w:before="0"/>
            </w:pPr>
            <w:r>
              <w:rPr>
                <w:rFonts w:ascii="Arial" w:cs="Arial" w:eastAsia="Arial" w:hAnsi="Arial"/>
                <w:b/>
                <w:bCs/>
                <w:color w:val="0D7377"/>
                <w:sz w:val="22"/>
                <w:szCs w:val="22"/>
              </w:rPr>
              <w:t xml:space="preserve">The one-sentence pitch</w:t>
            </w:r>
          </w:p>
          <w:p>
            <w:pPr>
              <w:spacing w:after="60" w:before="0"/>
            </w:pPr>
            <w:r>
              <w:rPr>
                <w:rFonts w:ascii="Arial" w:cs="Arial" w:eastAsia="Arial" w:hAnsi="Arial"/>
                <w:color w:val="1F2937"/>
                <w:sz w:val="21"/>
                <w:szCs w:val="21"/>
              </w:rPr>
              <w:t xml:space="preserve">"We do what myScheme does — but in Gujarati, with plain-language guides, scam alerts, and a shareable results card. We help you not just find the scheme but actually get the benefit."</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2.2  The Five Features That Make This Different</w:t>
      </w:r>
    </w:p>
    <w:p>
      <w:pPr>
        <w:spacing w:after="0" w:before="6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Feature 1 — Gujarati-First Language</w:t>
      </w:r>
    </w:p>
    <w:p>
      <w:pPr>
        <w:spacing w:after="100" w:before="60"/>
      </w:pPr>
      <w:r>
        <w:rPr>
          <w:rFonts w:ascii="Arial" w:cs="Arial" w:eastAsia="Arial" w:hAnsi="Arial"/>
          <w:color w:val="1F2937"/>
          <w:sz w:val="22"/>
          <w:szCs w:val="22"/>
        </w:rPr>
        <w:t xml:space="preserve">myScheme has Hindi. CitizenNest has Hindi. Nobody has built a government scheme tool natively in Gujarati. Gujarat has 65 million people. You are a Gujarati developer. This is your natural, unassailable moat — no Delhi bureaucrat or Bangalore startup will prioritise this before you own it.</w:t>
      </w:r>
    </w:p>
    <w:p>
      <w:pPr>
        <w:pStyle w:val="ListParagraph"/>
        <w:numPr>
          <w:ilvl w:val="0"/>
          <w:numId w:val="2"/>
        </w:numPr>
        <w:spacing w:after="70" w:before="40"/>
      </w:pPr>
      <w:r>
        <w:rPr>
          <w:rFonts w:ascii="Arial" w:cs="Arial" w:eastAsia="Arial" w:hAnsi="Arial"/>
          <w:b/>
          <w:bCs/>
          <w:color w:val="1B3A5C"/>
          <w:sz w:val="22"/>
          <w:szCs w:val="22"/>
        </w:rPr>
        <w:t xml:space="preserve">Scope: </w:t>
      </w:r>
      <w:r>
        <w:rPr>
          <w:rFonts w:ascii="Arial" w:cs="Arial" w:eastAsia="Arial" w:hAnsi="Arial"/>
          <w:color w:val="1F2937"/>
          <w:sz w:val="22"/>
          <w:szCs w:val="22"/>
        </w:rPr>
        <w:t xml:space="preserve">Gujarati, Hindi, and English at launch. All UI strings, scheme explanations, and application guides fully translated.</w:t>
      </w:r>
    </w:p>
    <w:p>
      <w:pPr>
        <w:pStyle w:val="ListParagraph"/>
        <w:numPr>
          <w:ilvl w:val="0"/>
          <w:numId w:val="2"/>
        </w:numPr>
        <w:spacing w:after="70" w:before="40"/>
      </w:pPr>
      <w:r>
        <w:rPr>
          <w:rFonts w:ascii="Arial" w:cs="Arial" w:eastAsia="Arial" w:hAnsi="Arial"/>
          <w:b/>
          <w:bCs/>
          <w:color w:val="1B3A5C"/>
          <w:sz w:val="22"/>
          <w:szCs w:val="22"/>
        </w:rPr>
        <w:t xml:space="preserve">Expandable to: </w:t>
      </w:r>
      <w:r>
        <w:rPr>
          <w:rFonts w:ascii="Arial" w:cs="Arial" w:eastAsia="Arial" w:hAnsi="Arial"/>
          <w:color w:val="1F2937"/>
          <w:sz w:val="22"/>
          <w:szCs w:val="22"/>
        </w:rPr>
        <w:t xml:space="preserve">Marathi, Tamil, Telugu — each unlocks 70–80 million more users.</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Feature 2 — Plain-Language Application Guide</w:t>
      </w:r>
    </w:p>
    <w:p>
      <w:pPr>
        <w:spacing w:after="100" w:before="60"/>
      </w:pPr>
      <w:r>
        <w:rPr>
          <w:rFonts w:ascii="Arial" w:cs="Arial" w:eastAsia="Arial" w:hAnsi="Arial"/>
          <w:color w:val="1F2937"/>
          <w:sz w:val="22"/>
          <w:szCs w:val="22"/>
        </w:rPr>
        <w:t xml:space="preserve">For every matched scheme, instead of a redirect link, the user sees a clear step-by-step guide written at a Class 8 reading level. No jargon. No bureaucratic phrasing.</w:t>
      </w:r>
    </w:p>
    <w:p>
      <w:pPr>
        <w:spacing w:after="0" w:before="4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5ED" w:val="clear"/>
            <w:tcMar>
              <w:top w:type="dxa" w:w="180"/>
              <w:left w:type="dxa" w:w="260"/>
              <w:bottom w:type="dxa" w:w="180"/>
              <w:right w:type="dxa" w:w="260"/>
            </w:tcMar>
          </w:tcPr>
          <w:p>
            <w:pPr>
              <w:spacing w:after="80" w:before="0"/>
            </w:pPr>
            <w:r>
              <w:rPr>
                <w:rFonts w:ascii="Arial" w:cs="Arial" w:eastAsia="Arial" w:hAnsi="Arial"/>
                <w:b/>
                <w:bCs/>
                <w:color w:val="1A6B3C"/>
                <w:sz w:val="22"/>
                <w:szCs w:val="22"/>
              </w:rPr>
              <w:t xml:space="preserve">Example — PM Kisan application guide (what your tool shows)</w:t>
            </w:r>
          </w:p>
          <w:p>
            <w:pPr>
              <w:spacing w:after="60" w:before="0"/>
            </w:pPr>
            <w:r>
              <w:rPr>
                <w:rFonts w:ascii="Arial" w:cs="Arial" w:eastAsia="Arial" w:hAnsi="Arial"/>
                <w:color w:val="1F2937"/>
                <w:sz w:val="21"/>
                <w:szCs w:val="21"/>
              </w:rPr>
              <w:t xml:space="preserve">Step 1: Go to your nearest CSC (Common Service Centre). Find it at locator.csccloud.in or ask at your gram panchayat office.</w:t>
            </w:r>
          </w:p>
          <w:p>
            <w:pPr>
              <w:spacing w:after="60" w:before="0"/>
            </w:pPr>
            <w:r>
              <w:rPr>
                <w:rFonts w:ascii="Arial" w:cs="Arial" w:eastAsia="Arial" w:hAnsi="Arial"/>
                <w:color w:val="1F2937"/>
                <w:sz w:val="21"/>
                <w:szCs w:val="21"/>
              </w:rPr>
              <w:t xml:space="preserve">Step 2: Bring these 3 documents: Aadhaar card, bank passbook (front page), land ownership record (Khasra/Khatauni).</w:t>
            </w:r>
          </w:p>
          <w:p>
            <w:pPr>
              <w:spacing w:after="60" w:before="0"/>
            </w:pPr>
            <w:r>
              <w:rPr>
                <w:rFonts w:ascii="Arial" w:cs="Arial" w:eastAsia="Arial" w:hAnsi="Arial"/>
                <w:color w:val="1F2937"/>
                <w:sz w:val="21"/>
                <w:szCs w:val="21"/>
              </w:rPr>
              <w:t xml:space="preserve">Step 3: Tell the CSC operator: 'PM Kisan registration karavo chhe.' They will fill the form for free.</w:t>
            </w:r>
          </w:p>
          <w:p>
            <w:pPr>
              <w:spacing w:after="60" w:before="0"/>
            </w:pPr>
            <w:r>
              <w:rPr>
                <w:rFonts w:ascii="Arial" w:cs="Arial" w:eastAsia="Arial" w:hAnsi="Arial"/>
                <w:color w:val="1F2937"/>
                <w:sz w:val="21"/>
                <w:szCs w:val="21"/>
              </w:rPr>
              <w:t xml:space="preserve">Step 4: You will receive an SMS confirmation within 7 days. First instalment arrives in 60–90 days.</w:t>
            </w:r>
          </w:p>
          <w:p>
            <w:pPr>
              <w:spacing w:after="60" w:before="0"/>
            </w:pPr>
            <w:r>
              <w:rPr>
                <w:rFonts w:ascii="Arial" w:cs="Arial" w:eastAsia="Arial" w:hAnsi="Arial"/>
                <w:color w:val="1F2937"/>
                <w:sz w:val="21"/>
                <w:szCs w:val="21"/>
              </w:rPr>
              <w:t xml:space="preserve">Common rejection reasons: Aadhaar not linked to bank account. Wrong land record details. Name mismatch.</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Feature 3 — Scam and Middleman Alert</w:t>
      </w:r>
    </w:p>
    <w:p>
      <w:pPr>
        <w:spacing w:after="100" w:before="60"/>
      </w:pPr>
      <w:r>
        <w:rPr>
          <w:rFonts w:ascii="Arial" w:cs="Arial" w:eastAsia="Arial" w:hAnsi="Arial"/>
          <w:color w:val="1F2937"/>
          <w:sz w:val="22"/>
          <w:szCs w:val="22"/>
        </w:rPr>
        <w:t xml:space="preserve">Every scheme in India has fraudsters who charge Rs 200 to Rs 2,000 to 'help apply.' Lakhs of poor families lose money they cannot afford to fake agents every year. Your tool adds a visible scam alert on every scheme page.</w:t>
      </w:r>
    </w:p>
    <w:p>
      <w:pPr>
        <w:spacing w:after="0" w:before="4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80"/>
              <w:left w:type="dxa" w:w="260"/>
              <w:bottom w:type="dxa" w:w="180"/>
              <w:right w:type="dxa" w:w="260"/>
            </w:tcMar>
          </w:tcPr>
          <w:p>
            <w:pPr>
              <w:spacing w:after="80" w:before="0"/>
            </w:pPr>
            <w:r>
              <w:rPr>
                <w:rFonts w:ascii="Arial" w:cs="Arial" w:eastAsia="Arial" w:hAnsi="Arial"/>
                <w:b/>
                <w:bCs/>
                <w:color w:val="B91C1C"/>
                <w:sz w:val="22"/>
                <w:szCs w:val="22"/>
              </w:rPr>
              <w:t xml:space="preserve">Scam alert box (shown on every scheme page)</w:t>
            </w:r>
          </w:p>
          <w:p>
            <w:pPr>
              <w:spacing w:after="60" w:before="0"/>
            </w:pPr>
            <w:r>
              <w:rPr>
                <w:rFonts w:ascii="Arial" w:cs="Arial" w:eastAsia="Arial" w:hAnsi="Arial"/>
                <w:color w:val="1F2937"/>
                <w:sz w:val="21"/>
                <w:szCs w:val="21"/>
              </w:rPr>
              <w:t xml:space="preserve">THIS SCHEME IS COMPLETELY FREE TO APPLY.</w:t>
            </w:r>
          </w:p>
          <w:p>
            <w:pPr>
              <w:spacing w:after="60" w:before="0"/>
            </w:pPr>
            <w:r>
              <w:rPr>
                <w:rFonts w:ascii="Arial" w:cs="Arial" w:eastAsia="Arial" w:hAnsi="Arial"/>
                <w:color w:val="1F2937"/>
                <w:sz w:val="21"/>
                <w:szCs w:val="21"/>
              </w:rPr>
              <w:t xml:space="preserve">Anyone charging you money to apply for this scheme is committing fraud.</w:t>
            </w:r>
          </w:p>
          <w:p>
            <w:pPr>
              <w:spacing w:after="60" w:before="0"/>
            </w:pPr>
            <w:r>
              <w:rPr>
                <w:rFonts w:ascii="Arial" w:cs="Arial" w:eastAsia="Arial" w:hAnsi="Arial"/>
                <w:color w:val="1F2937"/>
                <w:sz w:val="21"/>
                <w:szCs w:val="21"/>
              </w:rPr>
              <w:t xml:space="preserve">Apply only at official CSC centres or at pmkisan.gov.in directly.</w:t>
            </w:r>
          </w:p>
          <w:p>
            <w:pPr>
              <w:spacing w:after="60" w:before="0"/>
            </w:pPr>
            <w:r>
              <w:rPr>
                <w:rFonts w:ascii="Arial" w:cs="Arial" w:eastAsia="Arial" w:hAnsi="Arial"/>
                <w:color w:val="1F2937"/>
                <w:sz w:val="21"/>
                <w:szCs w:val="21"/>
              </w:rPr>
              <w:t xml:space="preserve">If someone charged you: report to 1930 (National Cyber Crime Helpline).</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Feature 4 — Shareable Benefit Summary Card</w:t>
      </w:r>
    </w:p>
    <w:p>
      <w:pPr>
        <w:spacing w:after="100" w:before="60"/>
      </w:pPr>
      <w:r>
        <w:rPr>
          <w:rFonts w:ascii="Arial" w:cs="Arial" w:eastAsia="Arial" w:hAnsi="Arial"/>
          <w:color w:val="1F2937"/>
          <w:sz w:val="22"/>
          <w:szCs w:val="22"/>
        </w:rPr>
        <w:t xml:space="preserve">After eligibility matching, generate a downloadable image card the user can save and share on WhatsApp.</w:t>
      </w:r>
    </w:p>
    <w:p>
      <w:pPr>
        <w:spacing w:after="0" w:before="4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EFB" w:val="clear"/>
            <w:tcMar>
              <w:top w:type="dxa" w:w="180"/>
              <w:left w:type="dxa" w:w="260"/>
              <w:bottom w:type="dxa" w:w="180"/>
              <w:right w:type="dxa" w:w="260"/>
            </w:tcMar>
          </w:tcPr>
          <w:p>
            <w:pPr>
              <w:spacing w:after="80" w:before="0"/>
            </w:pPr>
            <w:r>
              <w:rPr>
                <w:rFonts w:ascii="Arial" w:cs="Arial" w:eastAsia="Arial" w:hAnsi="Arial"/>
                <w:b/>
                <w:bCs/>
                <w:color w:val="5B2D8E"/>
                <w:sz w:val="22"/>
                <w:szCs w:val="22"/>
              </w:rPr>
              <w:t xml:space="preserve">What the card looks like</w:t>
            </w:r>
          </w:p>
          <w:p>
            <w:pPr>
              <w:spacing w:after="60" w:before="0"/>
            </w:pPr>
            <w:r>
              <w:rPr>
                <w:rFonts w:ascii="Arial" w:cs="Arial" w:eastAsia="Arial" w:hAnsi="Arial"/>
                <w:color w:val="1F2937"/>
                <w:sz w:val="21"/>
                <w:szCs w:val="21"/>
              </w:rPr>
              <w:t xml:space="preserve">Rameshbhai Patel from Anand, Gujarat</w:t>
            </w:r>
          </w:p>
          <w:p>
            <w:pPr>
              <w:spacing w:after="60" w:before="0"/>
            </w:pPr>
            <w:r>
              <w:rPr>
                <w:rFonts w:ascii="Arial" w:cs="Arial" w:eastAsia="Arial" w:hAnsi="Arial"/>
                <w:color w:val="1F2937"/>
                <w:sz w:val="21"/>
                <w:szCs w:val="21"/>
              </w:rPr>
              <w:t xml:space="preserve">Qualifies for 14 government schemes</w:t>
            </w:r>
          </w:p>
          <w:p>
            <w:pPr>
              <w:spacing w:after="60" w:before="0"/>
            </w:pPr>
            <w:r>
              <w:rPr>
                <w:rFonts w:ascii="Arial" w:cs="Arial" w:eastAsia="Arial" w:hAnsi="Arial"/>
                <w:color w:val="1F2937"/>
                <w:sz w:val="21"/>
                <w:szCs w:val="21"/>
              </w:rPr>
              <w:t xml:space="preserve">Total annual benefit value: Rs 4,80,000</w:t>
            </w:r>
          </w:p>
          <w:p>
            <w:pPr>
              <w:spacing w:after="60" w:before="0"/>
            </w:pPr>
            <w:r>
              <w:rPr>
                <w:rFonts w:ascii="Arial" w:cs="Arial" w:eastAsia="Arial" w:hAnsi="Arial"/>
                <w:color w:val="1F2937"/>
                <w:sz w:val="21"/>
                <w:szCs w:val="21"/>
              </w:rPr>
              <w:t xml:space="preserve">[Your site URL] | Check yours free</w:t>
            </w:r>
          </w:p>
        </w:tc>
      </w:tr>
    </w:tbl>
    <w:p>
      <w:pPr>
        <w:spacing w:after="100" w:before="60"/>
      </w:pPr>
      <w:r>
        <w:rPr>
          <w:rFonts w:ascii="Arial" w:cs="Arial" w:eastAsia="Arial" w:hAnsi="Arial"/>
          <w:color w:val="1F2937"/>
          <w:sz w:val="22"/>
          <w:szCs w:val="22"/>
        </w:rPr>
        <w:t xml:space="preserve">This card is your entire distribution strategy. Users forward it in family WhatsApp groups. Village-level workers share it to show what they helped someone discover. Every share is a free advertisement with your URL on it.</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Feature 5 — WhatsApp Bot (Phase 2)</w:t>
      </w:r>
    </w:p>
    <w:p>
      <w:pPr>
        <w:spacing w:after="100" w:before="60"/>
      </w:pPr>
      <w:r>
        <w:rPr>
          <w:rFonts w:ascii="Arial" w:cs="Arial" w:eastAsia="Arial" w:hAnsi="Arial"/>
          <w:color w:val="1F2937"/>
          <w:sz w:val="22"/>
          <w:szCs w:val="22"/>
        </w:rPr>
        <w:t xml:space="preserve">A WhatsApp number where users send 'yojana' in any language. The bot asks 6 questions via chat in Gujarati or Hindi, then sends the personalised scheme list as a WhatsApp message. No browser. No form. No app install. Reaches farmers and daily-wage workers who never open a laptop.</w:t>
      </w:r>
    </w:p>
    <w:p>
      <w:pPr>
        <w:pBdr>
          <w:bottom w:val="single" w:color="D1D5DB" w:sz="2" w:space="4"/>
        </w:pBdr>
        <w:spacing w:after="240" w:before="240"/>
      </w:pPr>
      <w:r>
        <w:rPr>
          <w:rFonts w:ascii="Arial" w:cs="Arial" w:eastAsia="Arial" w:hAnsi="Arial"/>
          <w:color w:val="1F2937"/>
          <w:sz w:val="22"/>
          <w:szCs w:val="22"/>
        </w:rP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20"/>
              <w:bottom w:type="dxa" w:w="160"/>
              <w:right w:type="dxa" w:w="320"/>
            </w:tcMar>
          </w:tcPr>
          <w:p>
            <w:r>
              <w:rPr>
                <w:rFonts w:ascii="Arial" w:cs="Arial" w:eastAsia="Arial" w:hAnsi="Arial"/>
                <w:b/>
                <w:bCs/>
                <w:color w:val="FFFFFF"/>
                <w:sz w:val="28"/>
                <w:szCs w:val="28"/>
              </w:rPr>
              <w:t xml:space="preserve">CHAPTER 3 — The Scheme Database</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3.1  The Eligibility Questions</w:t>
      </w:r>
    </w:p>
    <w:p>
      <w:pPr>
        <w:spacing w:after="100" w:before="60"/>
      </w:pPr>
      <w:r>
        <w:rPr>
          <w:rFonts w:ascii="Arial" w:cs="Arial" w:eastAsia="Arial" w:hAnsi="Arial"/>
          <w:color w:val="1F2937"/>
          <w:sz w:val="22"/>
          <w:szCs w:val="22"/>
        </w:rPr>
        <w:t xml:space="preserve">Eight questions cover 95% of all eligibility filters across every major central scheme. Keep the form as a smooth, conversational step-by-step flow — one question per screen, not a long form.</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3200"/>
        <w:gridCol w:w="3600"/>
      </w:tblGrid>
      <w:tr>
        <w:trPr>
          <w:tblHeader/>
        </w:trPr>
        <w:tc>
          <w:tcPr>
            <w:tcW w:type="dxa" w:w="3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Options / Format</w:t>
            </w:r>
          </w:p>
        </w:tc>
        <w:tc>
          <w:tcPr>
            <w:tcW w:type="dxa" w:w="3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Schemes it gates</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Which state do you live in?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Dropdown — all 28 states + 8 UTs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State-specific schemes (150+)</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How old are you?</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Number input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Age-gated schemes (seniors, youth)</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What is your gender?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Male / Female / Other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Women-only schemes (30+)</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What is your caste category?</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General / OBC / SC / ST / EWS / Minority</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40% of schemes caste-specific</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Annual household income?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6 income ranges (Rs 0–24K to 8L+)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BPL/APL threshold for most schemes</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Primary occupation?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10 options (farmer, daily wage, student...)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artisan, MSME schemes</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Do you own agricultural land?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Yes (acres) / No</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Kisan schemes — KCC, PM Kisan, Fasal Bima</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Do you have a BPL ration card?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Yes / No</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80+ schemes use BPL as main filter</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Are you differently abled? (40%+)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Yes / No</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ADIP + 15 disability schemes</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10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Are you a widow?</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Yes / No</w:t>
            </w:r>
          </w:p>
        </w:tc>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Widow pension and welfare schemes</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3.2  Scheme Database — 50 Schemes to Launch With</w:t>
      </w:r>
    </w:p>
    <w:p>
      <w:pPr>
        <w:spacing w:after="100" w:before="60"/>
      </w:pPr>
      <w:r>
        <w:rPr>
          <w:rFonts w:ascii="Arial" w:cs="Arial" w:eastAsia="Arial" w:hAnsi="Arial"/>
          <w:color w:val="1F2937"/>
          <w:sz w:val="22"/>
          <w:szCs w:val="22"/>
        </w:rPr>
        <w:t xml:space="preserve">Build the JSON database with these 50 schemes first. Each scheme takes 30–45 minutes to research and write. Total database build time: 3–4 days.</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Agriculture — 12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Scheme Name</w:t>
            </w:r>
          </w:p>
        </w:tc>
        <w:tc>
          <w:tcPr>
            <w:tcW w:type="dxa" w:w="2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c>
          <w:tcPr>
            <w:tcW w:type="dxa" w:w="35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 Eligibility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Kisan Samman Nidhi</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6,000/year cash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with land, income &lt; Rs 2L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Kisan Credit Card (KCC)</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Up to Rs 3 lakh at 4% interest</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valid land record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Fasal Bima Yojana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Crop insurance, 2% premium</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loanee or voluntary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PM Kusum Yojana</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Solar pump subsidy 60–90%</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grid-connected land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Soil Health Card Scheme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soil test + fertiliser card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Any farmer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National Agriculture Market (eNAM)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Digital mandi access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Registered farmer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Agricultural Infrastructure Fund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2% interest subvention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FPO, APMC</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PM Krishi Sinchai Yojana</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Irrigation infra subsidy</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water source available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Rashtriya Krishi Vikas Yojana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 infra grants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state-specific</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Interest Subvention Scheme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7% effective rate agri loans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short-term loan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Paramparagat Krishi Vikas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50,000/ha organic farming</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group, 50+ acres cluster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Livestock Insurance Scheme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80% premium subsidy</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with cattle/sheep</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Housing — 4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Scheme Name</w:t>
            </w:r>
          </w:p>
        </w:tc>
        <w:tc>
          <w:tcPr>
            <w:tcW w:type="dxa" w:w="2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c>
          <w:tcPr>
            <w:tcW w:type="dxa" w:w="35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 Eligibility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Awas Yojana Gramin (PMAY-G)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house up to Rs 1.3 lakh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Rural BPL family, no pucca house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PM Awas Yojana Urban (PMAY-U)</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Subsidy Rs 1.5–2.67 lakh</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Urban EWS/LIG/MIG, no house owned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CLSS — Credit Linked Subsidy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Home loan interest subsidy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EWS income &lt; Rs 3L, LIG &lt; Rs 6L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Pradhan Mantri Gramin Awaas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Upgradation grant Rs 70,000</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Rural BPL, kutcha/damaged house</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Health — 6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Scheme Name</w:t>
            </w:r>
          </w:p>
        </w:tc>
        <w:tc>
          <w:tcPr>
            <w:tcW w:type="dxa" w:w="2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c>
          <w:tcPr>
            <w:tcW w:type="dxa" w:w="35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 Eligibility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Ayushman Bharat PM-JAY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5 lakh/year free hospitalisation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SECC 2011 listed families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PM Suraksha Bima Yojana</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Rs 2 lakh accident cover — Rs 20/year</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Bank account holder, age 18–70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Jeevan Jyoti Bima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2 lakh life cover — Rs 436/year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Bank account holder, age 18–50</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Janani Suraksha Yojana (JSY)</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Rs 1,400 cash for institutional delivery</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Pregnant woman, BPL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JSSK — Free Maternal Care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ANC, delivery, post-natal care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All pregnant women in govt hospitals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National Health Mission (NHM)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essential medicines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All citizens at public health centres</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Financial Inclusion — 5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Scheme Name</w:t>
            </w:r>
          </w:p>
        </w:tc>
        <w:tc>
          <w:tcPr>
            <w:tcW w:type="dxa" w:w="2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c>
          <w:tcPr>
            <w:tcW w:type="dxa" w:w="35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 Eligibility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Jan Dhan Yojana (PMJDY)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Zero-balance account + RuPay + OD Rs 10K</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Any adult without bank account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Mudra Yojana — Shishu/Kishore/Tarun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Loan Rs 50K to Rs 10 lakh</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Non-farm micro enterprise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Stand Up India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Loan Rs 10L–1Cr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SC/ST or woman entrepreneur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PM SVANidhi</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Loan Rs 10K–50K</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Street vendor with CoV certificate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Atal Pension Yojana (APY)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Pension Rs 1K–5K/month after 60</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Unorganised worker, age 18–40</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Women and Children — 6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Scheme Name</w:t>
            </w:r>
          </w:p>
        </w:tc>
        <w:tc>
          <w:tcPr>
            <w:tcW w:type="dxa" w:w="2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c>
          <w:tcPr>
            <w:tcW w:type="dxa" w:w="35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 Eligibility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Sukanya Samridhi Yojana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8.2% interest savings for girl child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Parents of girl child under 10</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Beti Bachao Beti Padhao</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Education and conditional cash transfers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Girl child, state-specific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Matru Vandana Yojana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6,000 maternity benefit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First live birth, BPL mother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National Creche Scheme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Subsidised daycare Rs 20/day</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Working woman, child under 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Mahila Shakti Kendra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Community support for women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Rural women, all categories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Widow Remarriage Scheme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Incentive Rs 50K–2L</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Widow, age 18–45, state-specific</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Education and Youth — 8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Scheme Name</w:t>
            </w:r>
          </w:p>
        </w:tc>
        <w:tc>
          <w:tcPr>
            <w:tcW w:type="dxa" w:w="2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c>
          <w:tcPr>
            <w:tcW w:type="dxa" w:w="35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 Eligibility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National Scholarship Portal (NSP)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50+ scholarships, Rs 1,200–36,200/year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SC/ST/OBC/Minority students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PM Scholarship Scheme (CAPF)</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Rs 36,200/year (boys), Rs 36,200 (girls)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Wards of defence/police personnel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Pragati Scholarship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50,000/year for technical education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Girl students in AICTE institutions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NMMSS — Means cum Merit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Rs 12,000/year Class 9–12</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Merit in Class 8, income &lt; Rs 3.5L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Skill India / PMKVY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vocational training + Rs 8,000 stipend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 18–35, Class 10+ dropout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DDU-GKY</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training + guaranteed placement</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Rural youth 15–35, BPL family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National Apprenticeship (NAPS)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1,500/month stipend supplement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Registered apprentice, any trade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PM YUVA 2.0</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Entrepreneurship training + mentoring</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Age 15–29, aspiring entrepreneur</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Senior Citizens and Disability — 5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Scheme Name</w:t>
            </w:r>
          </w:p>
        </w:tc>
        <w:tc>
          <w:tcPr>
            <w:tcW w:type="dxa" w:w="2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c>
          <w:tcPr>
            <w:tcW w:type="dxa" w:w="35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 Eligibility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Indira Gandhi National Old Age Pension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200–500/month</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Age 60+, BPL category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National Programme for Elderly Health</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geriatric care at district hospitals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Age 60+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ADIP Scheme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assistive devices (wheelchair, hearing aids)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Disability 40%+, income &lt; Rs 2L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Accessible India (Sugamya Bharat)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Infrastructure grants for disabled</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Institutional / state-level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DD Rehabilitation Scheme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NGO support for disabled persons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Disability 40%+, via NGO</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Energy — 4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Scheme Name</w:t>
            </w:r>
          </w:p>
        </w:tc>
        <w:tc>
          <w:tcPr>
            <w:tcW w:type="dxa" w:w="2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c>
          <w:tcPr>
            <w:tcW w:type="dxa" w:w="35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 Eligibility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Ujjwala Yojana 2.0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LPG connection + first refill</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Adult woman, BPL household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Har Ghar Bijli (Saubhagya)</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electricity connection</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Unelectrified household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Surya Ghar Yojana (Solar Rooftop)</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Subsidy Rs 30,000–78,000 + free 300 units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Homeowner, electricity connection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National Biogas Programme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60–75% subsidy on biogas plant</w:t>
            </w:r>
          </w:p>
        </w:tc>
        <w:tc>
          <w:tcPr>
            <w:tcW w:type="dxa" w:w="3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Rural household, cattle owner</w:t>
            </w:r>
          </w:p>
        </w:tc>
      </w:tr>
    </w:tbl>
    <w:p>
      <w:pPr>
        <w:spacing w:after="0" w:before="10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3.3  Scheme JSON Schema</w:t>
      </w:r>
    </w:p>
    <w:p>
      <w:pPr>
        <w:spacing w:after="100" w:before="60"/>
      </w:pPr>
      <w:r>
        <w:rPr>
          <w:rFonts w:ascii="Arial" w:cs="Arial" w:eastAsia="Arial" w:hAnsi="Arial"/>
          <w:color w:val="1F2937"/>
          <w:sz w:val="22"/>
          <w:szCs w:val="22"/>
        </w:rPr>
        <w:t xml:space="preserve">Every scheme in the database uses this schema. All fields are required — no optional fields — to ensure consistent matching and display.</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80"/>
              <w:left w:type="dxa" w:w="260"/>
              <w:bottom w:type="dxa" w:w="180"/>
              <w:right w:type="dxa" w:w="260"/>
            </w:tcMar>
          </w:tcPr>
          <w:p>
            <w:pPr>
              <w:spacing w:after="80" w:before="0"/>
            </w:pPr>
            <w:r>
              <w:rPr>
                <w:rFonts w:ascii="Arial" w:cs="Arial" w:eastAsia="Arial" w:hAnsi="Arial"/>
                <w:b/>
                <w:bCs/>
                <w:color w:val="4B5563"/>
                <w:sz w:val="22"/>
                <w:szCs w:val="22"/>
              </w:rPr>
              <w:t xml:space="preserve">JSON schema per scheme (example: PM Kisan)</w:t>
            </w:r>
          </w:p>
          <w:p>
            <w:pPr>
              <w:spacing w:after="60" w:before="0"/>
            </w:pPr>
            <w:r>
              <w:rPr>
                <w:rFonts w:ascii="Arial" w:cs="Arial" w:eastAsia="Arial" w:hAnsi="Arial"/>
                <w:color w:val="1F2937"/>
                <w:sz w:val="21"/>
                <w:szCs w:val="21"/>
              </w:rPr>
              <w:t xml:space="preserve">{</w:t>
            </w:r>
          </w:p>
          <w:p>
            <w:pPr>
              <w:spacing w:after="60" w:before="0"/>
            </w:pPr>
            <w:r>
              <w:rPr>
                <w:rFonts w:ascii="Arial" w:cs="Arial" w:eastAsia="Arial" w:hAnsi="Arial"/>
                <w:color w:val="1F2937"/>
                <w:sz w:val="21"/>
                <w:szCs w:val="21"/>
              </w:rPr>
              <w:t xml:space="preserve">  "id": "pm_kisan",</w:t>
            </w:r>
          </w:p>
          <w:p>
            <w:pPr>
              <w:spacing w:after="60" w:before="0"/>
            </w:pPr>
            <w:r>
              <w:rPr>
                <w:rFonts w:ascii="Arial" w:cs="Arial" w:eastAsia="Arial" w:hAnsi="Arial"/>
                <w:color w:val="1F2937"/>
                <w:sz w:val="21"/>
                <w:szCs w:val="21"/>
              </w:rPr>
              <w:t xml:space="preserve">  "name_en": "PM Kisan Samman Nidhi",</w:t>
            </w:r>
          </w:p>
          <w:p>
            <w:pPr>
              <w:spacing w:after="60" w:before="0"/>
            </w:pPr>
            <w:r>
              <w:rPr>
                <w:rFonts w:ascii="Arial" w:cs="Arial" w:eastAsia="Arial" w:hAnsi="Arial"/>
                <w:color w:val="1F2937"/>
                <w:sz w:val="21"/>
                <w:szCs w:val="21"/>
              </w:rPr>
              <w:t xml:space="preserve">  "name_hi": "PM Kisan Samman Nidhi",</w:t>
            </w:r>
          </w:p>
          <w:p>
            <w:pPr>
              <w:spacing w:after="60" w:before="0"/>
            </w:pPr>
            <w:r>
              <w:rPr>
                <w:rFonts w:ascii="Arial" w:cs="Arial" w:eastAsia="Arial" w:hAnsi="Arial"/>
                <w:color w:val="1F2937"/>
                <w:sz w:val="21"/>
                <w:szCs w:val="21"/>
              </w:rPr>
              <w:t xml:space="preserve">  "name_gu": "PM Kisan Samman Nidhi",</w:t>
            </w:r>
          </w:p>
          <w:p>
            <w:pPr>
              <w:spacing w:after="60" w:before="0"/>
            </w:pPr>
            <w:r>
              <w:rPr>
                <w:rFonts w:ascii="Arial" w:cs="Arial" w:eastAsia="Arial" w:hAnsi="Arial"/>
                <w:color w:val="1F2937"/>
                <w:sz w:val="21"/>
                <w:szCs w:val="21"/>
              </w:rPr>
              <w:t xml:space="preserve">  "ministry": "Ministry of Agriculture and Farmers Welfare",</w:t>
            </w:r>
          </w:p>
          <w:p>
            <w:pPr>
              <w:spacing w:after="60" w:before="0"/>
            </w:pPr>
            <w:r>
              <w:rPr>
                <w:rFonts w:ascii="Arial" w:cs="Arial" w:eastAsia="Arial" w:hAnsi="Arial"/>
                <w:color w:val="1F2937"/>
                <w:sz w:val="21"/>
                <w:szCs w:val="21"/>
              </w:rPr>
              <w:t xml:space="preserve">  "benefit_en": "Rs 6,000 per year paid in 3 instalments of Rs 2,000 directly to your bank",</w:t>
            </w:r>
          </w:p>
          <w:p>
            <w:pPr>
              <w:spacing w:after="60" w:before="0"/>
            </w:pPr>
            <w:r>
              <w:rPr>
                <w:rFonts w:ascii="Arial" w:cs="Arial" w:eastAsia="Arial" w:hAnsi="Arial"/>
                <w:color w:val="1F2937"/>
                <w:sz w:val="21"/>
                <w:szCs w:val="21"/>
              </w:rPr>
              <w:t xml:space="preserve">  "benefit_amount": 6000,</w:t>
            </w:r>
          </w:p>
          <w:p>
            <w:pPr>
              <w:spacing w:after="60" w:before="0"/>
            </w:pPr>
            <w:r>
              <w:rPr>
                <w:rFonts w:ascii="Arial" w:cs="Arial" w:eastAsia="Arial" w:hAnsi="Arial"/>
                <w:color w:val="1F2937"/>
                <w:sz w:val="21"/>
                <w:szCs w:val="21"/>
              </w:rPr>
              <w:t xml:space="preserve">  "apply_link": "https://pmkisan.gov.in",</w:t>
            </w:r>
          </w:p>
          <w:p>
            <w:pPr>
              <w:spacing w:after="60" w:before="0"/>
            </w:pPr>
            <w:r>
              <w:rPr>
                <w:rFonts w:ascii="Arial" w:cs="Arial" w:eastAsia="Arial" w:hAnsi="Arial"/>
                <w:color w:val="1F2937"/>
                <w:sz w:val="21"/>
                <w:szCs w:val="21"/>
              </w:rPr>
              <w:t xml:space="preserve">  "eligibility": {</w:t>
            </w:r>
          </w:p>
          <w:p>
            <w:pPr>
              <w:spacing w:after="60" w:before="0"/>
            </w:pPr>
            <w:r>
              <w:rPr>
                <w:rFonts w:ascii="Arial" w:cs="Arial" w:eastAsia="Arial" w:hAnsi="Arial"/>
                <w:color w:val="1F2937"/>
                <w:sz w:val="21"/>
                <w:szCs w:val="21"/>
              </w:rPr>
              <w:t xml:space="preserve">    "occupation": ["farmer"],</w:t>
            </w:r>
          </w:p>
          <w:p>
            <w:pPr>
              <w:spacing w:after="60" w:before="0"/>
            </w:pPr>
            <w:r>
              <w:rPr>
                <w:rFonts w:ascii="Arial" w:cs="Arial" w:eastAsia="Arial" w:hAnsi="Arial"/>
                <w:color w:val="1F2937"/>
                <w:sz w:val="21"/>
                <w:szCs w:val="21"/>
              </w:rPr>
              <w:t xml:space="preserve">    "land_min_acres": 0.1,</w:t>
            </w:r>
          </w:p>
          <w:p>
            <w:pPr>
              <w:spacing w:after="60" w:before="0"/>
            </w:pPr>
            <w:r>
              <w:rPr>
                <w:rFonts w:ascii="Arial" w:cs="Arial" w:eastAsia="Arial" w:hAnsi="Arial"/>
                <w:color w:val="1F2937"/>
                <w:sz w:val="21"/>
                <w:szCs w:val="21"/>
              </w:rPr>
              <w:t xml:space="preserve">    "income_max": 200000,</w:t>
            </w:r>
          </w:p>
          <w:p>
            <w:pPr>
              <w:spacing w:after="60" w:before="0"/>
            </w:pPr>
            <w:r>
              <w:rPr>
                <w:rFonts w:ascii="Arial" w:cs="Arial" w:eastAsia="Arial" w:hAnsi="Arial"/>
                <w:color w:val="1F2937"/>
                <w:sz w:val="21"/>
                <w:szCs w:val="21"/>
              </w:rPr>
              <w:t xml:space="preserve">    "states": "all"</w:t>
            </w:r>
          </w:p>
          <w:p>
            <w:pPr>
              <w:spacing w:after="60" w:before="0"/>
            </w:pPr>
            <w:r>
              <w:rPr>
                <w:rFonts w:ascii="Arial" w:cs="Arial" w:eastAsia="Arial" w:hAnsi="Arial"/>
                <w:color w:val="1F2937"/>
                <w:sz w:val="21"/>
                <w:szCs w:val="21"/>
              </w:rPr>
              <w:t xml:space="preserve">  },</w:t>
            </w:r>
          </w:p>
          <w:p>
            <w:pPr>
              <w:spacing w:after="60" w:before="0"/>
            </w:pPr>
            <w:r>
              <w:rPr>
                <w:rFonts w:ascii="Arial" w:cs="Arial" w:eastAsia="Arial" w:hAnsi="Arial"/>
                <w:color w:val="1F2937"/>
                <w:sz w:val="21"/>
                <w:szCs w:val="21"/>
              </w:rPr>
              <w:t xml:space="preserve">  "documents": ["Aadhaar card", "Bank passbook (front page)", "Land records (Khasra/Khatauni)"],</w:t>
            </w:r>
          </w:p>
          <w:p>
            <w:pPr>
              <w:spacing w:after="60" w:before="0"/>
            </w:pPr>
            <w:r>
              <w:rPr>
                <w:rFonts w:ascii="Arial" w:cs="Arial" w:eastAsia="Arial" w:hAnsi="Arial"/>
                <w:color w:val="1F2937"/>
                <w:sz w:val="21"/>
                <w:szCs w:val="21"/>
              </w:rPr>
              <w:t xml:space="preserve">  "steps_en": ["Go to nearest CSC centre", "Show 3 documents", "Operator fills form free", "SMS confirmation in 7 days"],</w:t>
            </w:r>
          </w:p>
          <w:p>
            <w:pPr>
              <w:spacing w:after="60" w:before="0"/>
            </w:pPr>
            <w:r>
              <w:rPr>
                <w:rFonts w:ascii="Arial" w:cs="Arial" w:eastAsia="Arial" w:hAnsi="Arial"/>
                <w:color w:val="1F2937"/>
                <w:sz w:val="21"/>
                <w:szCs w:val="21"/>
              </w:rPr>
              <w:t xml:space="preserve">  "rejection_reasons": ["Aadhaar not bank-linked", "Land record name mismatch"],</w:t>
            </w:r>
          </w:p>
          <w:p>
            <w:pPr>
              <w:spacing w:after="60" w:before="0"/>
            </w:pPr>
            <w:r>
              <w:rPr>
                <w:rFonts w:ascii="Arial" w:cs="Arial" w:eastAsia="Arial" w:hAnsi="Arial"/>
                <w:color w:val="1F2937"/>
                <w:sz w:val="21"/>
                <w:szCs w:val="21"/>
              </w:rPr>
              <w:t xml:space="preserve">  "scam_note": "This scheme is 100% free. Any agent charging you is a fraud.",</w:t>
            </w:r>
          </w:p>
          <w:p>
            <w:pPr>
              <w:spacing w:after="60" w:before="0"/>
            </w:pPr>
            <w:r>
              <w:rPr>
                <w:rFonts w:ascii="Arial" w:cs="Arial" w:eastAsia="Arial" w:hAnsi="Arial"/>
                <w:color w:val="1F2937"/>
                <w:sz w:val="21"/>
                <w:szCs w:val="21"/>
              </w:rPr>
              <w:t xml:space="preserve">  "processing_days": "60-90",</w:t>
            </w:r>
          </w:p>
          <w:p>
            <w:pPr>
              <w:spacing w:after="60" w:before="0"/>
            </w:pPr>
            <w:r>
              <w:rPr>
                <w:rFonts w:ascii="Arial" w:cs="Arial" w:eastAsia="Arial" w:hAnsi="Arial"/>
                <w:color w:val="1F2937"/>
                <w:sz w:val="21"/>
                <w:szCs w:val="21"/>
              </w:rPr>
              <w:t xml:space="preserve">  "tags": ["agriculture", "income_support", "farmer"],</w:t>
            </w:r>
          </w:p>
          <w:p>
            <w:pPr>
              <w:spacing w:after="60" w:before="0"/>
            </w:pPr>
            <w:r>
              <w:rPr>
                <w:rFonts w:ascii="Arial" w:cs="Arial" w:eastAsia="Arial" w:hAnsi="Arial"/>
                <w:color w:val="1F2937"/>
                <w:sz w:val="21"/>
                <w:szCs w:val="21"/>
              </w:rPr>
              <w:t xml:space="preserve">  "state_specific": false</w:t>
            </w:r>
          </w:p>
          <w:p>
            <w:pPr>
              <w:spacing w:after="60" w:before="0"/>
            </w:pPr>
            <w:r>
              <w:rPr>
                <w:rFonts w:ascii="Arial" w:cs="Arial" w:eastAsia="Arial" w:hAnsi="Arial"/>
                <w:color w:val="1F2937"/>
                <w:sz w:val="21"/>
                <w:szCs w:val="21"/>
              </w:rPr>
              <w:t xml:space="preserve">}</w:t>
            </w:r>
          </w:p>
        </w:tc>
      </w:tr>
    </w:tbl>
    <w:p>
      <w:pPr>
        <w:pBdr>
          <w:bottom w:val="single" w:color="D1D5DB" w:sz="2" w:space="4"/>
        </w:pBdr>
        <w:spacing w:after="240" w:before="240"/>
      </w:pPr>
      <w:r>
        <w:rPr>
          <w:rFonts w:ascii="Arial" w:cs="Arial" w:eastAsia="Arial" w:hAnsi="Arial"/>
          <w:color w:val="1F2937"/>
          <w:sz w:val="22"/>
          <w:szCs w:val="22"/>
        </w:rP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20"/>
              <w:bottom w:type="dxa" w:w="160"/>
              <w:right w:type="dxa" w:w="320"/>
            </w:tcMar>
          </w:tcPr>
          <w:p>
            <w:r>
              <w:rPr>
                <w:rFonts w:ascii="Arial" w:cs="Arial" w:eastAsia="Arial" w:hAnsi="Arial"/>
                <w:b/>
                <w:bCs/>
                <w:color w:val="FFFFFF"/>
                <w:sz w:val="28"/>
                <w:szCs w:val="28"/>
              </w:rPr>
              <w:t xml:space="preserve">CHAPTER 4 — Tech Stack and Architecture</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4.1  Technology Choices</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3500"/>
        <w:gridCol w:w="176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1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5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Why this choice</w:t>
            </w:r>
          </w:p>
        </w:tc>
        <w:tc>
          <w:tcPr>
            <w:tcW w:type="dxa" w:w="17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Cost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Frontend framework</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Next.js 14 (static export)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Best SEO out of the box. Static export = zero server needed.</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Styling</w:t>
            </w:r>
          </w:p>
        </w:tc>
        <w:tc>
          <w:tcPr>
            <w:tcW w:type="dxa" w:w="2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Tailwind CSS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Fast to build. Consistent design. No CSS files to manage.</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Language</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TypeScript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Catches type errors early. Better for scheme data integrity.</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Scheme database</w:t>
            </w:r>
          </w:p>
        </w:tc>
        <w:tc>
          <w:tcPr>
            <w:tcW w:type="dxa" w:w="2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JSON files (local)</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No database, no API, no latency. Ships with the app.</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Matching engine</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Pure JavaScript filter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Runs in the browser. No server call needed for matching.</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i18n (languages)</w:t>
            </w:r>
          </w:p>
        </w:tc>
        <w:tc>
          <w:tcPr>
            <w:tcW w:type="dxa" w:w="2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next-i18next</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Standard Next.js i18n. Handles EN / HI / GU routing.</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Share card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html2canvas + Canvas API</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Generate a PNG card in the browser. No server image gen.</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Hosting</w:t>
            </w:r>
          </w:p>
        </w:tc>
        <w:tc>
          <w:tcPr>
            <w:tcW w:type="dxa" w:w="2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Vercel free tier</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100GB bandwidth/month free. Auto-deploys from GitHub.</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Rs 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Analytics</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Vercel Analytics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Built into Vercel. Zero setup.</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Free tier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Domain</w:t>
            </w:r>
          </w:p>
        </w:tc>
        <w:tc>
          <w:tcPr>
            <w:tcW w:type="dxa" w:w="2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.in domain</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Optional. schemecheck.in or similar.</w:t>
            </w:r>
          </w:p>
        </w:tc>
        <w:tc>
          <w:tcPr>
            <w:tcW w:type="dxa" w:w="1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Rs 500/year</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4.2  Architecture Diagram (Text)</w:t>
      </w:r>
    </w:p>
    <w:p>
      <w:pPr>
        <w:spacing w:after="100" w:before="60"/>
      </w:pPr>
      <w:r>
        <w:rPr>
          <w:rFonts w:ascii="Arial" w:cs="Arial" w:eastAsia="Arial" w:hAnsi="Arial"/>
          <w:color w:val="1F2937"/>
          <w:sz w:val="22"/>
          <w:szCs w:val="22"/>
        </w:rPr>
        <w:t xml:space="preserve">The entire architecture is deliberately simple. No server. No database. No backend. The matching engine is a JavaScript function.</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80"/>
              <w:left w:type="dxa" w:w="260"/>
              <w:bottom w:type="dxa" w:w="180"/>
              <w:right w:type="dxa" w:w="260"/>
            </w:tcMar>
          </w:tcPr>
          <w:p>
            <w:pPr>
              <w:spacing w:after="80" w:before="0"/>
            </w:pPr>
            <w:r>
              <w:rPr>
                <w:rFonts w:ascii="Arial" w:cs="Arial" w:eastAsia="Arial" w:hAnsi="Arial"/>
                <w:b/>
                <w:bCs/>
                <w:color w:val="1B3A5C"/>
                <w:sz w:val="22"/>
                <w:szCs w:val="22"/>
              </w:rPr>
              <w:t xml:space="preserve">Data flow — from question to result</w:t>
            </w:r>
          </w:p>
          <w:p>
            <w:pPr>
              <w:spacing w:after="60" w:before="0"/>
            </w:pPr>
            <w:r>
              <w:rPr>
                <w:rFonts w:ascii="Arial" w:cs="Arial" w:eastAsia="Arial" w:hAnsi="Arial"/>
                <w:color w:val="1F2937"/>
                <w:sz w:val="21"/>
                <w:szCs w:val="21"/>
              </w:rPr>
              <w:t xml:space="preserve">USER fills 8 questions in the step form (React state, client-side)</w:t>
            </w:r>
          </w:p>
          <w:p>
            <w:pPr>
              <w:spacing w:after="60" w:before="0"/>
            </w:pPr>
            <w:r>
              <w:rPr>
                <w:rFonts w:ascii="Arial" w:cs="Arial" w:eastAsia="Arial" w:hAnsi="Arial"/>
                <w:color w:val="1F2937"/>
                <w:sz w:val="21"/>
                <w:szCs w:val="21"/>
              </w:rPr>
              <w:t xml:space="preserve">       |</w:t>
            </w:r>
          </w:p>
          <w:p>
            <w:pPr>
              <w:spacing w:after="60" w:before="0"/>
            </w:pPr>
            <w:r>
              <w:rPr>
                <w:rFonts w:ascii="Arial" w:cs="Arial" w:eastAsia="Arial" w:hAnsi="Arial"/>
                <w:color w:val="1F2937"/>
                <w:sz w:val="21"/>
                <w:szCs w:val="21"/>
              </w:rPr>
              <w:t xml:space="preserve">MATCHING ENGINE runs: filterSchemes(userProfile, schemesJSON)</w:t>
            </w:r>
          </w:p>
          <w:p>
            <w:pPr>
              <w:spacing w:after="60" w:before="0"/>
            </w:pPr>
            <w:r>
              <w:rPr>
                <w:rFonts w:ascii="Arial" w:cs="Arial" w:eastAsia="Arial" w:hAnsi="Arial"/>
                <w:color w:val="1F2937"/>
                <w:sz w:val="21"/>
                <w:szCs w:val="21"/>
              </w:rPr>
              <w:t xml:space="preserve">  •  Iterates through all 300+ schemes in the local JSON array</w:t>
            </w:r>
          </w:p>
          <w:p>
            <w:pPr>
              <w:spacing w:after="60" w:before="0"/>
            </w:pPr>
            <w:r>
              <w:rPr>
                <w:rFonts w:ascii="Arial" w:cs="Arial" w:eastAsia="Arial" w:hAnsi="Arial"/>
                <w:color w:val="1F2937"/>
                <w:sz w:val="21"/>
                <w:szCs w:val="21"/>
              </w:rPr>
              <w:t xml:space="preserve">  •  Checks every eligibility field against user answers</w:t>
            </w:r>
          </w:p>
          <w:p>
            <w:pPr>
              <w:spacing w:after="60" w:before="0"/>
            </w:pPr>
            <w:r>
              <w:rPr>
                <w:rFonts w:ascii="Arial" w:cs="Arial" w:eastAsia="Arial" w:hAnsi="Arial"/>
                <w:color w:val="1F2937"/>
                <w:sz w:val="21"/>
                <w:szCs w:val="21"/>
              </w:rPr>
              <w:t xml:space="preserve">  •  Returns sorted array of matching schemes (most benefit first)</w:t>
            </w:r>
          </w:p>
          <w:p>
            <w:pPr>
              <w:spacing w:after="60" w:before="0"/>
            </w:pPr>
            <w:r>
              <w:rPr>
                <w:rFonts w:ascii="Arial" w:cs="Arial" w:eastAsia="Arial" w:hAnsi="Arial"/>
                <w:color w:val="1F2937"/>
                <w:sz w:val="21"/>
                <w:szCs w:val="21"/>
              </w:rPr>
              <w:t xml:space="preserve">       |</w:t>
            </w:r>
          </w:p>
          <w:p>
            <w:pPr>
              <w:spacing w:after="60" w:before="0"/>
            </w:pPr>
            <w:r>
              <w:rPr>
                <w:rFonts w:ascii="Arial" w:cs="Arial" w:eastAsia="Arial" w:hAnsi="Arial"/>
                <w:color w:val="1F2937"/>
                <w:sz w:val="21"/>
                <w:szCs w:val="21"/>
              </w:rPr>
              <w:t xml:space="preserve">RESULTS PAGE renders the matched schemes</w:t>
            </w:r>
          </w:p>
          <w:p>
            <w:pPr>
              <w:spacing w:after="60" w:before="0"/>
            </w:pPr>
            <w:r>
              <w:rPr>
                <w:rFonts w:ascii="Arial" w:cs="Arial" w:eastAsia="Arial" w:hAnsi="Arial"/>
                <w:color w:val="1F2937"/>
                <w:sz w:val="21"/>
                <w:szCs w:val="21"/>
              </w:rPr>
              <w:t xml:space="preserve">  •  Scheme name + benefit amount</w:t>
            </w:r>
          </w:p>
          <w:p>
            <w:pPr>
              <w:spacing w:after="60" w:before="0"/>
            </w:pPr>
            <w:r>
              <w:rPr>
                <w:rFonts w:ascii="Arial" w:cs="Arial" w:eastAsia="Arial" w:hAnsi="Arial"/>
                <w:color w:val="1F2937"/>
                <w:sz w:val="21"/>
                <w:szCs w:val="21"/>
              </w:rPr>
              <w:t xml:space="preserve">  •  Why you qualify (personalised sentence)</w:t>
            </w:r>
          </w:p>
          <w:p>
            <w:pPr>
              <w:spacing w:after="60" w:before="0"/>
            </w:pPr>
            <w:r>
              <w:rPr>
                <w:rFonts w:ascii="Arial" w:cs="Arial" w:eastAsia="Arial" w:hAnsi="Arial"/>
                <w:color w:val="1F2937"/>
                <w:sz w:val="21"/>
                <w:szCs w:val="21"/>
              </w:rPr>
              <w:t xml:space="preserve">  •  Step-by-step guide (from JSON)</w:t>
            </w:r>
          </w:p>
          <w:p>
            <w:pPr>
              <w:spacing w:after="60" w:before="0"/>
            </w:pPr>
            <w:r>
              <w:rPr>
                <w:rFonts w:ascii="Arial" w:cs="Arial" w:eastAsia="Arial" w:hAnsi="Arial"/>
                <w:color w:val="1F2937"/>
                <w:sz w:val="21"/>
                <w:szCs w:val="21"/>
              </w:rPr>
              <w:t xml:space="preserve">  •  Documents needed (from JSON)</w:t>
            </w:r>
          </w:p>
          <w:p>
            <w:pPr>
              <w:spacing w:after="60" w:before="0"/>
            </w:pPr>
            <w:r>
              <w:rPr>
                <w:rFonts w:ascii="Arial" w:cs="Arial" w:eastAsia="Arial" w:hAnsi="Arial"/>
                <w:color w:val="1F2937"/>
                <w:sz w:val="21"/>
                <w:szCs w:val="21"/>
              </w:rPr>
              <w:t xml:space="preserve">  •  Scam alert (from JSON)</w:t>
            </w:r>
          </w:p>
          <w:p>
            <w:pPr>
              <w:spacing w:after="60" w:before="0"/>
            </w:pPr>
            <w:r>
              <w:rPr>
                <w:rFonts w:ascii="Arial" w:cs="Arial" w:eastAsia="Arial" w:hAnsi="Arial"/>
                <w:color w:val="1F2937"/>
                <w:sz w:val="21"/>
                <w:szCs w:val="21"/>
              </w:rPr>
              <w:t xml:space="preserve">  •  Direct apply link</w:t>
            </w:r>
          </w:p>
          <w:p>
            <w:pPr>
              <w:spacing w:after="60" w:before="0"/>
            </w:pPr>
            <w:r>
              <w:rPr>
                <w:rFonts w:ascii="Arial" w:cs="Arial" w:eastAsia="Arial" w:hAnsi="Arial"/>
                <w:color w:val="1F2937"/>
                <w:sz w:val="21"/>
                <w:szCs w:val="21"/>
              </w:rPr>
              <w:t xml:space="preserve">       |</w:t>
            </w:r>
          </w:p>
          <w:p>
            <w:pPr>
              <w:spacing w:after="60" w:before="0"/>
            </w:pPr>
            <w:r>
              <w:rPr>
                <w:rFonts w:ascii="Arial" w:cs="Arial" w:eastAsia="Arial" w:hAnsi="Arial"/>
                <w:color w:val="1F2937"/>
                <w:sz w:val="21"/>
                <w:szCs w:val="21"/>
              </w:rPr>
              <w:t xml:space="preserve">SHARE CARD generated using html2canvas → PNG download</w:t>
            </w:r>
          </w:p>
          <w:p>
            <w:pPr>
              <w:spacing w:after="60" w:before="0"/>
            </w:pPr>
            <w:r>
              <w:rPr>
                <w:rFonts w:ascii="Arial" w:cs="Arial" w:eastAsia="Arial" w:hAnsi="Arial"/>
                <w:color w:val="1F2937"/>
                <w:sz w:val="21"/>
                <w:szCs w:val="21"/>
              </w:rPr>
              <w:t xml:space="preserve">VERCEL CDN serves the entire site globally. No origin server.</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4.3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80"/>
              <w:left w:type="dxa" w:w="260"/>
              <w:bottom w:type="dxa" w:w="180"/>
              <w:right w:type="dxa" w:w="260"/>
            </w:tcMar>
          </w:tcPr>
          <w:p>
            <w:pPr>
              <w:spacing w:after="80" w:before="0"/>
            </w:pPr>
            <w:r>
              <w:rPr>
                <w:rFonts w:ascii="Arial" w:cs="Arial" w:eastAsia="Arial" w:hAnsi="Arial"/>
                <w:b/>
                <w:bCs/>
                <w:color w:val="4B5563"/>
                <w:sz w:val="22"/>
                <w:szCs w:val="22"/>
              </w:rPr>
              <w:t xml:space="preserve">Project folder structure</w:t>
            </w:r>
          </w:p>
          <w:p>
            <w:pPr>
              <w:spacing w:after="60" w:before="0"/>
            </w:pPr>
            <w:r>
              <w:rPr>
                <w:rFonts w:ascii="Arial" w:cs="Arial" w:eastAsia="Arial" w:hAnsi="Arial"/>
                <w:color w:val="1F2937"/>
                <w:sz w:val="21"/>
                <w:szCs w:val="21"/>
              </w:rPr>
              <w:t xml:space="preserve">/scheme-checker</w:t>
            </w:r>
          </w:p>
          <w:p>
            <w:pPr>
              <w:spacing w:after="60" w:before="0"/>
            </w:pPr>
            <w:r>
              <w:rPr>
                <w:rFonts w:ascii="Arial" w:cs="Arial" w:eastAsia="Arial" w:hAnsi="Arial"/>
                <w:color w:val="1F2937"/>
                <w:sz w:val="21"/>
                <w:szCs w:val="21"/>
              </w:rPr>
              <w:t xml:space="preserve">  /public</w:t>
            </w:r>
          </w:p>
          <w:p>
            <w:pPr>
              <w:spacing w:after="60" w:before="0"/>
            </w:pPr>
            <w:r>
              <w:rPr>
                <w:rFonts w:ascii="Arial" w:cs="Arial" w:eastAsia="Arial" w:hAnsi="Arial"/>
                <w:color w:val="1F2937"/>
                <w:sz w:val="21"/>
                <w:szCs w:val="21"/>
              </w:rPr>
              <w:t xml:space="preserve">    /og-images          (social sharing images per scheme)</w:t>
            </w:r>
          </w:p>
          <w:p>
            <w:pPr>
              <w:spacing w:after="60" w:before="0"/>
            </w:pPr>
            <w:r>
              <w:rPr>
                <w:rFonts w:ascii="Arial" w:cs="Arial" w:eastAsia="Arial" w:hAnsi="Arial"/>
                <w:color w:val="1F2937"/>
                <w:sz w:val="21"/>
                <w:szCs w:val="21"/>
              </w:rPr>
              <w:t xml:space="preserve">  /src</w:t>
            </w:r>
          </w:p>
          <w:p>
            <w:pPr>
              <w:spacing w:after="60" w:before="0"/>
            </w:pPr>
            <w:r>
              <w:rPr>
                <w:rFonts w:ascii="Arial" w:cs="Arial" w:eastAsia="Arial" w:hAnsi="Arial"/>
                <w:color w:val="1F2937"/>
                <w:sz w:val="21"/>
                <w:szCs w:val="21"/>
              </w:rPr>
              <w:t xml:space="preserve">    /components</w:t>
            </w:r>
          </w:p>
          <w:p>
            <w:pPr>
              <w:spacing w:after="60" w:before="0"/>
            </w:pPr>
            <w:r>
              <w:rPr>
                <w:rFonts w:ascii="Arial" w:cs="Arial" w:eastAsia="Arial" w:hAnsi="Arial"/>
                <w:color w:val="1F2937"/>
                <w:sz w:val="21"/>
                <w:szCs w:val="21"/>
              </w:rPr>
              <w:t xml:space="preserve">      QuestionForm.tsx  (step-by-step 8-question form)</w:t>
            </w:r>
          </w:p>
          <w:p>
            <w:pPr>
              <w:spacing w:after="60" w:before="0"/>
            </w:pPr>
            <w:r>
              <w:rPr>
                <w:rFonts w:ascii="Arial" w:cs="Arial" w:eastAsia="Arial" w:hAnsi="Arial"/>
                <w:color w:val="1F2937"/>
                <w:sz w:val="21"/>
                <w:szCs w:val="21"/>
              </w:rPr>
              <w:t xml:space="preserve">      ResultCard.tsx    (individual scheme result card)</w:t>
            </w:r>
          </w:p>
          <w:p>
            <w:pPr>
              <w:spacing w:after="60" w:before="0"/>
            </w:pPr>
            <w:r>
              <w:rPr>
                <w:rFonts w:ascii="Arial" w:cs="Arial" w:eastAsia="Arial" w:hAnsi="Arial"/>
                <w:color w:val="1F2937"/>
                <w:sz w:val="21"/>
                <w:szCs w:val="21"/>
              </w:rPr>
              <w:t xml:space="preserve">      ShareCard.tsx     (Canvas-based shareable PNG generator)</w:t>
            </w:r>
          </w:p>
          <w:p>
            <w:pPr>
              <w:spacing w:after="60" w:before="0"/>
            </w:pPr>
            <w:r>
              <w:rPr>
                <w:rFonts w:ascii="Arial" w:cs="Arial" w:eastAsia="Arial" w:hAnsi="Arial"/>
                <w:color w:val="1F2937"/>
                <w:sz w:val="21"/>
                <w:szCs w:val="21"/>
              </w:rPr>
              <w:t xml:space="preserve">      ScamAlert.tsx     (reusable fraud warning component)</w:t>
            </w:r>
          </w:p>
          <w:p>
            <w:pPr>
              <w:spacing w:after="60" w:before="0"/>
            </w:pPr>
            <w:r>
              <w:rPr>
                <w:rFonts w:ascii="Arial" w:cs="Arial" w:eastAsia="Arial" w:hAnsi="Arial"/>
                <w:color w:val="1F2937"/>
                <w:sz w:val="21"/>
                <w:szCs w:val="21"/>
              </w:rPr>
              <w:t xml:space="preserve">    /data</w:t>
            </w:r>
          </w:p>
          <w:p>
            <w:pPr>
              <w:spacing w:after="60" w:before="0"/>
            </w:pPr>
            <w:r>
              <w:rPr>
                <w:rFonts w:ascii="Arial" w:cs="Arial" w:eastAsia="Arial" w:hAnsi="Arial"/>
                <w:color w:val="1F2937"/>
                <w:sz w:val="21"/>
                <w:szCs w:val="21"/>
              </w:rPr>
              <w:t xml:space="preserve">      schemes_central.json   (300+ central schemes)</w:t>
            </w:r>
          </w:p>
          <w:p>
            <w:pPr>
              <w:spacing w:after="60" w:before="0"/>
            </w:pPr>
            <w:r>
              <w:rPr>
                <w:rFonts w:ascii="Arial" w:cs="Arial" w:eastAsia="Arial" w:hAnsi="Arial"/>
                <w:color w:val="1F2937"/>
                <w:sz w:val="21"/>
                <w:szCs w:val="21"/>
              </w:rPr>
              <w:t xml:space="preserve">      schemes_gujarat.json   (Gujarat state schemes)</w:t>
            </w:r>
          </w:p>
          <w:p>
            <w:pPr>
              <w:spacing w:after="60" w:before="0"/>
            </w:pPr>
            <w:r>
              <w:rPr>
                <w:rFonts w:ascii="Arial" w:cs="Arial" w:eastAsia="Arial" w:hAnsi="Arial"/>
                <w:color w:val="1F2937"/>
                <w:sz w:val="21"/>
                <w:szCs w:val="21"/>
              </w:rPr>
              <w:t xml:space="preserve">      schemes_maharashtra.json</w:t>
            </w:r>
          </w:p>
          <w:p>
            <w:pPr>
              <w:spacing w:after="60" w:before="0"/>
            </w:pPr>
            <w:r>
              <w:rPr>
                <w:rFonts w:ascii="Arial" w:cs="Arial" w:eastAsia="Arial" w:hAnsi="Arial"/>
                <w:color w:val="1F2937"/>
                <w:sz w:val="21"/>
                <w:szCs w:val="21"/>
              </w:rPr>
              <w:t xml:space="preserve">    /lib</w:t>
            </w:r>
          </w:p>
          <w:p>
            <w:pPr>
              <w:spacing w:after="60" w:before="0"/>
            </w:pPr>
            <w:r>
              <w:rPr>
                <w:rFonts w:ascii="Arial" w:cs="Arial" w:eastAsia="Arial" w:hAnsi="Arial"/>
                <w:color w:val="1F2937"/>
                <w:sz w:val="21"/>
                <w:szCs w:val="21"/>
              </w:rPr>
              <w:t xml:space="preserve">      matchSchemes.ts    (eligibility matching engine)</w:t>
            </w:r>
          </w:p>
          <w:p>
            <w:pPr>
              <w:spacing w:after="60" w:before="0"/>
            </w:pPr>
            <w:r>
              <w:rPr>
                <w:rFonts w:ascii="Arial" w:cs="Arial" w:eastAsia="Arial" w:hAnsi="Arial"/>
                <w:color w:val="1F2937"/>
                <w:sz w:val="21"/>
                <w:szCs w:val="21"/>
              </w:rPr>
              <w:t xml:space="preserve">      generateCard.ts    (share card generator)</w:t>
            </w:r>
          </w:p>
          <w:p>
            <w:pPr>
              <w:spacing w:after="60" w:before="0"/>
            </w:pPr>
            <w:r>
              <w:rPr>
                <w:rFonts w:ascii="Arial" w:cs="Arial" w:eastAsia="Arial" w:hAnsi="Arial"/>
                <w:color w:val="1F2937"/>
                <w:sz w:val="21"/>
                <w:szCs w:val="21"/>
              </w:rPr>
              <w:t xml:space="preserve">    /pages</w:t>
            </w:r>
          </w:p>
          <w:p>
            <w:pPr>
              <w:spacing w:after="60" w:before="0"/>
            </w:pPr>
            <w:r>
              <w:rPr>
                <w:rFonts w:ascii="Arial" w:cs="Arial" w:eastAsia="Arial" w:hAnsi="Arial"/>
                <w:color w:val="1F2937"/>
                <w:sz w:val="21"/>
                <w:szCs w:val="21"/>
              </w:rPr>
              <w:t xml:space="preserve">      index.tsx          (home page + form)</w:t>
            </w:r>
          </w:p>
          <w:p>
            <w:pPr>
              <w:spacing w:after="60" w:before="0"/>
            </w:pPr>
            <w:r>
              <w:rPr>
                <w:rFonts w:ascii="Arial" w:cs="Arial" w:eastAsia="Arial" w:hAnsi="Arial"/>
                <w:color w:val="1F2937"/>
                <w:sz w:val="21"/>
                <w:szCs w:val="21"/>
              </w:rPr>
              <w:t xml:space="preserve">      results.tsx        (personalised results)</w:t>
            </w:r>
          </w:p>
          <w:p>
            <w:pPr>
              <w:spacing w:after="60" w:before="0"/>
            </w:pPr>
            <w:r>
              <w:rPr>
                <w:rFonts w:ascii="Arial" w:cs="Arial" w:eastAsia="Arial" w:hAnsi="Arial"/>
                <w:color w:val="1F2937"/>
                <w:sz w:val="21"/>
                <w:szCs w:val="21"/>
              </w:rPr>
              <w:t xml:space="preserve">      /schemes/[id].tsx  (individual scheme guide pages — SEO)</w:t>
            </w:r>
          </w:p>
          <w:p>
            <w:pPr>
              <w:spacing w:after="60" w:before="0"/>
            </w:pPr>
            <w:r>
              <w:rPr>
                <w:rFonts w:ascii="Arial" w:cs="Arial" w:eastAsia="Arial" w:hAnsi="Arial"/>
                <w:color w:val="1F2937"/>
                <w:sz w:val="21"/>
                <w:szCs w:val="21"/>
              </w:rPr>
              <w:t xml:space="preserve">    /locales</w:t>
            </w:r>
          </w:p>
          <w:p>
            <w:pPr>
              <w:spacing w:after="60" w:before="0"/>
            </w:pPr>
            <w:r>
              <w:rPr>
                <w:rFonts w:ascii="Arial" w:cs="Arial" w:eastAsia="Arial" w:hAnsi="Arial"/>
                <w:color w:val="1F2937"/>
                <w:sz w:val="21"/>
                <w:szCs w:val="21"/>
              </w:rPr>
              <w:t xml:space="preserve">      en / hi / gu       (translation JSON files)</w:t>
            </w:r>
          </w:p>
          <w:p>
            <w:pPr>
              <w:spacing w:after="60" w:before="0"/>
            </w:pPr>
            <w:r>
              <w:rPr>
                <w:rFonts w:ascii="Arial" w:cs="Arial" w:eastAsia="Arial" w:hAnsi="Arial"/>
                <w:color w:val="1F2937"/>
                <w:sz w:val="21"/>
                <w:szCs w:val="21"/>
              </w:rPr>
              <w:t xml:space="preserve">  next.config.js</w:t>
            </w:r>
          </w:p>
          <w:p>
            <w:pPr>
              <w:spacing w:after="60" w:before="0"/>
            </w:pPr>
            <w:r>
              <w:rPr>
                <w:rFonts w:ascii="Arial" w:cs="Arial" w:eastAsia="Arial" w:hAnsi="Arial"/>
                <w:color w:val="1F2937"/>
                <w:sz w:val="21"/>
                <w:szCs w:val="21"/>
              </w:rPr>
              <w:t xml:space="preserve">  tailwind.config.js</w:t>
            </w:r>
          </w:p>
        </w:tc>
      </w:tr>
    </w:tbl>
    <w:p>
      <w:pPr>
        <w:pBdr>
          <w:bottom w:val="single" w:color="D1D5DB" w:sz="2" w:space="4"/>
        </w:pBdr>
        <w:spacing w:after="240" w:before="240"/>
      </w:pPr>
      <w:r>
        <w:rPr>
          <w:rFonts w:ascii="Arial" w:cs="Arial" w:eastAsia="Arial" w:hAnsi="Arial"/>
          <w:color w:val="1F2937"/>
          <w:sz w:val="22"/>
          <w:szCs w:val="22"/>
        </w:rP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20"/>
              <w:bottom w:type="dxa" w:w="160"/>
              <w:right w:type="dxa" w:w="320"/>
            </w:tcMar>
          </w:tcPr>
          <w:p>
            <w:r>
              <w:rPr>
                <w:rFonts w:ascii="Arial" w:cs="Arial" w:eastAsia="Arial" w:hAnsi="Arial"/>
                <w:b/>
                <w:bCs/>
                <w:color w:val="FFFFFF"/>
                <w:sz w:val="28"/>
                <w:szCs w:val="28"/>
              </w:rPr>
              <w:t xml:space="preserve">CHAPTER 5 — 30-Day Build and Launch Plan</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5.1  Week 1 — Foundation (Days 1–7)</w:t>
      </w:r>
    </w:p>
    <w:p>
      <w:pPr>
        <w:spacing w:after="0" w:before="60"/>
      </w:pPr>
      <w:r>
        <w:rPr>
          <w:rFonts w:ascii="Arial" w:cs="Arial" w:eastAsia="Arial" w:hAnsi="Arial"/>
          <w:color w:val="1F2937"/>
          <w:sz w:val="22"/>
          <w:szCs w:val="22"/>
        </w:rPr>
        <w:t xml:space="preserve"/>
      </w:r>
    </w:p>
    <w:p>
      <w:pPr>
        <w:spacing w:after="80" w:before="240"/>
      </w:pPr>
      <w:r>
        <w:rPr>
          <w:rFonts w:ascii="Arial" w:cs="Arial" w:eastAsia="Arial" w:hAnsi="Arial"/>
          <w:b/>
          <w:bCs/>
          <w:color w:val="1B3A5C"/>
          <w:sz w:val="24"/>
          <w:szCs w:val="24"/>
        </w:rPr>
        <w:t xml:space="preserve">Day 1–2 — Project Setup and Scheme Database</w:t>
      </w:r>
    </w:p>
    <w:p>
      <w:pPr>
        <w:pStyle w:val="ListParagraph"/>
        <w:numPr>
          <w:ilvl w:val="0"/>
          <w:numId w:val="3"/>
        </w:numPr>
        <w:spacing w:after="80" w:before="60"/>
      </w:pPr>
      <w:r>
        <w:rPr>
          <w:rFonts w:ascii="Arial" w:cs="Arial" w:eastAsia="Arial" w:hAnsi="Arial"/>
          <w:color w:val="1F2937"/>
          <w:sz w:val="22"/>
          <w:szCs w:val="22"/>
        </w:rPr>
        <w:t xml:space="preserve">Initialise Next.js 14 project with TypeScript and Tailwind</w:t>
      </w:r>
    </w:p>
    <w:p>
      <w:pPr>
        <w:pStyle w:val="ListParagraph"/>
        <w:numPr>
          <w:ilvl w:val="0"/>
          <w:numId w:val="3"/>
        </w:numPr>
        <w:spacing w:after="80" w:before="60"/>
      </w:pPr>
      <w:r>
        <w:rPr>
          <w:rFonts w:ascii="Arial" w:cs="Arial" w:eastAsia="Arial" w:hAnsi="Arial"/>
          <w:color w:val="1F2937"/>
          <w:sz w:val="22"/>
          <w:szCs w:val="22"/>
        </w:rPr>
        <w:t xml:space="preserve">Set up next-i18next for English, Hindi, Gujarati</w:t>
      </w:r>
    </w:p>
    <w:p>
      <w:pPr>
        <w:pStyle w:val="ListParagraph"/>
        <w:numPr>
          <w:ilvl w:val="0"/>
          <w:numId w:val="3"/>
        </w:numPr>
        <w:spacing w:after="80" w:before="60"/>
      </w:pPr>
      <w:r>
        <w:rPr>
          <w:rFonts w:ascii="Arial" w:cs="Arial" w:eastAsia="Arial" w:hAnsi="Arial"/>
          <w:color w:val="1F2937"/>
          <w:sz w:val="22"/>
          <w:szCs w:val="22"/>
        </w:rPr>
        <w:t xml:space="preserve">Deploy empty project to Vercel — get your live URL on day 1</w:t>
      </w:r>
    </w:p>
    <w:p>
      <w:pPr>
        <w:pStyle w:val="ListParagraph"/>
        <w:numPr>
          <w:ilvl w:val="0"/>
          <w:numId w:val="3"/>
        </w:numPr>
        <w:spacing w:after="80" w:before="60"/>
      </w:pPr>
      <w:r>
        <w:rPr>
          <w:rFonts w:ascii="Arial" w:cs="Arial" w:eastAsia="Arial" w:hAnsi="Arial"/>
          <w:color w:val="1F2937"/>
          <w:sz w:val="22"/>
          <w:szCs w:val="22"/>
        </w:rPr>
        <w:t xml:space="preserve">Build the schemes_central.json file with the first 20 schemes</w:t>
      </w:r>
    </w:p>
    <w:p>
      <w:pPr>
        <w:pStyle w:val="ListParagraph"/>
        <w:numPr>
          <w:ilvl w:val="0"/>
          <w:numId w:val="3"/>
        </w:numPr>
        <w:spacing w:after="80" w:before="60"/>
      </w:pPr>
      <w:r>
        <w:rPr>
          <w:rFonts w:ascii="Arial" w:cs="Arial" w:eastAsia="Arial" w:hAnsi="Arial"/>
          <w:color w:val="1F2937"/>
          <w:sz w:val="22"/>
          <w:szCs w:val="22"/>
        </w:rPr>
        <w:t xml:space="preserve">Write the matchSchemes() TypeScript function and unit-test it</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1B3A5C"/>
          <w:sz w:val="24"/>
          <w:szCs w:val="24"/>
        </w:rPr>
        <w:t xml:space="preserve">Day 3–4 — The 8-Question Form</w:t>
      </w:r>
    </w:p>
    <w:p>
      <w:pPr>
        <w:pStyle w:val="ListParagraph"/>
        <w:numPr>
          <w:ilvl w:val="0"/>
          <w:numId w:val="3"/>
        </w:numPr>
        <w:spacing w:after="80" w:before="60"/>
      </w:pPr>
      <w:r>
        <w:rPr>
          <w:rFonts w:ascii="Arial" w:cs="Arial" w:eastAsia="Arial" w:hAnsi="Arial"/>
          <w:color w:val="1F2937"/>
          <w:sz w:val="22"/>
          <w:szCs w:val="22"/>
        </w:rPr>
        <w:t xml:space="preserve">Build the QuestionForm component — one question per screen, smooth transitions</w:t>
      </w:r>
    </w:p>
    <w:p>
      <w:pPr>
        <w:pStyle w:val="ListParagraph"/>
        <w:numPr>
          <w:ilvl w:val="0"/>
          <w:numId w:val="3"/>
        </w:numPr>
        <w:spacing w:after="80" w:before="60"/>
      </w:pPr>
      <w:r>
        <w:rPr>
          <w:rFonts w:ascii="Arial" w:cs="Arial" w:eastAsia="Arial" w:hAnsi="Arial"/>
          <w:color w:val="1F2937"/>
          <w:sz w:val="22"/>
          <w:szCs w:val="22"/>
        </w:rPr>
        <w:t xml:space="preserve">Store answers in React state (no backend, no localStorage needed)</w:t>
      </w:r>
    </w:p>
    <w:p>
      <w:pPr>
        <w:pStyle w:val="ListParagraph"/>
        <w:numPr>
          <w:ilvl w:val="0"/>
          <w:numId w:val="3"/>
        </w:numPr>
        <w:spacing w:after="80" w:before="60"/>
      </w:pPr>
      <w:r>
        <w:rPr>
          <w:rFonts w:ascii="Arial" w:cs="Arial" w:eastAsia="Arial" w:hAnsi="Arial"/>
          <w:color w:val="1F2937"/>
          <w:sz w:val="22"/>
          <w:szCs w:val="22"/>
        </w:rPr>
        <w:t xml:space="preserve">Add progress bar and back button</w:t>
      </w:r>
    </w:p>
    <w:p>
      <w:pPr>
        <w:pStyle w:val="ListParagraph"/>
        <w:numPr>
          <w:ilvl w:val="0"/>
          <w:numId w:val="3"/>
        </w:numPr>
        <w:spacing w:after="80" w:before="60"/>
      </w:pPr>
      <w:r>
        <w:rPr>
          <w:rFonts w:ascii="Arial" w:cs="Arial" w:eastAsia="Arial" w:hAnsi="Arial"/>
          <w:color w:val="1F2937"/>
          <w:sz w:val="22"/>
          <w:szCs w:val="22"/>
        </w:rPr>
        <w:t xml:space="preserve">Mobile-first responsive design — most users are on phones</w:t>
      </w:r>
    </w:p>
    <w:p>
      <w:pPr>
        <w:pStyle w:val="ListParagraph"/>
        <w:numPr>
          <w:ilvl w:val="0"/>
          <w:numId w:val="3"/>
        </w:numPr>
        <w:spacing w:after="80" w:before="60"/>
      </w:pPr>
      <w:r>
        <w:rPr>
          <w:rFonts w:ascii="Arial" w:cs="Arial" w:eastAsia="Arial" w:hAnsi="Arial"/>
          <w:color w:val="1F2937"/>
          <w:sz w:val="22"/>
          <w:szCs w:val="22"/>
        </w:rPr>
        <w:t xml:space="preserve">Add Gujarati translation for all question text and options</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1B3A5C"/>
          <w:sz w:val="24"/>
          <w:szCs w:val="24"/>
        </w:rPr>
        <w:t xml:space="preserve">Day 5–6 — Results Page</w:t>
      </w:r>
    </w:p>
    <w:p>
      <w:pPr>
        <w:pStyle w:val="ListParagraph"/>
        <w:numPr>
          <w:ilvl w:val="0"/>
          <w:numId w:val="3"/>
        </w:numPr>
        <w:spacing w:after="80" w:before="60"/>
      </w:pPr>
      <w:r>
        <w:rPr>
          <w:rFonts w:ascii="Arial" w:cs="Arial" w:eastAsia="Arial" w:hAnsi="Arial"/>
          <w:color w:val="1F2937"/>
          <w:sz w:val="22"/>
          <w:szCs w:val="22"/>
        </w:rPr>
        <w:t xml:space="preserve">Build ResultCard component — name, benefit, why-you-qualify sentence</w:t>
      </w:r>
    </w:p>
    <w:p>
      <w:pPr>
        <w:pStyle w:val="ListParagraph"/>
        <w:numPr>
          <w:ilvl w:val="0"/>
          <w:numId w:val="3"/>
        </w:numPr>
        <w:spacing w:after="80" w:before="60"/>
      </w:pPr>
      <w:r>
        <w:rPr>
          <w:rFonts w:ascii="Arial" w:cs="Arial" w:eastAsia="Arial" w:hAnsi="Arial"/>
          <w:color w:val="1F2937"/>
          <w:sz w:val="22"/>
          <w:szCs w:val="22"/>
        </w:rPr>
        <w:t xml:space="preserve">Build the step-by-step guide accordion (collapsed by default, opens on tap)</w:t>
      </w:r>
    </w:p>
    <w:p>
      <w:pPr>
        <w:pStyle w:val="ListParagraph"/>
        <w:numPr>
          <w:ilvl w:val="0"/>
          <w:numId w:val="3"/>
        </w:numPr>
        <w:spacing w:after="80" w:before="60"/>
      </w:pPr>
      <w:r>
        <w:rPr>
          <w:rFonts w:ascii="Arial" w:cs="Arial" w:eastAsia="Arial" w:hAnsi="Arial"/>
          <w:color w:val="1F2937"/>
          <w:sz w:val="22"/>
          <w:szCs w:val="22"/>
        </w:rPr>
        <w:t xml:space="preserve">Build ScamAlert component — red callout box on every card</w:t>
      </w:r>
    </w:p>
    <w:p>
      <w:pPr>
        <w:pStyle w:val="ListParagraph"/>
        <w:numPr>
          <w:ilvl w:val="0"/>
          <w:numId w:val="3"/>
        </w:numPr>
        <w:spacing w:after="80" w:before="60"/>
      </w:pPr>
      <w:r>
        <w:rPr>
          <w:rFonts w:ascii="Arial" w:cs="Arial" w:eastAsia="Arial" w:hAnsi="Arial"/>
          <w:color w:val="1F2937"/>
          <w:sz w:val="22"/>
          <w:szCs w:val="22"/>
        </w:rPr>
        <w:t xml:space="preserve">Add 'Copy apply link' button per scheme</w:t>
      </w:r>
    </w:p>
    <w:p>
      <w:pPr>
        <w:pStyle w:val="ListParagraph"/>
        <w:numPr>
          <w:ilvl w:val="0"/>
          <w:numId w:val="3"/>
        </w:numPr>
        <w:spacing w:after="80" w:before="60"/>
      </w:pPr>
      <w:r>
        <w:rPr>
          <w:rFonts w:ascii="Arial" w:cs="Arial" w:eastAsia="Arial" w:hAnsi="Arial"/>
          <w:color w:val="1F2937"/>
          <w:sz w:val="22"/>
          <w:szCs w:val="22"/>
        </w:rPr>
        <w:t xml:space="preserve">Sort results by benefit_amount descending (highest value first)</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1B3A5C"/>
          <w:sz w:val="24"/>
          <w:szCs w:val="24"/>
        </w:rPr>
        <w:t xml:space="preserve">Day 7 — Share Card</w:t>
      </w:r>
    </w:p>
    <w:p>
      <w:pPr>
        <w:pStyle w:val="ListParagraph"/>
        <w:numPr>
          <w:ilvl w:val="0"/>
          <w:numId w:val="3"/>
        </w:numPr>
        <w:spacing w:after="80" w:before="60"/>
      </w:pPr>
      <w:r>
        <w:rPr>
          <w:rFonts w:ascii="Arial" w:cs="Arial" w:eastAsia="Arial" w:hAnsi="Arial"/>
          <w:color w:val="1F2937"/>
          <w:sz w:val="22"/>
          <w:szCs w:val="22"/>
        </w:rPr>
        <w:t xml:space="preserve">Build ShareCard component using html2canvas</w:t>
      </w:r>
    </w:p>
    <w:p>
      <w:pPr>
        <w:pStyle w:val="ListParagraph"/>
        <w:numPr>
          <w:ilvl w:val="0"/>
          <w:numId w:val="3"/>
        </w:numPr>
        <w:spacing w:after="80" w:before="60"/>
      </w:pPr>
      <w:r>
        <w:rPr>
          <w:rFonts w:ascii="Arial" w:cs="Arial" w:eastAsia="Arial" w:hAnsi="Arial"/>
          <w:color w:val="1F2937"/>
          <w:sz w:val="22"/>
          <w:szCs w:val="22"/>
        </w:rPr>
        <w:t xml:space="preserve">Design the card: name, scheme count, total benefit value, site URL</w:t>
      </w:r>
    </w:p>
    <w:p>
      <w:pPr>
        <w:pStyle w:val="ListParagraph"/>
        <w:numPr>
          <w:ilvl w:val="0"/>
          <w:numId w:val="3"/>
        </w:numPr>
        <w:spacing w:after="80" w:before="60"/>
      </w:pPr>
      <w:r>
        <w:rPr>
          <w:rFonts w:ascii="Arial" w:cs="Arial" w:eastAsia="Arial" w:hAnsi="Arial"/>
          <w:color w:val="1F2937"/>
          <w:sz w:val="22"/>
          <w:szCs w:val="22"/>
        </w:rPr>
        <w:t xml:space="preserve">Add 'Download card' button — PNG file to camera roll / downloads</w:t>
      </w:r>
    </w:p>
    <w:p>
      <w:pPr>
        <w:pStyle w:val="ListParagraph"/>
        <w:numPr>
          <w:ilvl w:val="0"/>
          <w:numId w:val="3"/>
        </w:numPr>
        <w:spacing w:after="80" w:before="60"/>
      </w:pPr>
      <w:r>
        <w:rPr>
          <w:rFonts w:ascii="Arial" w:cs="Arial" w:eastAsia="Arial" w:hAnsi="Arial"/>
          <w:color w:val="1F2937"/>
          <w:sz w:val="22"/>
          <w:szCs w:val="22"/>
        </w:rPr>
        <w:t xml:space="preserve">Add 'Share on WhatsApp' button with pre-filled text</w:t>
      </w:r>
    </w:p>
    <w:p>
      <w:pPr>
        <w:spacing w:after="0" w:before="10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5.2  Week 2 — Content and SEO (Days 8–14)</w:t>
      </w:r>
    </w:p>
    <w:p>
      <w:pPr>
        <w:spacing w:after="0" w:before="60"/>
      </w:pPr>
      <w:r>
        <w:rPr>
          <w:rFonts w:ascii="Arial" w:cs="Arial" w:eastAsia="Arial" w:hAnsi="Arial"/>
          <w:color w:val="1F2937"/>
          <w:sz w:val="22"/>
          <w:szCs w:val="22"/>
        </w:rPr>
        <w:t xml:space="preserve"/>
      </w:r>
    </w:p>
    <w:p>
      <w:pPr>
        <w:spacing w:after="80" w:before="240"/>
      </w:pPr>
      <w:r>
        <w:rPr>
          <w:rFonts w:ascii="Arial" w:cs="Arial" w:eastAsia="Arial" w:hAnsi="Arial"/>
          <w:b/>
          <w:bCs/>
          <w:color w:val="1B3A5C"/>
          <w:sz w:val="24"/>
          <w:szCs w:val="24"/>
        </w:rPr>
        <w:t xml:space="preserve">Day 8–10 — Complete the Scheme Database</w:t>
      </w:r>
    </w:p>
    <w:p>
      <w:pPr>
        <w:pStyle w:val="ListParagraph"/>
        <w:numPr>
          <w:ilvl w:val="0"/>
          <w:numId w:val="3"/>
        </w:numPr>
        <w:spacing w:after="80" w:before="60"/>
      </w:pPr>
      <w:r>
        <w:rPr>
          <w:rFonts w:ascii="Arial" w:cs="Arial" w:eastAsia="Arial" w:hAnsi="Arial"/>
          <w:color w:val="1F2937"/>
          <w:sz w:val="22"/>
          <w:szCs w:val="22"/>
        </w:rPr>
        <w:t xml:space="preserve">Research and write the remaining 30 schemes (30–45 min per scheme)</w:t>
      </w:r>
    </w:p>
    <w:p>
      <w:pPr>
        <w:pStyle w:val="ListParagraph"/>
        <w:numPr>
          <w:ilvl w:val="0"/>
          <w:numId w:val="3"/>
        </w:numPr>
        <w:spacing w:after="80" w:before="60"/>
      </w:pPr>
      <w:r>
        <w:rPr>
          <w:rFonts w:ascii="Arial" w:cs="Arial" w:eastAsia="Arial" w:hAnsi="Arial"/>
          <w:color w:val="1F2937"/>
          <w:sz w:val="22"/>
          <w:szCs w:val="22"/>
        </w:rPr>
        <w:t xml:space="preserve">Write step-by-step guides in English first, then Hindi, then Gujarati</w:t>
      </w:r>
    </w:p>
    <w:p>
      <w:pPr>
        <w:pStyle w:val="ListParagraph"/>
        <w:numPr>
          <w:ilvl w:val="0"/>
          <w:numId w:val="3"/>
        </w:numPr>
        <w:spacing w:after="80" w:before="60"/>
      </w:pPr>
      <w:r>
        <w:rPr>
          <w:rFonts w:ascii="Arial" w:cs="Arial" w:eastAsia="Arial" w:hAnsi="Arial"/>
          <w:color w:val="1F2937"/>
          <w:sz w:val="22"/>
          <w:szCs w:val="22"/>
        </w:rPr>
        <w:t xml:space="preserve">Write rejection reasons and scam notes for every scheme</w:t>
      </w:r>
    </w:p>
    <w:p>
      <w:pPr>
        <w:pStyle w:val="ListParagraph"/>
        <w:numPr>
          <w:ilvl w:val="0"/>
          <w:numId w:val="3"/>
        </w:numPr>
        <w:spacing w:after="80" w:before="60"/>
      </w:pPr>
      <w:r>
        <w:rPr>
          <w:rFonts w:ascii="Arial" w:cs="Arial" w:eastAsia="Arial" w:hAnsi="Arial"/>
          <w:color w:val="1F2937"/>
          <w:sz w:val="22"/>
          <w:szCs w:val="22"/>
        </w:rPr>
        <w:t xml:space="preserve">Add 5–8 Gujarat state-specific schemes (IKHEDUT portal schemes, state housing, etc.)</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1B3A5C"/>
          <w:sz w:val="24"/>
          <w:szCs w:val="24"/>
        </w:rPr>
        <w:t xml:space="preserve">Day 11–12 — Individual Scheme Pages (SEO)</w:t>
      </w:r>
    </w:p>
    <w:p>
      <w:pPr>
        <w:pStyle w:val="ListParagraph"/>
        <w:numPr>
          <w:ilvl w:val="0"/>
          <w:numId w:val="3"/>
        </w:numPr>
        <w:spacing w:after="80" w:before="60"/>
      </w:pPr>
      <w:r>
        <w:rPr>
          <w:rFonts w:ascii="Arial" w:cs="Arial" w:eastAsia="Arial" w:hAnsi="Arial"/>
          <w:color w:val="1F2937"/>
          <w:sz w:val="22"/>
          <w:szCs w:val="22"/>
        </w:rPr>
        <w:t xml:space="preserve">Create dynamic route /schemes/[id].tsx — one page per scheme</w:t>
      </w:r>
    </w:p>
    <w:p>
      <w:pPr>
        <w:pStyle w:val="ListParagraph"/>
        <w:numPr>
          <w:ilvl w:val="0"/>
          <w:numId w:val="3"/>
        </w:numPr>
        <w:spacing w:after="80" w:before="60"/>
      </w:pPr>
      <w:r>
        <w:rPr>
          <w:rFonts w:ascii="Arial" w:cs="Arial" w:eastAsia="Arial" w:hAnsi="Arial"/>
          <w:color w:val="1F2937"/>
          <w:sz w:val="22"/>
          <w:szCs w:val="22"/>
        </w:rPr>
        <w:t xml:space="preserve">Each page: scheme name in Gujarati/Hindi/English as H1, full guide, FAQ section</w:t>
      </w:r>
    </w:p>
    <w:p>
      <w:pPr>
        <w:pStyle w:val="ListParagraph"/>
        <w:numPr>
          <w:ilvl w:val="0"/>
          <w:numId w:val="3"/>
        </w:numPr>
        <w:spacing w:after="80" w:before="60"/>
      </w:pPr>
      <w:r>
        <w:rPr>
          <w:rFonts w:ascii="Arial" w:cs="Arial" w:eastAsia="Arial" w:hAnsi="Arial"/>
          <w:color w:val="1F2937"/>
          <w:sz w:val="22"/>
          <w:szCs w:val="22"/>
        </w:rPr>
        <w:t xml:space="preserve">Add schema.org structured data (FAQPage + HowTo schemas) — drives Google rich snippets</w:t>
      </w:r>
    </w:p>
    <w:p>
      <w:pPr>
        <w:pStyle w:val="ListParagraph"/>
        <w:numPr>
          <w:ilvl w:val="0"/>
          <w:numId w:val="3"/>
        </w:numPr>
        <w:spacing w:after="80" w:before="60"/>
      </w:pPr>
      <w:r>
        <w:rPr>
          <w:rFonts w:ascii="Arial" w:cs="Arial" w:eastAsia="Arial" w:hAnsi="Arial"/>
          <w:color w:val="1F2937"/>
          <w:sz w:val="22"/>
          <w:szCs w:val="22"/>
        </w:rPr>
        <w:t xml:space="preserve">Generate XML sitemap automatically from schemes JSON</w:t>
      </w:r>
    </w:p>
    <w:p>
      <w:pPr>
        <w:pStyle w:val="ListParagraph"/>
        <w:numPr>
          <w:ilvl w:val="0"/>
          <w:numId w:val="3"/>
        </w:numPr>
        <w:spacing w:after="80" w:before="60"/>
      </w:pPr>
      <w:r>
        <w:rPr>
          <w:rFonts w:ascii="Arial" w:cs="Arial" w:eastAsia="Arial" w:hAnsi="Arial"/>
          <w:color w:val="1F2937"/>
          <w:sz w:val="22"/>
          <w:szCs w:val="22"/>
        </w:rPr>
        <w:t xml:space="preserve">Write meta descriptions for the 20 highest-search schemes manually</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1B3A5C"/>
          <w:sz w:val="24"/>
          <w:szCs w:val="24"/>
        </w:rPr>
        <w:t xml:space="preserve">Day 13–14 — Performance and Polish</w:t>
      </w:r>
    </w:p>
    <w:p>
      <w:pPr>
        <w:pStyle w:val="ListParagraph"/>
        <w:numPr>
          <w:ilvl w:val="0"/>
          <w:numId w:val="3"/>
        </w:numPr>
        <w:spacing w:after="80" w:before="60"/>
      </w:pPr>
      <w:r>
        <w:rPr>
          <w:rFonts w:ascii="Arial" w:cs="Arial" w:eastAsia="Arial" w:hAnsi="Arial"/>
          <w:color w:val="1F2937"/>
          <w:sz w:val="22"/>
          <w:szCs w:val="22"/>
        </w:rPr>
        <w:t xml:space="preserve">Lighthouse audit — target 95+ Performance, 100 Accessibility</w:t>
      </w:r>
    </w:p>
    <w:p>
      <w:pPr>
        <w:pStyle w:val="ListParagraph"/>
        <w:numPr>
          <w:ilvl w:val="0"/>
          <w:numId w:val="3"/>
        </w:numPr>
        <w:spacing w:after="80" w:before="60"/>
      </w:pPr>
      <w:r>
        <w:rPr>
          <w:rFonts w:ascii="Arial" w:cs="Arial" w:eastAsia="Arial" w:hAnsi="Arial"/>
          <w:color w:val="1F2937"/>
          <w:sz w:val="22"/>
          <w:szCs w:val="22"/>
        </w:rPr>
        <w:t xml:space="preserve">Image optimisation — use Next.js Image component throughout</w:t>
      </w:r>
    </w:p>
    <w:p>
      <w:pPr>
        <w:pStyle w:val="ListParagraph"/>
        <w:numPr>
          <w:ilvl w:val="0"/>
          <w:numId w:val="3"/>
        </w:numPr>
        <w:spacing w:after="80" w:before="60"/>
      </w:pPr>
      <w:r>
        <w:rPr>
          <w:rFonts w:ascii="Arial" w:cs="Arial" w:eastAsia="Arial" w:hAnsi="Arial"/>
          <w:color w:val="1F2937"/>
          <w:sz w:val="22"/>
          <w:szCs w:val="22"/>
        </w:rPr>
        <w:t xml:space="preserve">Test on actual low-end Android device on 3G connection</w:t>
      </w:r>
    </w:p>
    <w:p>
      <w:pPr>
        <w:pStyle w:val="ListParagraph"/>
        <w:numPr>
          <w:ilvl w:val="0"/>
          <w:numId w:val="3"/>
        </w:numPr>
        <w:spacing w:after="80" w:before="60"/>
      </w:pPr>
      <w:r>
        <w:rPr>
          <w:rFonts w:ascii="Arial" w:cs="Arial" w:eastAsia="Arial" w:hAnsi="Arial"/>
          <w:color w:val="1F2937"/>
          <w:sz w:val="22"/>
          <w:szCs w:val="22"/>
        </w:rPr>
        <w:t xml:space="preserve">Test all 3 languages — Gujarati font rendering on mobile</w:t>
      </w:r>
    </w:p>
    <w:p>
      <w:pPr>
        <w:pStyle w:val="ListParagraph"/>
        <w:numPr>
          <w:ilvl w:val="0"/>
          <w:numId w:val="3"/>
        </w:numPr>
        <w:spacing w:after="80" w:before="60"/>
      </w:pPr>
      <w:r>
        <w:rPr>
          <w:rFonts w:ascii="Arial" w:cs="Arial" w:eastAsia="Arial" w:hAnsi="Arial"/>
          <w:color w:val="1F2937"/>
          <w:sz w:val="22"/>
          <w:szCs w:val="22"/>
        </w:rPr>
        <w:t xml:space="preserve">Add FAQ section on home page answering top 5 scheme questions (SEO)</w:t>
      </w:r>
    </w:p>
    <w:p>
      <w:pPr>
        <w:spacing w:after="0" w:before="10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5.3  Week 3 — Launch (Days 15–21)</w:t>
      </w:r>
    </w:p>
    <w:p>
      <w:pPr>
        <w:spacing w:after="0" w:before="60"/>
      </w:pPr>
      <w:r>
        <w:rPr>
          <w:rFonts w:ascii="Arial" w:cs="Arial" w:eastAsia="Arial" w:hAnsi="Arial"/>
          <w:color w:val="1F2937"/>
          <w:sz w:val="22"/>
          <w:szCs w:val="22"/>
        </w:rPr>
        <w:t xml:space="preserve"/>
      </w:r>
    </w:p>
    <w:p>
      <w:pPr>
        <w:spacing w:after="80" w:before="240"/>
      </w:pPr>
      <w:r>
        <w:rPr>
          <w:rFonts w:ascii="Arial" w:cs="Arial" w:eastAsia="Arial" w:hAnsi="Arial"/>
          <w:b/>
          <w:bCs/>
          <w:color w:val="1B3A5C"/>
          <w:sz w:val="24"/>
          <w:szCs w:val="24"/>
        </w:rPr>
        <w:t xml:space="preserve">Day 15–17 — Pre-Launch Checklist</w:t>
      </w:r>
    </w:p>
    <w:p>
      <w:pPr>
        <w:pStyle w:val="ListParagraph"/>
        <w:numPr>
          <w:ilvl w:val="0"/>
          <w:numId w:val="2"/>
        </w:numPr>
        <w:spacing w:after="70" w:before="40"/>
      </w:pPr>
      <w:r>
        <w:rPr>
          <w:rFonts w:ascii="Arial" w:cs="Arial" w:eastAsia="Arial" w:hAnsi="Arial"/>
          <w:color w:val="1F2937"/>
          <w:sz w:val="22"/>
          <w:szCs w:val="22"/>
        </w:rPr>
        <w:t xml:space="preserve">Custom domain set up on Vercel (schemecheck.in or similar)</w:t>
      </w:r>
    </w:p>
    <w:p>
      <w:pPr>
        <w:pStyle w:val="ListParagraph"/>
        <w:numPr>
          <w:ilvl w:val="0"/>
          <w:numId w:val="2"/>
        </w:numPr>
        <w:spacing w:after="70" w:before="40"/>
      </w:pPr>
      <w:r>
        <w:rPr>
          <w:rFonts w:ascii="Arial" w:cs="Arial" w:eastAsia="Arial" w:hAnsi="Arial"/>
          <w:color w:val="1F2937"/>
          <w:sz w:val="22"/>
          <w:szCs w:val="22"/>
        </w:rPr>
        <w:t xml:space="preserve">Google Search Console verified and sitemap submitted</w:t>
      </w:r>
    </w:p>
    <w:p>
      <w:pPr>
        <w:pStyle w:val="ListParagraph"/>
        <w:numPr>
          <w:ilvl w:val="0"/>
          <w:numId w:val="2"/>
        </w:numPr>
        <w:spacing w:after="70" w:before="40"/>
      </w:pPr>
      <w:r>
        <w:rPr>
          <w:rFonts w:ascii="Arial" w:cs="Arial" w:eastAsia="Arial" w:hAnsi="Arial"/>
          <w:color w:val="1F2937"/>
          <w:sz w:val="22"/>
          <w:szCs w:val="22"/>
        </w:rPr>
        <w:t xml:space="preserve">Google Analytics or Plausible installed</w:t>
      </w:r>
    </w:p>
    <w:p>
      <w:pPr>
        <w:pStyle w:val="ListParagraph"/>
        <w:numPr>
          <w:ilvl w:val="0"/>
          <w:numId w:val="2"/>
        </w:numPr>
        <w:spacing w:after="70" w:before="40"/>
      </w:pPr>
      <w:r>
        <w:rPr>
          <w:rFonts w:ascii="Arial" w:cs="Arial" w:eastAsia="Arial" w:hAnsi="Arial"/>
          <w:color w:val="1F2937"/>
          <w:sz w:val="22"/>
          <w:szCs w:val="22"/>
        </w:rPr>
        <w:t xml:space="preserve">Open Graph images set — scheme checker previews well when shared on WhatsApp</w:t>
      </w:r>
    </w:p>
    <w:p>
      <w:pPr>
        <w:pStyle w:val="ListParagraph"/>
        <w:numPr>
          <w:ilvl w:val="0"/>
          <w:numId w:val="2"/>
        </w:numPr>
        <w:spacing w:after="70" w:before="40"/>
      </w:pPr>
      <w:r>
        <w:rPr>
          <w:rFonts w:ascii="Arial" w:cs="Arial" w:eastAsia="Arial" w:hAnsi="Arial"/>
          <w:color w:val="1F2937"/>
          <w:sz w:val="22"/>
          <w:szCs w:val="22"/>
        </w:rPr>
        <w:t xml:space="preserve">Test WhatsApp share card on Android and iPhone</w:t>
      </w:r>
    </w:p>
    <w:p>
      <w:pPr>
        <w:pStyle w:val="ListParagraph"/>
        <w:numPr>
          <w:ilvl w:val="0"/>
          <w:numId w:val="2"/>
        </w:numPr>
        <w:spacing w:after="70" w:before="40"/>
      </w:pPr>
      <w:r>
        <w:rPr>
          <w:rFonts w:ascii="Arial" w:cs="Arial" w:eastAsia="Arial" w:hAnsi="Arial"/>
          <w:color w:val="1F2937"/>
          <w:sz w:val="22"/>
          <w:szCs w:val="22"/>
        </w:rPr>
        <w:t xml:space="preserve">Ask 5 people from Gujarat to use it and give feedback — fix critical issues</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1B3A5C"/>
          <w:sz w:val="24"/>
          <w:szCs w:val="24"/>
        </w:rPr>
        <w:t xml:space="preserve">Day 18–19 — Launch Posts</w:t>
      </w:r>
    </w:p>
    <w:p>
      <w:pPr>
        <w:pStyle w:val="ListParagraph"/>
        <w:numPr>
          <w:ilvl w:val="0"/>
          <w:numId w:val="3"/>
        </w:numPr>
        <w:spacing w:after="80" w:before="60"/>
      </w:pPr>
      <w:r>
        <w:rPr>
          <w:rFonts w:ascii="Arial" w:cs="Arial" w:eastAsia="Arial" w:hAnsi="Arial"/>
          <w:color w:val="1F2937"/>
          <w:sz w:val="22"/>
          <w:szCs w:val="22"/>
        </w:rPr>
        <w:t xml:space="preserve">Reddit: post in r/developersIndia, r/india, r/Gujarat — share the tool and ask for feedback</w:t>
      </w:r>
    </w:p>
    <w:p>
      <w:pPr>
        <w:pStyle w:val="ListParagraph"/>
        <w:numPr>
          <w:ilvl w:val="0"/>
          <w:numId w:val="3"/>
        </w:numPr>
        <w:spacing w:after="80" w:before="60"/>
      </w:pPr>
      <w:r>
        <w:rPr>
          <w:rFonts w:ascii="Arial" w:cs="Arial" w:eastAsia="Arial" w:hAnsi="Arial"/>
          <w:color w:val="1F2937"/>
          <w:sz w:val="22"/>
          <w:szCs w:val="22"/>
        </w:rPr>
        <w:t xml:space="preserve">Twitter/X: thread explaining the problem (govt scheme awareness gap) + your solution</w:t>
      </w:r>
    </w:p>
    <w:p>
      <w:pPr>
        <w:pStyle w:val="ListParagraph"/>
        <w:numPr>
          <w:ilvl w:val="0"/>
          <w:numId w:val="3"/>
        </w:numPr>
        <w:spacing w:after="80" w:before="60"/>
      </w:pPr>
      <w:r>
        <w:rPr>
          <w:rFonts w:ascii="Arial" w:cs="Arial" w:eastAsia="Arial" w:hAnsi="Arial"/>
          <w:color w:val="1F2937"/>
          <w:sz w:val="22"/>
          <w:szCs w:val="22"/>
        </w:rPr>
        <w:t xml:space="preserve">LinkedIn: post about building a free tool to help Indians find govt benefits they miss</w:t>
      </w:r>
    </w:p>
    <w:p>
      <w:pPr>
        <w:pStyle w:val="ListParagraph"/>
        <w:numPr>
          <w:ilvl w:val="0"/>
          <w:numId w:val="3"/>
        </w:numPr>
        <w:spacing w:after="80" w:before="60"/>
      </w:pPr>
      <w:r>
        <w:rPr>
          <w:rFonts w:ascii="Arial" w:cs="Arial" w:eastAsia="Arial" w:hAnsi="Arial"/>
          <w:color w:val="1F2937"/>
          <w:sz w:val="22"/>
          <w:szCs w:val="22"/>
        </w:rPr>
        <w:t xml:space="preserve">WhatsApp: share the scheme card in your own network and ask them to forward</w:t>
      </w:r>
    </w:p>
    <w:p>
      <w:pPr>
        <w:pStyle w:val="ListParagraph"/>
        <w:numPr>
          <w:ilvl w:val="0"/>
          <w:numId w:val="3"/>
        </w:numPr>
        <w:spacing w:after="80" w:before="60"/>
      </w:pPr>
      <w:r>
        <w:rPr>
          <w:rFonts w:ascii="Arial" w:cs="Arial" w:eastAsia="Arial" w:hAnsi="Arial"/>
          <w:color w:val="1F2937"/>
          <w:sz w:val="22"/>
          <w:szCs w:val="22"/>
        </w:rPr>
        <w:t xml:space="preserve">Submit to IndieHackers.com as a free product launch</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1B3A5C"/>
          <w:sz w:val="24"/>
          <w:szCs w:val="24"/>
        </w:rPr>
        <w:t xml:space="preserve">Day 20–21 — Outreach to Multipliers</w:t>
      </w:r>
    </w:p>
    <w:p>
      <w:pPr>
        <w:pStyle w:val="ListParagraph"/>
        <w:numPr>
          <w:ilvl w:val="0"/>
          <w:numId w:val="3"/>
        </w:numPr>
        <w:spacing w:after="80" w:before="60"/>
      </w:pPr>
      <w:r>
        <w:rPr>
          <w:rFonts w:ascii="Arial" w:cs="Arial" w:eastAsia="Arial" w:hAnsi="Arial"/>
          <w:color w:val="1F2937"/>
          <w:sz w:val="22"/>
          <w:szCs w:val="22"/>
        </w:rPr>
        <w:t xml:space="preserve">Email 5 Gujarat-based NGOs and ask if their field workers can use the tool</w:t>
      </w:r>
    </w:p>
    <w:p>
      <w:pPr>
        <w:pStyle w:val="ListParagraph"/>
        <w:numPr>
          <w:ilvl w:val="0"/>
          <w:numId w:val="3"/>
        </w:numPr>
        <w:spacing w:after="80" w:before="60"/>
      </w:pPr>
      <w:r>
        <w:rPr>
          <w:rFonts w:ascii="Arial" w:cs="Arial" w:eastAsia="Arial" w:hAnsi="Arial"/>
          <w:color w:val="1F2937"/>
          <w:sz w:val="22"/>
          <w:szCs w:val="22"/>
        </w:rPr>
        <w:t xml:space="preserve">Post in Facebook groups for Gujarat farmers and rural development workers</w:t>
      </w:r>
    </w:p>
    <w:p>
      <w:pPr>
        <w:pStyle w:val="ListParagraph"/>
        <w:numPr>
          <w:ilvl w:val="0"/>
          <w:numId w:val="3"/>
        </w:numPr>
        <w:spacing w:after="80" w:before="60"/>
      </w:pPr>
      <w:r>
        <w:rPr>
          <w:rFonts w:ascii="Arial" w:cs="Arial" w:eastAsia="Arial" w:hAnsi="Arial"/>
          <w:color w:val="1F2937"/>
          <w:sz w:val="22"/>
          <w:szCs w:val="22"/>
        </w:rPr>
        <w:t xml:space="preserve">Contact 2–3 CSC (Common Service Centre) operators in your district — ask for feedback</w:t>
      </w:r>
    </w:p>
    <w:p>
      <w:pPr>
        <w:spacing w:after="0" w:before="10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5.4  Week 4 — Iterate (Days 22–30)</w:t>
      </w:r>
    </w:p>
    <w:p>
      <w:pPr>
        <w:spacing w:after="100" w:before="60"/>
      </w:pPr>
      <w:r>
        <w:rPr>
          <w:rFonts w:ascii="Arial" w:cs="Arial" w:eastAsia="Arial" w:hAnsi="Arial"/>
          <w:color w:val="1F2937"/>
          <w:sz w:val="22"/>
          <w:szCs w:val="22"/>
        </w:rPr>
        <w:t xml:space="preserve">Based on launch feedback and early analytics data:</w:t>
      </w:r>
    </w:p>
    <w:p>
      <w:pPr>
        <w:spacing w:after="0" w:before="40"/>
      </w:pPr>
      <w:r>
        <w:rPr>
          <w:rFonts w:ascii="Arial" w:cs="Arial" w:eastAsia="Arial" w:hAnsi="Arial"/>
          <w:color w:val="1F2937"/>
          <w:sz w:val="22"/>
          <w:szCs w:val="22"/>
        </w:rPr>
        <w:t xml:space="preserve"/>
      </w:r>
    </w:p>
    <w:p>
      <w:pPr>
        <w:pStyle w:val="ListParagraph"/>
        <w:numPr>
          <w:ilvl w:val="0"/>
          <w:numId w:val="2"/>
        </w:numPr>
        <w:spacing w:after="70" w:before="40"/>
      </w:pPr>
      <w:r>
        <w:rPr>
          <w:rFonts w:ascii="Arial" w:cs="Arial" w:eastAsia="Arial" w:hAnsi="Arial"/>
          <w:color w:val="1F2937"/>
          <w:sz w:val="22"/>
          <w:szCs w:val="22"/>
        </w:rPr>
        <w:t xml:space="preserve">Which schemes are getting the most clicks? Add deeper guides for those.</w:t>
      </w:r>
    </w:p>
    <w:p>
      <w:pPr>
        <w:pStyle w:val="ListParagraph"/>
        <w:numPr>
          <w:ilvl w:val="0"/>
          <w:numId w:val="2"/>
        </w:numPr>
        <w:spacing w:after="70" w:before="40"/>
      </w:pPr>
      <w:r>
        <w:rPr>
          <w:rFonts w:ascii="Arial" w:cs="Arial" w:eastAsia="Arial" w:hAnsi="Arial"/>
          <w:color w:val="1F2937"/>
          <w:sz w:val="22"/>
          <w:szCs w:val="22"/>
        </w:rPr>
        <w:t xml:space="preserve">Which questions are causing drop-off in the form? Simplify or reorder.</w:t>
      </w:r>
    </w:p>
    <w:p>
      <w:pPr>
        <w:pStyle w:val="ListParagraph"/>
        <w:numPr>
          <w:ilvl w:val="0"/>
          <w:numId w:val="2"/>
        </w:numPr>
        <w:spacing w:after="70" w:before="40"/>
      </w:pPr>
      <w:r>
        <w:rPr>
          <w:rFonts w:ascii="Arial" w:cs="Arial" w:eastAsia="Arial" w:hAnsi="Arial"/>
          <w:color w:val="1F2937"/>
          <w:sz w:val="22"/>
          <w:szCs w:val="22"/>
        </w:rPr>
        <w:t xml:space="preserve">Are users sharing the WhatsApp card? If not, redesign the card.</w:t>
      </w:r>
    </w:p>
    <w:p>
      <w:pPr>
        <w:pStyle w:val="ListParagraph"/>
        <w:numPr>
          <w:ilvl w:val="0"/>
          <w:numId w:val="2"/>
        </w:numPr>
        <w:spacing w:after="70" w:before="40"/>
      </w:pPr>
      <w:r>
        <w:rPr>
          <w:rFonts w:ascii="Arial" w:cs="Arial" w:eastAsia="Arial" w:hAnsi="Arial"/>
          <w:color w:val="1F2937"/>
          <w:sz w:val="22"/>
          <w:szCs w:val="22"/>
        </w:rPr>
        <w:t xml:space="preserve">Which search queries are bringing people to the site? Write more content for those.</w:t>
      </w:r>
    </w:p>
    <w:p>
      <w:pPr>
        <w:pStyle w:val="ListParagraph"/>
        <w:numPr>
          <w:ilvl w:val="0"/>
          <w:numId w:val="2"/>
        </w:numPr>
        <w:spacing w:after="70" w:before="40"/>
      </w:pPr>
      <w:r>
        <w:rPr>
          <w:rFonts w:ascii="Arial" w:cs="Arial" w:eastAsia="Arial" w:hAnsi="Arial"/>
          <w:color w:val="1F2937"/>
          <w:sz w:val="22"/>
          <w:szCs w:val="22"/>
        </w:rPr>
        <w:t xml:space="preserve">Are any scheme eligibility criteria wrong? Fix and update the JSON.</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5ED" w:val="clear"/>
            <w:tcMar>
              <w:top w:type="dxa" w:w="180"/>
              <w:left w:type="dxa" w:w="260"/>
              <w:bottom w:type="dxa" w:w="180"/>
              <w:right w:type="dxa" w:w="260"/>
            </w:tcMar>
          </w:tcPr>
          <w:p>
            <w:pPr>
              <w:spacing w:after="80" w:before="0"/>
            </w:pPr>
            <w:r>
              <w:rPr>
                <w:rFonts w:ascii="Arial" w:cs="Arial" w:eastAsia="Arial" w:hAnsi="Arial"/>
                <w:b/>
                <w:bCs/>
                <w:color w:val="1A6B3C"/>
                <w:sz w:val="22"/>
                <w:szCs w:val="22"/>
              </w:rPr>
              <w:t xml:space="preserve">Success metrics for the first 30 days</w:t>
            </w:r>
          </w:p>
          <w:p>
            <w:pPr>
              <w:spacing w:after="60" w:before="0"/>
            </w:pPr>
            <w:r>
              <w:rPr>
                <w:rFonts w:ascii="Arial" w:cs="Arial" w:eastAsia="Arial" w:hAnsi="Arial"/>
                <w:color w:val="1F2937"/>
                <w:sz w:val="21"/>
                <w:szCs w:val="21"/>
              </w:rPr>
              <w:t xml:space="preserve">500+ unique visitors from organic search</w:t>
            </w:r>
          </w:p>
          <w:p>
            <w:pPr>
              <w:spacing w:after="60" w:before="0"/>
            </w:pPr>
            <w:r>
              <w:rPr>
                <w:rFonts w:ascii="Arial" w:cs="Arial" w:eastAsia="Arial" w:hAnsi="Arial"/>
                <w:color w:val="1F2937"/>
                <w:sz w:val="21"/>
                <w:szCs w:val="21"/>
              </w:rPr>
              <w:t xml:space="preserve">100+ share card downloads</w:t>
            </w:r>
          </w:p>
          <w:p>
            <w:pPr>
              <w:spacing w:after="60" w:before="0"/>
            </w:pPr>
            <w:r>
              <w:rPr>
                <w:rFonts w:ascii="Arial" w:cs="Arial" w:eastAsia="Arial" w:hAnsi="Arial"/>
                <w:color w:val="1F2937"/>
                <w:sz w:val="21"/>
                <w:szCs w:val="21"/>
              </w:rPr>
              <w:t xml:space="preserve">At least 1 NGO or CSC worker using the tool with their clients</w:t>
            </w:r>
          </w:p>
          <w:p>
            <w:pPr>
              <w:spacing w:after="60" w:before="0"/>
            </w:pPr>
            <w:r>
              <w:rPr>
                <w:rFonts w:ascii="Arial" w:cs="Arial" w:eastAsia="Arial" w:hAnsi="Arial"/>
                <w:color w:val="1F2937"/>
                <w:sz w:val="21"/>
                <w:szCs w:val="21"/>
              </w:rPr>
              <w:t xml:space="preserve">At least 5 inbound messages from real users saying the tool helped them</w:t>
            </w:r>
          </w:p>
          <w:p>
            <w:pPr>
              <w:spacing w:after="60" w:before="0"/>
            </w:pPr>
            <w:r>
              <w:rPr>
                <w:rFonts w:ascii="Arial" w:cs="Arial" w:eastAsia="Arial" w:hAnsi="Arial"/>
                <w:color w:val="1F2937"/>
                <w:sz w:val="21"/>
                <w:szCs w:val="21"/>
              </w:rPr>
              <w:t xml:space="preserve">Top 5 ranking for at least 2 Gujarati-language scheme keywords</w:t>
            </w:r>
          </w:p>
        </w:tc>
      </w:tr>
    </w:tbl>
    <w:p>
      <w:pPr>
        <w:pBdr>
          <w:bottom w:val="single" w:color="D1D5DB" w:sz="2" w:space="4"/>
        </w:pBdr>
        <w:spacing w:after="240" w:before="240"/>
      </w:pPr>
      <w:r>
        <w:rPr>
          <w:rFonts w:ascii="Arial" w:cs="Arial" w:eastAsia="Arial" w:hAnsi="Arial"/>
          <w:color w:val="1F2937"/>
          <w:sz w:val="22"/>
          <w:szCs w:val="22"/>
        </w:rP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20"/>
              <w:bottom w:type="dxa" w:w="160"/>
              <w:right w:type="dxa" w:w="320"/>
            </w:tcMar>
          </w:tcPr>
          <w:p>
            <w:r>
              <w:rPr>
                <w:rFonts w:ascii="Arial" w:cs="Arial" w:eastAsia="Arial" w:hAnsi="Arial"/>
                <w:b/>
                <w:bCs/>
                <w:color w:val="FFFFFF"/>
                <w:sz w:val="28"/>
                <w:szCs w:val="28"/>
              </w:rPr>
              <w:t xml:space="preserve">CHAPTER 6 — SEO and Growth Strategy</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6.1  How People Find This Tool Without Any Advertising</w:t>
      </w:r>
    </w:p>
    <w:p>
      <w:pPr>
        <w:spacing w:after="100" w:before="60"/>
      </w:pPr>
      <w:r>
        <w:rPr>
          <w:rFonts w:ascii="Arial" w:cs="Arial" w:eastAsia="Arial" w:hAnsi="Arial"/>
          <w:color w:val="1F2937"/>
          <w:sz w:val="22"/>
          <w:szCs w:val="22"/>
        </w:rPr>
        <w:t xml:space="preserve">Three channels drive all traffic. All three are free. All three compound over time.</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Channel 1 — Google Search</w:t>
      </w:r>
    </w:p>
    <w:p>
      <w:pPr>
        <w:spacing w:after="100" w:before="60"/>
      </w:pPr>
      <w:r>
        <w:rPr>
          <w:rFonts w:ascii="Arial" w:cs="Arial" w:eastAsia="Arial" w:hAnsi="Arial"/>
          <w:color w:val="1F2937"/>
          <w:sz w:val="22"/>
          <w:szCs w:val="22"/>
        </w:rPr>
        <w:t xml:space="preserve">People search for specific scheme names and eligibility questions constantly. Your individual scheme pages target these queries.</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560"/>
        <w:gridCol w:w="2800"/>
      </w:tblGrid>
      <w:tr>
        <w:trPr>
          <w:tblHeader/>
        </w:trPr>
        <w:tc>
          <w:tcPr>
            <w:tcW w:type="dxa" w:w="3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Keyword</w:t>
            </w:r>
          </w:p>
        </w:tc>
        <w:tc>
          <w:tcPr>
            <w:tcW w:type="dxa" w:w="18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Monthly Searches (India)</w:t>
            </w:r>
          </w:p>
        </w:tc>
        <w:tc>
          <w:tcPr>
            <w:tcW w:type="dxa" w:w="15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Competition</w:t>
            </w:r>
          </w:p>
        </w:tc>
        <w:tc>
          <w:tcPr>
            <w:tcW w:type="dxa" w:w="28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Your page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Kisan eligibility 2026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250,000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Medium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/schemes/pm-kisan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sarkari yojana list 2026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400,000</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Low</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Home page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Ayushman Bharat eligibility check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180,000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Medium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/schemes/ayushman-bharat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government schemes for farmers Gujarat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45,000</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Very Low</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/schemes?state=gujarat&amp;cat=farming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Awas Yojana kaun apply kar sakta hai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120,000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Low</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/schemes/pm-awas-gramin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mahila yojana Gujarat 2026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38,000</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Very Low</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/schemes?state=gujarat&amp;cat=women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Ujjwala Yojana eligibility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90,000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B91C1C"/>
                <w:sz w:val="20"/>
                <w:szCs w:val="20"/>
              </w:rPr>
              <w:t xml:space="preserve">Low</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/schemes/ujjwala-yojana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sarkar yojana Gujarati</w:t>
            </w:r>
          </w:p>
        </w:tc>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22,000</w:t>
            </w:r>
          </w:p>
        </w:tc>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Almost none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Gujarati home page</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Channel 2 — WhatsApp Forwarding</w:t>
      </w:r>
    </w:p>
    <w:p>
      <w:pPr>
        <w:spacing w:after="100" w:before="60"/>
      </w:pPr>
      <w:r>
        <w:rPr>
          <w:rFonts w:ascii="Arial" w:cs="Arial" w:eastAsia="Arial" w:hAnsi="Arial"/>
          <w:color w:val="1F2937"/>
          <w:sz w:val="22"/>
          <w:szCs w:val="22"/>
        </w:rPr>
        <w:t xml:space="preserve">The shareable benefit summary card is your WhatsApp engine. When someone finds out they qualify for Rs 4.8 lakh in benefits they were missing, they share it immediately. Village-level workers, ANM nurses, CSC operators, and panchayat members are your super-spreaders — each one shares with dozens of families.</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7" w:val="clear"/>
            <w:tcMar>
              <w:top w:type="dxa" w:w="180"/>
              <w:left w:type="dxa" w:w="260"/>
              <w:bottom w:type="dxa" w:w="180"/>
              <w:right w:type="dxa" w:w="260"/>
            </w:tcMar>
          </w:tcPr>
          <w:p>
            <w:pPr>
              <w:spacing w:after="80" w:before="0"/>
            </w:pPr>
            <w:r>
              <w:rPr>
                <w:rFonts w:ascii="Arial" w:cs="Arial" w:eastAsia="Arial" w:hAnsi="Arial"/>
                <w:b/>
                <w:bCs/>
                <w:color w:val="D4680A"/>
                <w:sz w:val="22"/>
                <w:szCs w:val="22"/>
              </w:rPr>
              <w:t xml:space="preserve">The WhatsApp flywheel</w:t>
            </w:r>
          </w:p>
          <w:p>
            <w:pPr>
              <w:spacing w:after="60" w:before="0"/>
            </w:pPr>
            <w:r>
              <w:rPr>
                <w:rFonts w:ascii="Arial" w:cs="Arial" w:eastAsia="Arial" w:hAnsi="Arial"/>
                <w:color w:val="1F2937"/>
                <w:sz w:val="21"/>
                <w:szCs w:val="21"/>
              </w:rPr>
              <w:t xml:space="preserve">User gets their results card (Rs X lakh in benefits found)</w:t>
            </w:r>
          </w:p>
          <w:p>
            <w:pPr>
              <w:spacing w:after="60" w:before="0"/>
            </w:pPr>
            <w:r>
              <w:rPr>
                <w:rFonts w:ascii="Arial" w:cs="Arial" w:eastAsia="Arial" w:hAnsi="Arial"/>
                <w:color w:val="1F2937"/>
                <w:sz w:val="21"/>
                <w:szCs w:val="21"/>
              </w:rPr>
              <w:t xml:space="preserve">User shares card in family WhatsApp group</w:t>
            </w:r>
          </w:p>
          <w:p>
            <w:pPr>
              <w:spacing w:after="60" w:before="0"/>
            </w:pPr>
            <w:r>
              <w:rPr>
                <w:rFonts w:ascii="Arial" w:cs="Arial" w:eastAsia="Arial" w:hAnsi="Arial"/>
                <w:color w:val="1F2937"/>
                <w:sz w:val="21"/>
                <w:szCs w:val="21"/>
              </w:rPr>
              <w:t xml:space="preserve">  → Group members click the link</w:t>
            </w:r>
          </w:p>
          <w:p>
            <w:pPr>
              <w:spacing w:after="60" w:before="0"/>
            </w:pPr>
            <w:r>
              <w:rPr>
                <w:rFonts w:ascii="Arial" w:cs="Arial" w:eastAsia="Arial" w:hAnsi="Arial"/>
                <w:color w:val="1F2937"/>
                <w:sz w:val="21"/>
                <w:szCs w:val="21"/>
              </w:rPr>
              <w:t xml:space="preserve">  → They get their own results card</w:t>
            </w:r>
          </w:p>
          <w:p>
            <w:pPr>
              <w:spacing w:after="60" w:before="0"/>
            </w:pPr>
            <w:r>
              <w:rPr>
                <w:rFonts w:ascii="Arial" w:cs="Arial" w:eastAsia="Arial" w:hAnsi="Arial"/>
                <w:color w:val="1F2937"/>
                <w:sz w:val="21"/>
                <w:szCs w:val="21"/>
              </w:rPr>
              <w:t xml:space="preserve">  → They share in their WhatsApp groups</w:t>
            </w:r>
          </w:p>
          <w:p>
            <w:pPr>
              <w:spacing w:after="60" w:before="0"/>
            </w:pPr>
            <w:r>
              <w:rPr>
                <w:rFonts w:ascii="Arial" w:cs="Arial" w:eastAsia="Arial" w:hAnsi="Arial"/>
                <w:color w:val="1F2937"/>
                <w:sz w:val="21"/>
                <w:szCs w:val="21"/>
              </w:rPr>
              <w:t xml:space="preserve">One CSC worker using the tool daily = 200+ family shares per month</w:t>
            </w:r>
          </w:p>
        </w:tc>
      </w:tr>
    </w:tbl>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Channel 3 — Budget Season Spikes</w:t>
      </w:r>
    </w:p>
    <w:p>
      <w:pPr>
        <w:spacing w:after="100" w:before="60"/>
      </w:pPr>
      <w:r>
        <w:rPr>
          <w:rFonts w:ascii="Arial" w:cs="Arial" w:eastAsia="Arial" w:hAnsi="Arial"/>
          <w:color w:val="1F2937"/>
          <w:sz w:val="22"/>
          <w:szCs w:val="22"/>
        </w:rPr>
        <w:t xml:space="preserve">Every February the Union Budget announces new schemes and modifies eligibility for existing ones. Your tool ranks for 'new govt schemes 2027' before any other site if you update within 24 hours of the Budget speech. This annual event gives you a massive free traffic spike every year with zero effort — just update the JSON and publish a blog post.</w:t>
      </w:r>
    </w:p>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6.2  Content SEO Plan</w:t>
      </w:r>
    </w:p>
    <w:p>
      <w:pPr>
        <w:spacing w:after="100" w:before="60"/>
      </w:pPr>
      <w:r>
        <w:rPr>
          <w:rFonts w:ascii="Arial" w:cs="Arial" w:eastAsia="Arial" w:hAnsi="Arial"/>
          <w:color w:val="1F2937"/>
          <w:sz w:val="22"/>
          <w:szCs w:val="22"/>
        </w:rPr>
        <w:t xml:space="preserve">Beyond the tool itself, publish these content pages to capture high-intent search traffic:</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rPr>
          <w:tblHeader/>
        </w:trPr>
        <w:tc>
          <w:tcPr>
            <w:tcW w:type="dxa" w:w="3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Content page</w:t>
            </w:r>
          </w:p>
        </w:tc>
        <w:tc>
          <w:tcPr>
            <w:tcW w:type="dxa" w:w="30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Target keyword</w:t>
            </w:r>
          </w:p>
        </w:tc>
        <w:tc>
          <w:tcPr>
            <w:tcW w:type="dxa" w:w="27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Estimated traffic</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Kisan: Full apply guide in Gujarati</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PM Kisan registration Gujarati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8,000/mo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Ayushman Bharat: How to check if your family is listed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Ayushman card eligibility check</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22,000/mo</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Complete list of Gujarat government schemes 2026</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Gujarat sarkari yojana 2026</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15,000/mo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How to apply for Mudra Loan — step by step</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Mudra loan kaise milega</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35,000/mo</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Ujjwala Yojana 2.0 in Gujarati — documents and process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Ujjwala Yojana Gujarati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6,000/mo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Budget 2026 — new schemes announced for farmers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Budget 2026 farming schemes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Spike in Feb</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Government schemes for SC ST 2026 — full list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SC ST government scheme 2026</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60,000/mo</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Widow pension scheme Gujarat — how to apply</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Widow pension Gujarat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5,000/mo</w:t>
            </w:r>
          </w:p>
        </w:tc>
      </w:tr>
    </w:tbl>
    <w:p>
      <w:pPr>
        <w:pBdr>
          <w:bottom w:val="single" w:color="D1D5DB" w:sz="2" w:space="4"/>
        </w:pBdr>
        <w:spacing w:after="240" w:before="240"/>
      </w:pPr>
      <w:r>
        <w:rPr>
          <w:rFonts w:ascii="Arial" w:cs="Arial" w:eastAsia="Arial" w:hAnsi="Arial"/>
          <w:color w:val="1F2937"/>
          <w:sz w:val="22"/>
          <w:szCs w:val="22"/>
        </w:rP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20"/>
              <w:bottom w:type="dxa" w:w="160"/>
              <w:right w:type="dxa" w:w="320"/>
            </w:tcMar>
          </w:tcPr>
          <w:p>
            <w:r>
              <w:rPr>
                <w:rFonts w:ascii="Arial" w:cs="Arial" w:eastAsia="Arial" w:hAnsi="Arial"/>
                <w:b/>
                <w:bCs/>
                <w:color w:val="FFFFFF"/>
                <w:sz w:val="28"/>
                <w:szCs w:val="28"/>
              </w:rPr>
              <w:t xml:space="preserve">CHAPTER 7 — Monetisation</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7.1  Phase 1 — Keep It Completely Free (Months 1–12)</w:t>
      </w:r>
    </w:p>
    <w:p>
      <w:pPr>
        <w:spacing w:after="100" w:before="60"/>
      </w:pPr>
      <w:r>
        <w:rPr>
          <w:rFonts w:ascii="Arial" w:cs="Arial" w:eastAsia="Arial" w:hAnsi="Arial"/>
          <w:color w:val="1F2937"/>
          <w:sz w:val="22"/>
          <w:szCs w:val="22"/>
        </w:rPr>
        <w:t xml:space="preserve">No monetisation in the first year. No ads. No premium. No login walls. A tool that helps people find free government money must itself be free. Trust is your only asset at this stage — protect it completely.</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7" w:val="clear"/>
            <w:tcMar>
              <w:top w:type="dxa" w:w="180"/>
              <w:left w:type="dxa" w:w="260"/>
              <w:bottom w:type="dxa" w:w="180"/>
              <w:right w:type="dxa" w:w="260"/>
            </w:tcMar>
          </w:tcPr>
          <w:p>
            <w:pPr>
              <w:spacing w:after="80" w:before="0"/>
            </w:pPr>
            <w:r>
              <w:rPr>
                <w:rFonts w:ascii="Arial" w:cs="Arial" w:eastAsia="Arial" w:hAnsi="Arial"/>
                <w:b/>
                <w:bCs/>
                <w:color w:val="D4680A"/>
                <w:sz w:val="22"/>
                <w:szCs w:val="22"/>
              </w:rPr>
              <w:t xml:space="preserve">Why monetising too early kills this kind of product</w:t>
            </w:r>
          </w:p>
          <w:p>
            <w:pPr>
              <w:spacing w:after="60" w:before="0"/>
            </w:pPr>
            <w:r>
              <w:rPr>
                <w:rFonts w:ascii="Arial" w:cs="Arial" w:eastAsia="Arial" w:hAnsi="Arial"/>
                <w:color w:val="1F2937"/>
                <w:sz w:val="21"/>
                <w:szCs w:val="21"/>
              </w:rPr>
              <w:t xml:space="preserve">Your target users (farmers, daily-wage workers, BPL families) have extremely low willingness to pay.</w:t>
            </w:r>
          </w:p>
          <w:p>
            <w:pPr>
              <w:spacing w:after="60" w:before="0"/>
            </w:pPr>
            <w:r>
              <w:rPr>
                <w:rFonts w:ascii="Arial" w:cs="Arial" w:eastAsia="Arial" w:hAnsi="Arial"/>
                <w:color w:val="1F2937"/>
                <w:sz w:val="21"/>
                <w:szCs w:val="21"/>
              </w:rPr>
              <w:t xml:space="preserve">The moment you put an ad or a paywall on a scheme page, you lose credibility.</w:t>
            </w:r>
          </w:p>
          <w:p>
            <w:pPr>
              <w:spacing w:after="60" w:before="0"/>
            </w:pPr>
            <w:r>
              <w:rPr>
                <w:rFonts w:ascii="Arial" w:cs="Arial" w:eastAsia="Arial" w:hAnsi="Arial"/>
                <w:color w:val="1F2937"/>
                <w:sz w:val="21"/>
                <w:szCs w:val="21"/>
              </w:rPr>
              <w:t xml:space="preserve">Your moat is trust and depth of content — both take 12 months to build.</w:t>
            </w:r>
          </w:p>
          <w:p>
            <w:pPr>
              <w:spacing w:after="60" w:before="0"/>
            </w:pPr>
            <w:r>
              <w:rPr>
                <w:rFonts w:ascii="Arial" w:cs="Arial" w:eastAsia="Arial" w:hAnsi="Arial"/>
                <w:color w:val="1F2937"/>
                <w:sz w:val="21"/>
                <w:szCs w:val="21"/>
              </w:rPr>
              <w:t xml:space="preserve">Month 1 to 12: build the audience. Month 13 onward: the audience pays for itself.</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7.2  Phase 2 — Non-Intrusive Revenue (Year 2)</w:t>
      </w:r>
    </w:p>
    <w:p>
      <w:pPr>
        <w:spacing w:after="0" w:before="6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Revenue Stream 1 — Google AdSense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Traffic level</w:t>
            </w:r>
          </w:p>
        </w:tc>
        <w:tc>
          <w:tcPr>
            <w:tcW w:type="dxa" w:w="34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Estimated monthly visitors</w:t>
            </w:r>
          </w:p>
        </w:tc>
        <w:tc>
          <w:tcPr>
            <w:tcW w:type="dxa" w:w="33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Est. AdSense revenue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Early (3 months)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10,000–30,000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3,000–10,000/mo</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Growing (6 months)</w:t>
            </w:r>
          </w:p>
        </w:tc>
        <w:tc>
          <w:tcPr>
            <w:tcW w:type="dxa" w:w="3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50,000–100,000</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Rs 15,000–35,000/mo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Established (12 months)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200,000–500,000</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60,000–1,50,000/mo</w:t>
            </w:r>
          </w:p>
        </w:tc>
      </w:tr>
    </w:tbl>
    <w:p>
      <w:pPr>
        <w:spacing w:after="100" w:before="60"/>
      </w:pPr>
      <w:r>
        <w:rPr>
          <w:rFonts w:ascii="Arial" w:cs="Arial" w:eastAsia="Arial" w:hAnsi="Arial"/>
          <w:color w:val="1F2937"/>
          <w:sz w:val="22"/>
          <w:szCs w:val="22"/>
        </w:rPr>
        <w:t xml:space="preserve">Government scheme content has high advertiser CPM because financial services, insurance, and edtech brands target the same audience. India CPM for this category: Rs 30–80 per 1,000 impressions.</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Revenue Stream 2 — Crop Insurance Affiliate</w:t>
      </w:r>
    </w:p>
    <w:p>
      <w:pPr>
        <w:spacing w:after="100" w:before="60"/>
      </w:pPr>
      <w:r>
        <w:rPr>
          <w:rFonts w:ascii="Arial" w:cs="Arial" w:eastAsia="Arial" w:hAnsi="Arial"/>
          <w:color w:val="1F2937"/>
          <w:sz w:val="22"/>
          <w:szCs w:val="22"/>
        </w:rPr>
        <w:t xml:space="preserve">Partner with PMFBY-empanelled insurance companies. </w:t>
      </w:r>
      <w:r>
        <w:rPr>
          <w:rFonts w:ascii="Arial" w:cs="Arial" w:eastAsia="Arial" w:hAnsi="Arial"/>
          <w:b/>
          <w:bCs/>
          <w:color w:val="1B3A5C"/>
          <w:sz w:val="22"/>
          <w:szCs w:val="22"/>
        </w:rPr>
        <w:t xml:space="preserve">Earn Rs 200–500 per policy sold </w:t>
      </w:r>
      <w:r>
        <w:rPr>
          <w:rFonts w:ascii="Arial" w:cs="Arial" w:eastAsia="Arial" w:hAnsi="Arial"/>
          <w:color w:val="1F2937"/>
          <w:sz w:val="22"/>
          <w:szCs w:val="22"/>
        </w:rPr>
        <w:t xml:space="preserve">when a farmer clicks through your PM Fasal Bima Yojana guide and completes a policy. Non-intrusive — the scheme page already links to insurance; the affiliate link costs the farmer nothing.</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Revenue Stream 3 — Premium Application Guide PDF</w:t>
      </w:r>
    </w:p>
    <w:p>
      <w:pPr>
        <w:spacing w:after="100" w:before="60"/>
      </w:pPr>
      <w:r>
        <w:rPr>
          <w:rFonts w:ascii="Arial" w:cs="Arial" w:eastAsia="Arial" w:hAnsi="Arial"/>
          <w:b/>
          <w:bCs/>
          <w:color w:val="1B3A5C"/>
          <w:sz w:val="22"/>
          <w:szCs w:val="22"/>
        </w:rPr>
        <w:t xml:space="preserve">Offer a Rs 49–99 downloadable PDF</w:t>
      </w:r>
      <w:r>
        <w:rPr>
          <w:rFonts w:ascii="Arial" w:cs="Arial" w:eastAsia="Arial" w:hAnsi="Arial"/>
          <w:color w:val="1F2937"/>
          <w:sz w:val="22"/>
          <w:szCs w:val="22"/>
        </w:rPr>
        <w:t xml:space="preserve"> titled 'Complete PM Kisan Application Guide — documents, process, common mistakes.' The free page covers 80% — the PDF covers the remaining 20% in exhaustive detail. Converts well because users who are already on the page are high-intent.</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Revenue Stream 4 — Document Assistance Marketplace</w:t>
      </w:r>
    </w:p>
    <w:p>
      <w:pPr>
        <w:spacing w:after="100" w:before="60"/>
      </w:pPr>
      <w:r>
        <w:rPr>
          <w:rFonts w:ascii="Arial" w:cs="Arial" w:eastAsia="Arial" w:hAnsi="Arial"/>
          <w:color w:val="1F2937"/>
          <w:sz w:val="22"/>
          <w:szCs w:val="22"/>
        </w:rPr>
        <w:t xml:space="preserve">Once you have an audience of people who need to apply for schemes, connect them with local CSC operators and document preparers. Verified operators pay Rs 500–1,000/month to be listed as 'certified helpers' for your users. You take nothing from the user — it is free to find help. Operators pay for visibility.</w:t>
      </w:r>
    </w:p>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7.3  Phase 3 — B2B Revenue (Year 2–3)</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B2B customer</w:t>
            </w:r>
          </w:p>
        </w:tc>
        <w:tc>
          <w:tcPr>
            <w:tcW w:type="dxa" w:w="35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What they pay for</w:t>
            </w:r>
          </w:p>
        </w:tc>
        <w:tc>
          <w:tcPr>
            <w:tcW w:type="dxa" w:w="34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Estimated contract 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NGOs (Pratham, Smile Foundation)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White-label version for field workers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Rs 30,000–1,50,000/year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State govt (scheme saturation drives)</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Embed tool in official portal</w:t>
            </w:r>
          </w:p>
        </w:tc>
        <w:tc>
          <w:tcPr>
            <w:tcW w:type="dxa" w:w="34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Rs 5 lakh–20 lakh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NABARD partner banks</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Farmer eligibility API for loan applications</w:t>
            </w:r>
          </w:p>
        </w:tc>
        <w:tc>
          <w:tcPr>
            <w:tcW w:type="dxa" w:w="3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Per-query pricing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Crop insurers (New India, AIC)</w:t>
            </w:r>
          </w:p>
        </w:tc>
        <w:tc>
          <w:tcPr>
            <w:tcW w:type="dxa" w:w="3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Lead generation for Fasal Bima policy</w:t>
            </w:r>
          </w:p>
        </w:tc>
        <w:tc>
          <w:tcPr>
            <w:tcW w:type="dxa" w:w="34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Rs 300–700 per policy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Fintech apps (KreditBee, etc.)</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Govt scheme score enrichment API</w:t>
            </w:r>
          </w:p>
        </w:tc>
        <w:tc>
          <w:tcPr>
            <w:tcW w:type="dxa" w:w="3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API licensing monthly fee</w:t>
            </w:r>
          </w:p>
        </w:tc>
      </w:tr>
    </w:tbl>
    <w:p>
      <w:pPr>
        <w:pBdr>
          <w:bottom w:val="single" w:color="D1D5DB" w:sz="2" w:space="4"/>
        </w:pBdr>
        <w:spacing w:after="240" w:before="240"/>
      </w:pPr>
      <w:r>
        <w:rPr>
          <w:rFonts w:ascii="Arial" w:cs="Arial" w:eastAsia="Arial" w:hAnsi="Arial"/>
          <w:color w:val="1F2937"/>
          <w:sz w:val="22"/>
          <w:szCs w:val="22"/>
        </w:rP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20"/>
              <w:bottom w:type="dxa" w:w="160"/>
              <w:right w:type="dxa" w:w="320"/>
            </w:tcMar>
          </w:tcPr>
          <w:p>
            <w:r>
              <w:rPr>
                <w:rFonts w:ascii="Arial" w:cs="Arial" w:eastAsia="Arial" w:hAnsi="Arial"/>
                <w:b/>
                <w:bCs/>
                <w:color w:val="FFFFFF"/>
                <w:sz w:val="28"/>
                <w:szCs w:val="28"/>
              </w:rPr>
              <w:t xml:space="preserve">CHAPTER 8 — Future Roadmap</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8.1  6-Month Roadmap — V2 Features</w:t>
      </w:r>
    </w:p>
    <w:p>
      <w:pPr>
        <w:spacing w:after="0" w:before="6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WhatsApp Bot</w:t>
      </w:r>
    </w:p>
    <w:p>
      <w:pPr>
        <w:spacing w:after="100" w:before="60"/>
      </w:pPr>
      <w:r>
        <w:rPr>
          <w:rFonts w:ascii="Arial" w:cs="Arial" w:eastAsia="Arial" w:hAnsi="Arial"/>
          <w:color w:val="1F2937"/>
          <w:sz w:val="22"/>
          <w:szCs w:val="22"/>
        </w:rPr>
        <w:t xml:space="preserve">A dedicated WhatsApp Business number. User sends 'yojana' in any language. Bot responds in Gujarati or Hindi, asks 6 questions via chat, and sends the personalised scheme list as a message. No browser required. Reaches the 400 million Indians on WhatsApp who never open a laptop.</w:t>
      </w:r>
    </w:p>
    <w:p>
      <w:pPr>
        <w:pStyle w:val="ListParagraph"/>
        <w:numPr>
          <w:ilvl w:val="0"/>
          <w:numId w:val="2"/>
        </w:numPr>
        <w:spacing w:after="70" w:before="40"/>
      </w:pPr>
      <w:r>
        <w:rPr>
          <w:rFonts w:ascii="Arial" w:cs="Arial" w:eastAsia="Arial" w:hAnsi="Arial"/>
          <w:b/>
          <w:bCs/>
          <w:color w:val="1B3A5C"/>
          <w:sz w:val="22"/>
          <w:szCs w:val="22"/>
        </w:rPr>
        <w:t xml:space="preserve">Tech: </w:t>
      </w:r>
      <w:r>
        <w:rPr>
          <w:rFonts w:ascii="Arial" w:cs="Arial" w:eastAsia="Arial" w:hAnsi="Arial"/>
          <w:color w:val="1F2937"/>
          <w:sz w:val="22"/>
          <w:szCs w:val="22"/>
        </w:rPr>
        <w:t xml:space="preserve">Twilio WhatsApp Business API (free tier: 1,000 conversations/month), Node.js webhook, same matching engine.</w:t>
      </w:r>
    </w:p>
    <w:p>
      <w:pPr>
        <w:pStyle w:val="ListParagraph"/>
        <w:numPr>
          <w:ilvl w:val="0"/>
          <w:numId w:val="2"/>
        </w:numPr>
        <w:spacing w:after="70" w:before="40"/>
      </w:pPr>
      <w:r>
        <w:rPr>
          <w:rFonts w:ascii="Arial" w:cs="Arial" w:eastAsia="Arial" w:hAnsi="Arial"/>
          <w:b/>
          <w:bCs/>
          <w:color w:val="1B3A5C"/>
          <w:sz w:val="22"/>
          <w:szCs w:val="22"/>
        </w:rPr>
        <w:t xml:space="preserve">Cost: </w:t>
      </w:r>
      <w:r>
        <w:rPr>
          <w:rFonts w:ascii="Arial" w:cs="Arial" w:eastAsia="Arial" w:hAnsi="Arial"/>
          <w:color w:val="1F2937"/>
          <w:sz w:val="22"/>
          <w:szCs w:val="22"/>
        </w:rPr>
        <w:t xml:space="preserve">Free for the first 1,000 users/month. Rs 0.50 per conversation beyond that.</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Application Status Tracker</w:t>
      </w:r>
    </w:p>
    <w:p>
      <w:pPr>
        <w:spacing w:after="100" w:before="60"/>
      </w:pPr>
      <w:r>
        <w:rPr>
          <w:rFonts w:ascii="Arial" w:cs="Arial" w:eastAsia="Arial" w:hAnsi="Arial"/>
          <w:color w:val="1F2937"/>
          <w:sz w:val="22"/>
          <w:szCs w:val="22"/>
        </w:rPr>
        <w:t xml:space="preserve">Paste your application reference number from any scheme portal. The tool fetches the status (via eCourts API, PM Kisan beneficiary API, Ayushman card check API) and translates the bureaucratic status message into plain language: 'Your PM Kisan application is approved. The next instalment of Rs 2,000 will arrive on 15 July.'</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Scheme Notification System</w:t>
      </w:r>
    </w:p>
    <w:p>
      <w:pPr>
        <w:spacing w:after="100" w:before="60"/>
      </w:pPr>
      <w:r>
        <w:rPr>
          <w:rFonts w:ascii="Arial" w:cs="Arial" w:eastAsia="Arial" w:hAnsi="Arial"/>
          <w:color w:val="1F2937"/>
          <w:sz w:val="22"/>
          <w:szCs w:val="22"/>
        </w:rPr>
        <w:t xml:space="preserve">Users enter their profile once and opt into email or WhatsApp notifications. When a new scheme is announced that matches their profile, they receive an alert within 24 hours. No other tool does proactive scheme alerts matched to user profiles.</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Offline PWA Mode</w:t>
      </w:r>
    </w:p>
    <w:p>
      <w:pPr>
        <w:spacing w:after="100" w:before="60"/>
      </w:pPr>
      <w:r>
        <w:rPr>
          <w:rFonts w:ascii="Arial" w:cs="Arial" w:eastAsia="Arial" w:hAnsi="Arial"/>
          <w:color w:val="1F2937"/>
          <w:sz w:val="22"/>
          <w:szCs w:val="22"/>
        </w:rPr>
        <w:t xml:space="preserve">Convert the tool to a Progressive Web App that caches the entire scheme database locally. Works without internet after the first visit. Critical for users in villages with patchy connectivity who may get one bar of signal at the weekly market.</w:t>
      </w:r>
    </w:p>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8.2  12-Month Roadmap — V3 Features</w:t>
      </w:r>
    </w:p>
    <w:p>
      <w:pPr>
        <w:spacing w:after="0" w:before="6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Voice Input in Gujarati and Hindi</w:t>
      </w:r>
    </w:p>
    <w:p>
      <w:pPr>
        <w:spacing w:after="100" w:before="60"/>
      </w:pPr>
      <w:r>
        <w:rPr>
          <w:rFonts w:ascii="Arial" w:cs="Arial" w:eastAsia="Arial" w:hAnsi="Arial"/>
          <w:color w:val="1F2937"/>
          <w:sz w:val="22"/>
          <w:szCs w:val="22"/>
        </w:rPr>
        <w:t xml:space="preserve">Replace the text form with voice questions. The user speaks into their phone and the app understands: 'Hu Anand district no khedut chhu, maro income vaarsik 80 hajar che.' Voice input breaks the literacy barrier completely and opens the tool to users who cannot read.</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AI-Powered Document Checklist Generator</w:t>
      </w:r>
    </w:p>
    <w:p>
      <w:pPr>
        <w:spacing w:after="100" w:before="60"/>
      </w:pPr>
      <w:r>
        <w:rPr>
          <w:rFonts w:ascii="Arial" w:cs="Arial" w:eastAsia="Arial" w:hAnsi="Arial"/>
          <w:color w:val="1F2937"/>
          <w:sz w:val="22"/>
          <w:szCs w:val="22"/>
        </w:rPr>
        <w:t xml:space="preserve">Instead of a static document list per scheme, the AI asks the user clarifying questions: 'Is your land registered in your name or your father's name?' and generates a personalised checklist: 'Bring your Aadhaar, your land record in your father's name, and a letter of authorisation signed by him.' This level of personalisation is impossible for any static portal.</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District-Level Official Directory</w:t>
      </w:r>
    </w:p>
    <w:p>
      <w:pPr>
        <w:spacing w:after="100" w:before="60"/>
      </w:pPr>
      <w:r>
        <w:rPr>
          <w:rFonts w:ascii="Arial" w:cs="Arial" w:eastAsia="Arial" w:hAnsi="Arial"/>
          <w:color w:val="1F2937"/>
          <w:sz w:val="22"/>
          <w:szCs w:val="22"/>
        </w:rPr>
        <w:t xml:space="preserve">For every scheme, show the name and contact number of the Block Development Officer or District Collector's scheme officer in the user's district. When the CSC route fails, they know exactly who to call. This data is public but completely unorganised — you organise it once.</w:t>
      </w:r>
    </w:p>
    <w:p>
      <w:pPr>
        <w:spacing w:after="0" w:before="80"/>
      </w:pPr>
      <w:r>
        <w:rPr>
          <w:rFonts w:ascii="Arial" w:cs="Arial" w:eastAsia="Arial" w:hAnsi="Arial"/>
          <w:color w:val="1F2937"/>
          <w:sz w:val="22"/>
          <w:szCs w:val="22"/>
        </w:rPr>
        <w:t xml:space="preserve"/>
      </w:r>
    </w:p>
    <w:p>
      <w:pPr>
        <w:spacing w:after="80" w:before="240"/>
      </w:pPr>
      <w:r>
        <w:rPr>
          <w:rFonts w:ascii="Arial" w:cs="Arial" w:eastAsia="Arial" w:hAnsi="Arial"/>
          <w:b/>
          <w:bCs/>
          <w:color w:val="0D7377"/>
          <w:sz w:val="24"/>
          <w:szCs w:val="24"/>
        </w:rPr>
        <w:t xml:space="preserve">Regional Language Expansion</w:t>
      </w:r>
    </w:p>
    <w:p>
      <w:pPr>
        <w:spacing w:after="100" w:before="60"/>
      </w:pPr>
      <w:r>
        <w:rPr>
          <w:rFonts w:ascii="Arial" w:cs="Arial" w:eastAsia="Arial" w:hAnsi="Arial"/>
          <w:color w:val="1F2937"/>
          <w:sz w:val="22"/>
          <w:szCs w:val="22"/>
        </w:rPr>
        <w:t xml:space="preserve">Tamil (80M users), Telugu (90M), Marathi (90M), Bangla (100M). Each language expansion is a multiplier on total reach. The tech infrastructure is already built in V1 via next-i18next — adding a language is a translation effort, not a rebuild.</w:t>
      </w:r>
    </w:p>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8.3  2–3 Year Vision — Jan Seva Platform</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4F4F4" w:val="clear"/>
            <w:tcMar>
              <w:top w:type="dxa" w:w="180"/>
              <w:left w:type="dxa" w:w="260"/>
              <w:bottom w:type="dxa" w:w="180"/>
              <w:right w:type="dxa" w:w="260"/>
            </w:tcMar>
          </w:tcPr>
          <w:p>
            <w:pPr>
              <w:spacing w:after="80" w:before="0"/>
            </w:pPr>
            <w:r>
              <w:rPr>
                <w:rFonts w:ascii="Arial" w:cs="Arial" w:eastAsia="Arial" w:hAnsi="Arial"/>
                <w:b/>
                <w:bCs/>
                <w:color w:val="0D7377"/>
                <w:sz w:val="22"/>
                <w:szCs w:val="22"/>
              </w:rPr>
              <w:t xml:space="preserve">The platform this becomes</w:t>
            </w:r>
          </w:p>
          <w:p>
            <w:pPr>
              <w:spacing w:after="60" w:before="0"/>
            </w:pPr>
            <w:r>
              <w:rPr>
                <w:rFonts w:ascii="Arial" w:cs="Arial" w:eastAsia="Arial" w:hAnsi="Arial"/>
                <w:color w:val="1F2937"/>
                <w:sz w:val="21"/>
                <w:szCs w:val="21"/>
              </w:rPr>
              <w:t xml:space="preserve">This is no longer just a scheme checker. It becomes the layer between the citizen and the government.</w:t>
            </w:r>
          </w:p>
          <w:p>
            <w:pPr>
              <w:spacing w:after="60" w:before="0"/>
            </w:pPr>
            <w:r>
              <w:rPr>
                <w:rFonts w:ascii="Arial" w:cs="Arial" w:eastAsia="Arial" w:hAnsi="Arial"/>
                <w:color w:val="1F2937"/>
                <w:sz w:val="21"/>
                <w:szCs w:val="21"/>
              </w:rPr>
              <w:t xml:space="preserve"/>
            </w:r>
          </w:p>
          <w:p>
            <w:pPr>
              <w:spacing w:after="60" w:before="0"/>
            </w:pPr>
            <w:r>
              <w:rPr>
                <w:rFonts w:ascii="Arial" w:cs="Arial" w:eastAsia="Arial" w:hAnsi="Arial"/>
                <w:color w:val="1F2937"/>
                <w:sz w:val="21"/>
                <w:szCs w:val="21"/>
              </w:rPr>
              <w:t xml:space="preserve">Jan Seva: India's citizen entitlement platform</w:t>
            </w:r>
          </w:p>
          <w:p>
            <w:pPr>
              <w:spacing w:after="60" w:before="0"/>
            </w:pPr>
            <w:r>
              <w:rPr>
                <w:rFonts w:ascii="Arial" w:cs="Arial" w:eastAsia="Arial" w:hAnsi="Arial"/>
                <w:color w:val="1F2937"/>
                <w:sz w:val="21"/>
                <w:szCs w:val="21"/>
              </w:rPr>
              <w:t xml:space="preserve"/>
            </w:r>
          </w:p>
          <w:p>
            <w:pPr>
              <w:spacing w:after="60" w:before="0"/>
            </w:pPr>
            <w:r>
              <w:rPr>
                <w:rFonts w:ascii="Arial" w:cs="Arial" w:eastAsia="Arial" w:hAnsi="Arial"/>
                <w:color w:val="1F2937"/>
                <w:sz w:val="21"/>
                <w:szCs w:val="21"/>
              </w:rPr>
              <w:t xml:space="preserve">A personal entitlement wallet for every Indian that tracks:</w:t>
            </w:r>
          </w:p>
          <w:p>
            <w:pPr>
              <w:spacing w:after="60" w:before="0"/>
            </w:pPr>
            <w:r>
              <w:rPr>
                <w:rFonts w:ascii="Arial" w:cs="Arial" w:eastAsia="Arial" w:hAnsi="Arial"/>
                <w:color w:val="1F2937"/>
                <w:sz w:val="21"/>
                <w:szCs w:val="21"/>
              </w:rPr>
              <w:t xml:space="preserve">  •  Which schemes you qualify for (your personalised list)</w:t>
            </w:r>
          </w:p>
          <w:p>
            <w:pPr>
              <w:spacing w:after="60" w:before="0"/>
            </w:pPr>
            <w:r>
              <w:rPr>
                <w:rFonts w:ascii="Arial" w:cs="Arial" w:eastAsia="Arial" w:hAnsi="Arial"/>
                <w:color w:val="1F2937"/>
                <w:sz w:val="21"/>
                <w:szCs w:val="21"/>
              </w:rPr>
              <w:t xml:space="preserve">  •  Which you have applied to (application tracker)</w:t>
            </w:r>
          </w:p>
          <w:p>
            <w:pPr>
              <w:spacing w:after="60" w:before="0"/>
            </w:pPr>
            <w:r>
              <w:rPr>
                <w:rFonts w:ascii="Arial" w:cs="Arial" w:eastAsia="Arial" w:hAnsi="Arial"/>
                <w:color w:val="1F2937"/>
                <w:sz w:val="21"/>
                <w:szCs w:val="21"/>
              </w:rPr>
              <w:t xml:space="preserve">  •  Which are pending (status tracker with plain-language updates)</w:t>
            </w:r>
          </w:p>
          <w:p>
            <w:pPr>
              <w:spacing w:after="60" w:before="0"/>
            </w:pPr>
            <w:r>
              <w:rPr>
                <w:rFonts w:ascii="Arial" w:cs="Arial" w:eastAsia="Arial" w:hAnsi="Arial"/>
                <w:color w:val="1F2937"/>
                <w:sz w:val="21"/>
                <w:szCs w:val="21"/>
              </w:rPr>
              <w:t xml:space="preserve">  •  Which have been approved and when money arrives</w:t>
            </w:r>
          </w:p>
          <w:p>
            <w:pPr>
              <w:spacing w:after="60" w:before="0"/>
            </w:pPr>
            <w:r>
              <w:rPr>
                <w:rFonts w:ascii="Arial" w:cs="Arial" w:eastAsia="Arial" w:hAnsi="Arial"/>
                <w:color w:val="1F2937"/>
                <w:sz w:val="21"/>
                <w:szCs w:val="21"/>
              </w:rPr>
              <w:t xml:space="preserve">  •  Your cumulative annual government benefit value</w:t>
            </w:r>
          </w:p>
          <w:p>
            <w:pPr>
              <w:spacing w:after="60" w:before="0"/>
            </w:pPr>
            <w:r>
              <w:rPr>
                <w:rFonts w:ascii="Arial" w:cs="Arial" w:eastAsia="Arial" w:hAnsi="Arial"/>
                <w:color w:val="1F2937"/>
                <w:sz w:val="21"/>
                <w:szCs w:val="21"/>
              </w:rPr>
              <w:t xml:space="preserve"/>
            </w:r>
          </w:p>
          <w:p>
            <w:pPr>
              <w:spacing w:after="60" w:before="0"/>
            </w:pPr>
            <w:r>
              <w:rPr>
                <w:rFonts w:ascii="Arial" w:cs="Arial" w:eastAsia="Arial" w:hAnsi="Arial"/>
                <w:color w:val="1F2937"/>
                <w:sz w:val="21"/>
                <w:szCs w:val="21"/>
              </w:rPr>
              <w:t xml:space="preserve">Think of it as a 'credit score for government entitlements.'</w:t>
            </w:r>
          </w:p>
          <w:p>
            <w:pPr>
              <w:spacing w:after="60" w:before="0"/>
            </w:pPr>
            <w:r>
              <w:rPr>
                <w:rFonts w:ascii="Arial" w:cs="Arial" w:eastAsia="Arial" w:hAnsi="Arial"/>
                <w:color w:val="1F2937"/>
                <w:sz w:val="21"/>
                <w:szCs w:val="21"/>
              </w:rPr>
              <w:t xml:space="preserve">No such tool exists anywhere in India today.</w:t>
            </w:r>
          </w:p>
        </w:tc>
      </w:tr>
    </w:tbl>
    <w:p>
      <w:pPr>
        <w:spacing w:after="0" w:before="120"/>
      </w:pPr>
      <w:r>
        <w:rPr>
          <w:rFonts w:ascii="Arial" w:cs="Arial" w:eastAsia="Arial" w:hAnsi="Arial"/>
          <w:color w:val="1F2937"/>
          <w:sz w:val="22"/>
          <w:szCs w:val="22"/>
        </w:rPr>
        <w:t xml:space="preserve"/>
      </w:r>
    </w:p>
    <w:p>
      <w:pPr>
        <w:pBdr>
          <w:bottom w:val="single" w:color="D1D5DB" w:sz="4" w:space="4"/>
        </w:pBdr>
        <w:spacing w:after="100" w:before="360"/>
      </w:pPr>
      <w:r>
        <w:rPr>
          <w:rFonts w:ascii="Arial" w:cs="Arial" w:eastAsia="Arial" w:hAnsi="Arial"/>
          <w:b/>
          <w:bCs/>
          <w:color w:val="1B3A5C"/>
          <w:sz w:val="30"/>
          <w:szCs w:val="30"/>
        </w:rPr>
        <w:t xml:space="preserve">8.4  Long-Term Moat</w:t>
      </w:r>
    </w:p>
    <w:p>
      <w:pPr>
        <w:spacing w:after="100" w:before="60"/>
      </w:pPr>
      <w:r>
        <w:rPr>
          <w:rFonts w:ascii="Arial" w:cs="Arial" w:eastAsia="Arial" w:hAnsi="Arial"/>
          <w:color w:val="1F2937"/>
          <w:sz w:val="22"/>
          <w:szCs w:val="22"/>
        </w:rPr>
        <w:t xml:space="preserve">The moat is not the technology — anyone can copy a Next.js app. The moat is built from three things that compound over time:</w:t>
      </w:r>
    </w:p>
    <w:p>
      <w:pPr>
        <w:spacing w:after="0" w:before="60"/>
      </w:pPr>
      <w:r>
        <w:rPr>
          <w:rFonts w:ascii="Arial" w:cs="Arial" w:eastAsia="Arial" w:hAnsi="Arial"/>
          <w:color w:val="1F2937"/>
          <w:sz w:val="22"/>
          <w:szCs w:val="22"/>
        </w:rPr>
        <w:t xml:space="preserve"/>
      </w:r>
    </w:p>
    <w:p>
      <w:pPr>
        <w:pStyle w:val="ListParagraph"/>
        <w:numPr>
          <w:ilvl w:val="0"/>
          <w:numId w:val="3"/>
        </w:numPr>
        <w:spacing w:after="80" w:before="60"/>
      </w:pPr>
      <w:r>
        <w:rPr>
          <w:rFonts w:ascii="Arial" w:cs="Arial" w:eastAsia="Arial" w:hAnsi="Arial"/>
          <w:color w:val="1F2937"/>
          <w:sz w:val="22"/>
          <w:szCs w:val="22"/>
        </w:rPr>
        <w:t xml:space="preserve">Scheme database depth and accuracy — 3 years of maintaining, updating, and expanding the database creates a dataset that is expensive to replicate.</w:t>
      </w:r>
    </w:p>
    <w:p>
      <w:pPr>
        <w:pStyle w:val="ListParagraph"/>
        <w:numPr>
          <w:ilvl w:val="0"/>
          <w:numId w:val="3"/>
        </w:numPr>
        <w:spacing w:after="80" w:before="60"/>
      </w:pPr>
      <w:r>
        <w:rPr>
          <w:rFonts w:ascii="Arial" w:cs="Arial" w:eastAsia="Arial" w:hAnsi="Arial"/>
          <w:color w:val="1F2937"/>
          <w:sz w:val="22"/>
          <w:szCs w:val="22"/>
        </w:rPr>
        <w:t xml:space="preserve">Gujarati content library — 200+ scheme guide pages in Gujarati, built up over 3 years, is an SEO and trust moat that no Delhi startup will compete with seriously.</w:t>
      </w:r>
    </w:p>
    <w:p>
      <w:pPr>
        <w:pStyle w:val="ListParagraph"/>
        <w:numPr>
          <w:ilvl w:val="0"/>
          <w:numId w:val="3"/>
        </w:numPr>
        <w:spacing w:after="80" w:before="60"/>
      </w:pPr>
      <w:r>
        <w:rPr>
          <w:rFonts w:ascii="Arial" w:cs="Arial" w:eastAsia="Arial" w:hAnsi="Arial"/>
          <w:color w:val="1F2937"/>
          <w:sz w:val="22"/>
          <w:szCs w:val="22"/>
        </w:rPr>
        <w:t xml:space="preserve">User trust and NGO relationships — once 50 NGOs and 2,000 CSC workers rely on your tool, switching costs are real and the network effect protects you.</w:t>
      </w:r>
    </w:p>
    <w:p>
      <w:pPr>
        <w:pBdr>
          <w:bottom w:val="single" w:color="D1D5DB" w:sz="2" w:space="4"/>
        </w:pBdr>
        <w:spacing w:after="240" w:before="240"/>
      </w:pPr>
      <w:r>
        <w:rPr>
          <w:rFonts w:ascii="Arial" w:cs="Arial" w:eastAsia="Arial" w:hAnsi="Arial"/>
          <w:color w:val="1F2937"/>
          <w:sz w:val="22"/>
          <w:szCs w:val="22"/>
        </w:rPr>
        <w:t xml:space="preserve"/>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20"/>
              <w:bottom w:type="dxa" w:w="160"/>
              <w:right w:type="dxa" w:w="320"/>
            </w:tcMar>
          </w:tcPr>
          <w:p>
            <w:r>
              <w:rPr>
                <w:rFonts w:ascii="Arial" w:cs="Arial" w:eastAsia="Arial" w:hAnsi="Arial"/>
                <w:b/>
                <w:bCs/>
                <w:color w:val="FFFFFF"/>
                <w:sz w:val="28"/>
                <w:szCs w:val="28"/>
              </w:rPr>
              <w:t xml:space="preserve">CHAPTER 9 — Risks and How to Mitigate Them</w:t>
            </w:r>
          </w:p>
        </w:tc>
      </w:tr>
    </w:tbl>
    <w:p>
      <w:pPr>
        <w:spacing w:after="0" w:before="12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560"/>
      </w:tblGrid>
      <w:tr>
        <w:trPr>
          <w:tblHeader/>
        </w:trPr>
        <w:tc>
          <w:tcPr>
            <w:tcW w:type="dxa" w:w="22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6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10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5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Scheme eligibility data goes out of date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High — schemes change annually</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High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Review all schemes every Budget season (Feb). Add 'last verified' date on every page.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myScheme or CitizenNest adds Gujarati support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Medium — both are slow-moving</w:t>
            </w:r>
          </w:p>
        </w:tc>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Medium</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Your content depth, scam alerts, and NGO relationships are not replicable quickly.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B91C1C"/>
                <w:sz w:val="20"/>
                <w:szCs w:val="20"/>
              </w:rPr>
              <w:t xml:space="preserve">Low organic traffic in first 3 months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Medium — SEO takes time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Medium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Launch with a Reddit/Twitter thread. Reach out to 10 NGOs directly. Don't rely only on SEO early.</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Incorrect eligibility matching causes user complaint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Low but possible</w:t>
            </w:r>
          </w:p>
        </w:tc>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A6B3C"/>
                <w:sz w:val="20"/>
                <w:szCs w:val="20"/>
              </w:rPr>
              <w:t xml:space="preserve">High</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Add disclaimer: 'Results are indicative. Verify on official portal.' Never claim 100% accuracy.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Government blocks or discourages unofficial scheme portals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Very Low</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A6B3C"/>
                <w:sz w:val="20"/>
                <w:szCs w:val="20"/>
              </w:rPr>
              <w:t xml:space="preserve">High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Frame tool as awareness-only. Never handle data. No Aadhaar or PII collected.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API cost spike if AI features added too early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Low — MVP has no AI</w:t>
            </w:r>
          </w:p>
        </w:tc>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B91C1C"/>
                <w:sz w:val="20"/>
                <w:szCs w:val="20"/>
              </w:rPr>
              <w:t xml:space="preserve">Low</w:t>
            </w:r>
          </w:p>
        </w:tc>
        <w:tc>
          <w:tcPr>
            <w:tcW w:type="dxa" w:w="4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Keep MVP fully static. Add AI only after revenue covers the cost.</w:t>
            </w:r>
          </w:p>
        </w:tc>
      </w:tr>
    </w:tbl>
    <w:p>
      <w:pPr>
        <w:pBdr>
          <w:bottom w:val="single" w:color="D1D5DB" w:sz="2" w:space="4"/>
        </w:pBdr>
        <w:spacing w:after="240" w:before="24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60"/>
              <w:left w:type="dxa" w:w="320"/>
              <w:bottom w:type="dxa" w:w="160"/>
              <w:right w:type="dxa" w:w="320"/>
            </w:tcMar>
          </w:tcPr>
          <w:p>
            <w:r>
              <w:rPr>
                <w:rFonts w:ascii="Arial" w:cs="Arial" w:eastAsia="Arial" w:hAnsi="Arial"/>
                <w:b/>
                <w:bCs/>
                <w:color w:val="FFFFFF"/>
                <w:sz w:val="28"/>
                <w:szCs w:val="28"/>
              </w:rPr>
              <w:t xml:space="preserve">CHAPTER 10 — Quick Reference Card</w:t>
            </w:r>
          </w:p>
        </w:tc>
      </w:tr>
    </w:tbl>
    <w:p>
      <w:pPr>
        <w:spacing w:after="0" w:before="12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1B3A5C" w:val="clear"/>
            <w:tcMar>
              <w:top w:type="dxa" w:w="120"/>
              <w:left w:type="dxa" w:w="180"/>
              <w:bottom w:type="dxa" w:w="120"/>
              <w:right w:type="dxa" w:w="180"/>
            </w:tcMar>
          </w:tcPr>
          <w:p>
            <w:r>
              <w:rPr>
                <w:rFonts w:ascii="Arial" w:cs="Arial" w:eastAsia="Arial" w:hAnsi="Arial"/>
                <w:b/>
                <w:bCs/>
                <w:color w:val="FFFFFF"/>
                <w:sz w:val="22"/>
                <w:szCs w:val="22"/>
              </w:rPr>
              <w:t xml:space="preserve">The non-negotiables</w:t>
            </w:r>
          </w:p>
        </w:tc>
        <w:tc>
          <w:tcPr>
            <w:tcW w:type="dxa" w:w="4800"/>
            <w:tcBorders>
              <w:top w:val="single" w:color="D1D5DB" w:sz="1"/>
              <w:left w:val="single" w:color="D1D5DB" w:sz="1"/>
              <w:bottom w:val="single" w:color="D1D5DB" w:sz="1"/>
              <w:right w:val="single" w:color="D1D5DB" w:sz="1"/>
            </w:tcBorders>
            <w:shd w:fill="1B3A5C" w:val="clear"/>
            <w:tcMar>
              <w:top w:type="dxa" w:w="120"/>
              <w:left w:type="dxa" w:w="180"/>
              <w:bottom w:type="dxa" w:w="120"/>
              <w:right w:type="dxa" w:w="180"/>
            </w:tcMar>
          </w:tcPr>
          <w:p>
            <w:r>
              <w:rPr>
                <w:rFonts w:ascii="Arial" w:cs="Arial" w:eastAsia="Arial" w:hAnsi="Arial"/>
                <w:b/>
                <w:bCs/>
                <w:color w:val="FFFFFF"/>
                <w:sz w:val="22"/>
                <w:szCs w:val="22"/>
              </w:rPr>
              <w:t xml:space="preserve">The differentiators</w:t>
            </w:r>
          </w:p>
        </w:tc>
      </w:tr>
      <w:tr>
        <w:tc>
          <w:tcPr>
            <w:tcW w:type="dxa" w:w="45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after="60" w:before="40"/>
            </w:pPr>
            <w:r>
              <w:rPr>
                <w:rFonts w:ascii="Arial" w:cs="Arial" w:eastAsia="Arial" w:hAnsi="Arial"/>
                <w:color w:val="1F2937"/>
                <w:sz w:val="21"/>
                <w:szCs w:val="21"/>
              </w:rPr>
              <w:t xml:space="preserve">• Completely free — no login, no fees</w:t>
            </w:r>
          </w:p>
          <w:p>
            <w:pPr>
              <w:spacing w:after="60" w:before="40"/>
            </w:pPr>
            <w:r>
              <w:rPr>
                <w:rFonts w:ascii="Arial" w:cs="Arial" w:eastAsia="Arial" w:hAnsi="Arial"/>
                <w:color w:val="1F2937"/>
                <w:sz w:val="21"/>
                <w:szCs w:val="21"/>
              </w:rPr>
              <w:t xml:space="preserve">• No Aadhaar or PII collected</w:t>
            </w:r>
          </w:p>
          <w:p>
            <w:pPr>
              <w:spacing w:after="60" w:before="40"/>
            </w:pPr>
            <w:r>
              <w:rPr>
                <w:rFonts w:ascii="Arial" w:cs="Arial" w:eastAsia="Arial" w:hAnsi="Arial"/>
                <w:color w:val="1F2937"/>
                <w:sz w:val="21"/>
                <w:szCs w:val="21"/>
              </w:rPr>
              <w:t xml:space="preserve">• Disclaimer on every result page</w:t>
            </w:r>
          </w:p>
          <w:p>
            <w:pPr>
              <w:spacing w:after="60" w:before="40"/>
            </w:pPr>
            <w:r>
              <w:rPr>
                <w:rFonts w:ascii="Arial" w:cs="Arial" w:eastAsia="Arial" w:hAnsi="Arial"/>
                <w:color w:val="1F2937"/>
                <w:sz w:val="21"/>
                <w:szCs w:val="21"/>
              </w:rPr>
              <w:t xml:space="preserve">• Scheme data updated every February</w:t>
            </w:r>
          </w:p>
          <w:p>
            <w:pPr>
              <w:spacing w:after="60" w:before="40"/>
            </w:pPr>
            <w:r>
              <w:rPr>
                <w:rFonts w:ascii="Arial" w:cs="Arial" w:eastAsia="Arial" w:hAnsi="Arial"/>
                <w:color w:val="1F2937"/>
                <w:sz w:val="21"/>
                <w:szCs w:val="21"/>
              </w:rPr>
              <w:t xml:space="preserve">• Mobile-first, works on 3G</w:t>
            </w:r>
          </w:p>
        </w:tc>
        <w:tc>
          <w:tcPr>
            <w:tcW w:type="dxa" w:w="4800"/>
            <w:tcBorders>
              <w:top w:val="single" w:color="D1D5DB" w:sz="1"/>
              <w:left w:val="single" w:color="D1D5DB" w:sz="1"/>
              <w:bottom w:val="single" w:color="D1D5DB" w:sz="1"/>
              <w:right w:val="single" w:color="D1D5DB" w:sz="1"/>
            </w:tcBorders>
            <w:shd w:fill="E4F4F4" w:val="clear"/>
            <w:tcMar>
              <w:top w:type="dxa" w:w="120"/>
              <w:left w:type="dxa" w:w="180"/>
              <w:bottom w:type="dxa" w:w="120"/>
              <w:right w:type="dxa" w:w="180"/>
            </w:tcMar>
          </w:tcPr>
          <w:p>
            <w:pPr>
              <w:spacing w:after="60" w:before="40"/>
            </w:pPr>
            <w:r>
              <w:rPr>
                <w:rFonts w:ascii="Arial" w:cs="Arial" w:eastAsia="Arial" w:hAnsi="Arial"/>
                <w:b/>
                <w:bCs/>
                <w:color w:val="0D7377"/>
                <w:sz w:val="21"/>
                <w:szCs w:val="21"/>
              </w:rPr>
              <w:t xml:space="preserve">• Gujarati-first language</w:t>
            </w:r>
          </w:p>
          <w:p>
            <w:pPr>
              <w:spacing w:after="60" w:before="40"/>
            </w:pPr>
            <w:r>
              <w:rPr>
                <w:rFonts w:ascii="Arial" w:cs="Arial" w:eastAsia="Arial" w:hAnsi="Arial"/>
                <w:b/>
                <w:bCs/>
                <w:color w:val="0D7377"/>
                <w:sz w:val="21"/>
                <w:szCs w:val="21"/>
              </w:rPr>
              <w:t xml:space="preserve">• Plain-language application guides</w:t>
            </w:r>
          </w:p>
          <w:p>
            <w:pPr>
              <w:spacing w:after="60" w:before="40"/>
            </w:pPr>
            <w:r>
              <w:rPr>
                <w:rFonts w:ascii="Arial" w:cs="Arial" w:eastAsia="Arial" w:hAnsi="Arial"/>
                <w:b/>
                <w:bCs/>
                <w:color w:val="B91C1C"/>
                <w:sz w:val="21"/>
                <w:szCs w:val="21"/>
              </w:rPr>
              <w:t xml:space="preserve">• Scam alert on every scheme</w:t>
            </w:r>
          </w:p>
          <w:p>
            <w:pPr>
              <w:spacing w:after="60" w:before="40"/>
            </w:pPr>
            <w:r>
              <w:rPr>
                <w:rFonts w:ascii="Arial" w:cs="Arial" w:eastAsia="Arial" w:hAnsi="Arial"/>
                <w:b/>
                <w:bCs/>
                <w:color w:val="5B2D8E"/>
                <w:sz w:val="21"/>
                <w:szCs w:val="21"/>
              </w:rPr>
              <w:t xml:space="preserve">• Shareable benefit summary card</w:t>
            </w:r>
          </w:p>
          <w:p>
            <w:pPr>
              <w:spacing w:after="60" w:before="40"/>
            </w:pPr>
            <w:r>
              <w:rPr>
                <w:rFonts w:ascii="Arial" w:cs="Arial" w:eastAsia="Arial" w:hAnsi="Arial"/>
                <w:b/>
                <w:bCs/>
                <w:color w:val="D4680A"/>
                <w:sz w:val="21"/>
                <w:szCs w:val="21"/>
              </w:rPr>
              <w:t xml:space="preserve">• WhatsApp bot (Phase 2)</w:t>
            </w:r>
          </w:p>
        </w:tc>
      </w:tr>
    </w:tbl>
    <w:p>
      <w:pPr>
        <w:spacing w:after="0" w:before="12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Official portals to reference</w:t>
            </w:r>
          </w:p>
        </w:tc>
        <w:tc>
          <w:tcPr>
            <w:tcW w:type="dxa" w:w="3360"/>
            <w:tcBorders>
              <w:top w:val="single" w:color="D1D5DB" w:sz="1"/>
              <w:left w:val="single" w:color="D1D5DB" w:sz="1"/>
              <w:bottom w:val="single" w:color="D1D5DB" w:sz="1"/>
              <w:right w:val="single" w:color="D1D5DB"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URL</w:t>
            </w:r>
          </w:p>
        </w:tc>
      </w:tr>
      <w:tr>
        <w:tc>
          <w:tcPr>
            <w:tcW w:type="dxa" w:w="6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myScheme — official govt scheme portal</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myscheme.gov.in</w:t>
            </w:r>
          </w:p>
        </w:tc>
      </w:tr>
      <w:tr>
        <w:tc>
          <w:tcPr>
            <w:tcW w:type="dxa" w:w="6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PM Kisan beneficiary check</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pmkisan.gov.in</w:t>
            </w:r>
          </w:p>
        </w:tc>
      </w:tr>
      <w:tr>
        <w:tc>
          <w:tcPr>
            <w:tcW w:type="dxa" w:w="6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Ayushman Bharat card check</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bis.pmjay.gov.in</w:t>
            </w:r>
          </w:p>
        </w:tc>
      </w:tr>
      <w:tr>
        <w:tc>
          <w:tcPr>
            <w:tcW w:type="dxa" w:w="6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CSC Centre locator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locator.csccloud.in</w:t>
            </w:r>
          </w:p>
        </w:tc>
      </w:tr>
      <w:tr>
        <w:tc>
          <w:tcPr>
            <w:tcW w:type="dxa" w:w="6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DigiLocker (digital documents)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digilocker.gov.in</w:t>
            </w:r>
          </w:p>
        </w:tc>
      </w:tr>
      <w:tr>
        <w:tc>
          <w:tcPr>
            <w:tcW w:type="dxa" w:w="6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NSP — National Scholarship Portal</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scholarships.gov.in</w:t>
            </w:r>
          </w:p>
        </w:tc>
      </w:tr>
      <w:tr>
        <w:tc>
          <w:tcPr>
            <w:tcW w:type="dxa" w:w="6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PM SVANidhi (street vendors)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pmsvanidhi.mohua.gov.in</w:t>
            </w:r>
          </w:p>
        </w:tc>
      </w:tr>
      <w:tr>
        <w:tc>
          <w:tcPr>
            <w:tcW w:type="dxa" w:w="6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e-Shram (unorganised workers)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eshram.gov.in</w:t>
            </w:r>
          </w:p>
        </w:tc>
      </w:tr>
      <w:tr>
        <w:tc>
          <w:tcPr>
            <w:tcW w:type="dxa" w:w="6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F2937"/>
                <w:sz w:val="20"/>
                <w:szCs w:val="20"/>
              </w:rPr>
              <w:t xml:space="preserve">Ujjwala Yojana</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F2937"/>
                <w:sz w:val="20"/>
                <w:szCs w:val="20"/>
              </w:rPr>
              <w:t xml:space="preserve">pmuy.gov.in</w:t>
            </w:r>
          </w:p>
        </w:tc>
      </w:tr>
      <w:tr>
        <w:tc>
          <w:tcPr>
            <w:tcW w:type="dxa" w:w="6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F2937"/>
                <w:sz w:val="20"/>
                <w:szCs w:val="20"/>
              </w:rPr>
              <w:t xml:space="preserve">Mudra Loan</w:t>
            </w:r>
          </w:p>
        </w:tc>
        <w:tc>
          <w:tcPr>
            <w:tcW w:type="dxa" w:w="33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val="false"/>
                <w:bCs w:val="false"/>
                <w:color w:val="1F2937"/>
                <w:sz w:val="20"/>
                <w:szCs w:val="20"/>
              </w:rPr>
              <w:t xml:space="preserve">mudra.org.in</w:t>
            </w:r>
          </w:p>
        </w:tc>
      </w:tr>
    </w:tbl>
    <w:p>
      <w:pPr>
        <w:spacing w:after="0" w:before="160"/>
      </w:pPr>
      <w:r>
        <w:rPr>
          <w:rFonts w:ascii="Arial" w:cs="Arial" w:eastAsia="Arial" w:hAnsi="Arial"/>
          <w:color w:val="1F2937"/>
          <w:sz w:val="22"/>
          <w:szCs w:val="22"/>
        </w:rPr>
        <w:t xml:space="preserve"/>
      </w:r>
    </w:p>
    <w:p>
      <w:pPr>
        <w:spacing w:after="80" w:before="200"/>
        <w:jc w:val="center"/>
      </w:pPr>
      <w:r>
        <w:rPr>
          <w:rFonts w:ascii="Arial" w:cs="Arial" w:eastAsia="Arial" w:hAnsi="Arial"/>
          <w:i/>
          <w:iCs/>
          <w:color w:val="6B7280"/>
          <w:sz w:val="22"/>
          <w:szCs w:val="22"/>
        </w:rPr>
        <w:t xml:space="preserve">The government has already allocated the benefits. Your job is to make sure the right people know they qualify.</w:t>
      </w:r>
    </w:p>
    <w:p>
      <w:pPr>
        <w:spacing w:after="0" w:before="0"/>
        <w:jc w:val="center"/>
      </w:pPr>
      <w:r>
        <w:rPr>
          <w:rFonts w:ascii="Arial" w:cs="Arial" w:eastAsia="Arial" w:hAnsi="Arial"/>
          <w:b/>
          <w:bCs/>
          <w:color w:val="1B3A5C"/>
          <w:sz w:val="26"/>
          <w:szCs w:val="26"/>
        </w:rPr>
        <w:t xml:space="preserve">Build it. Ship it. It will matter.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3" w:space="2"/>
      </w:pBdr>
      <w:spacing w:after="0" w:before="120"/>
    </w:pPr>
    <w:r>
      <w:rPr>
        <w:rFonts w:ascii="Arial" w:cs="Arial" w:eastAsia="Arial" w:hAnsi="Arial"/>
        <w:color w:val="6B7280"/>
        <w:sz w:val="18"/>
        <w:szCs w:val="18"/>
      </w:rPr>
      <w:t xml:space="preserve">Confidential — For developer use only  |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3" w:space="4"/>
      </w:pBdr>
      <w:tabs>
        <w:tab w:val="right" w:pos="9026"/>
      </w:tabs>
      <w:spacing w:after="140" w:before="0"/>
    </w:pPr>
    <w:r>
      <w:rPr>
        <w:rFonts w:ascii="Arial" w:cs="Arial" w:eastAsia="Arial" w:hAnsi="Arial"/>
        <w:color w:val="6B7280"/>
        <w:sz w:val="18"/>
        <w:szCs w:val="18"/>
      </w:rPr>
      <w:t xml:space="preserve">Indian Govt Scheme Eligibility Checker — Project Blueprint</w:t>
    </w:r>
    <w:r>
      <w:rPr>
        <w:rFonts w:ascii="Arial" w:cs="Arial" w:eastAsia="Arial" w:hAnsi="Arial"/>
        <w:color w:val="6B7280"/>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3A5C"/>
      <w:sz w:val="40"/>
      <w:szCs w:val="40"/>
    </w:rPr>
  </w:style>
  <w:style w:type="paragraph" w:styleId="Heading2">
    <w:name w:val="Heading 2"/>
    <w:basedOn w:val="Normal"/>
    <w:next w:val="Normal"/>
    <w:qFormat/>
    <w:pPr>
      <w:spacing w:after="100" w:before="360"/>
      <w:outlineLvl w:val="1"/>
    </w:pPr>
    <w:rPr>
      <w:rFonts w:ascii="Arial" w:cs="Arial" w:eastAsia="Arial" w:hAnsi="Arial"/>
      <w:b/>
      <w:bCs/>
      <w:color w:val="1B3A5C"/>
      <w:sz w:val="30"/>
      <w:szCs w:val="30"/>
    </w:rPr>
  </w:style>
  <w:style w:type="paragraph" w:styleId="Heading3">
    <w:name w:val="Heading 3"/>
    <w:basedOn w:val="Normal"/>
    <w:next w:val="Normal"/>
    <w:qFormat/>
    <w:pPr>
      <w:spacing w:after="80" w:before="24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2026-06-26T06:06:34.688Z</dcterms:created>
  <dcterms:modified xsi:type="dcterms:W3CDTF">2026-06-26T06:06:34.688Z</dcterms:modified>
</cp:coreProperties>
</file>

<file path=docProps/custom.xml><?xml version="1.0" encoding="utf-8"?>
<Properties xmlns="http://schemas.openxmlformats.org/officeDocument/2006/custom-properties" xmlns:vt="http://schemas.openxmlformats.org/officeDocument/2006/docPropsVTypes"/>
</file>