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9E" w:rsidRPr="003A7C15" w:rsidRDefault="00C91F2E" w:rsidP="007C269E">
      <w:pPr>
        <w:pStyle w:val="Title"/>
        <w:jc w:val="right"/>
        <w:rPr>
          <w:sz w:val="40"/>
          <w:szCs w:val="40"/>
          <w:lang w:val="sr-Latn-CS"/>
        </w:rPr>
      </w:pPr>
      <w:r>
        <w:rPr>
          <w:sz w:val="40"/>
          <w:szCs w:val="40"/>
          <w:lang w:val="sr-Latn-CS"/>
        </w:rPr>
        <w:t>Hippocrates</w:t>
      </w:r>
      <w:r w:rsidR="0093165A">
        <w:rPr>
          <w:sz w:val="40"/>
          <w:szCs w:val="40"/>
          <w:lang w:val="sr-Latn-CS"/>
        </w:rPr>
        <w:t xml:space="preserve"> sistem</w:t>
      </w:r>
    </w:p>
    <w:p w:rsidR="007C269E" w:rsidRDefault="007C269E" w:rsidP="007B1402">
      <w:pPr>
        <w:pStyle w:val="Title"/>
        <w:jc w:val="right"/>
        <w:rPr>
          <w:lang w:val="sr-Latn-CS"/>
        </w:rPr>
      </w:pPr>
    </w:p>
    <w:p w:rsidR="007B1402" w:rsidRPr="007B1402" w:rsidRDefault="00652AA8" w:rsidP="007B1402">
      <w:pPr>
        <w:pStyle w:val="Title"/>
        <w:jc w:val="right"/>
        <w:rPr>
          <w:lang w:val="sr-Latn-CS"/>
        </w:rPr>
      </w:pPr>
      <w:r>
        <w:rPr>
          <w:lang w:val="sr-Latn-CS"/>
        </w:rPr>
        <w:t>Kosničko uputstvo</w:t>
      </w:r>
      <w:r w:rsidR="004E335C">
        <w:rPr>
          <w:lang w:val="sr-Latn-CS"/>
        </w:rPr>
        <w:t xml:space="preserve"> – Pacijent (desktop aplikacija)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93165A">
        <w:rPr>
          <w:sz w:val="28"/>
          <w:lang w:val="sr-Latn-CS"/>
        </w:rPr>
        <w:t>0</w:t>
      </w:r>
    </w:p>
    <w:p w:rsidR="00536FB5" w:rsidRDefault="00536FB5" w:rsidP="00536FB5">
      <w:pPr>
        <w:pStyle w:val="Title"/>
        <w:rPr>
          <w:lang w:val="sr-Latn-CS"/>
        </w:rPr>
      </w:pPr>
    </w:p>
    <w:p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36FB5" w:rsidRPr="007B1402">
        <w:tc>
          <w:tcPr>
            <w:tcW w:w="2304" w:type="dxa"/>
          </w:tcPr>
          <w:p w:rsidR="00536FB5" w:rsidRPr="007B1402" w:rsidRDefault="00536FB5" w:rsidP="001E17C2">
            <w:pPr>
              <w:pStyle w:val="Tabletext"/>
              <w:jc w:val="center"/>
              <w:rPr>
                <w:b/>
                <w:lang w:val="sr-Latn-CS"/>
              </w:rPr>
            </w:pPr>
            <w:r>
              <w:rPr>
                <w:b/>
                <w:lang w:val="sr-Latn-CS"/>
              </w:rPr>
              <w:t>Datum</w:t>
            </w:r>
          </w:p>
        </w:tc>
        <w:tc>
          <w:tcPr>
            <w:tcW w:w="1152" w:type="dxa"/>
          </w:tcPr>
          <w:p w:rsidR="00536FB5" w:rsidRPr="007B1402" w:rsidRDefault="00536FB5" w:rsidP="001E17C2">
            <w:pPr>
              <w:pStyle w:val="Tabletext"/>
              <w:jc w:val="center"/>
              <w:rPr>
                <w:b/>
                <w:lang w:val="sr-Latn-CS"/>
              </w:rPr>
            </w:pPr>
            <w:r>
              <w:rPr>
                <w:b/>
                <w:lang w:val="sr-Latn-CS"/>
              </w:rPr>
              <w:t xml:space="preserve">Verzija </w:t>
            </w:r>
          </w:p>
        </w:tc>
        <w:tc>
          <w:tcPr>
            <w:tcW w:w="3744" w:type="dxa"/>
          </w:tcPr>
          <w:p w:rsidR="00536FB5" w:rsidRPr="007B1402" w:rsidRDefault="00536FB5" w:rsidP="001E17C2">
            <w:pPr>
              <w:pStyle w:val="Tabletext"/>
              <w:jc w:val="center"/>
              <w:rPr>
                <w:b/>
                <w:lang w:val="sr-Latn-CS"/>
              </w:rPr>
            </w:pPr>
            <w:r>
              <w:rPr>
                <w:b/>
                <w:lang w:val="sr-Latn-CS"/>
              </w:rPr>
              <w:t>Opis</w:t>
            </w:r>
          </w:p>
        </w:tc>
        <w:tc>
          <w:tcPr>
            <w:tcW w:w="2304" w:type="dxa"/>
          </w:tcPr>
          <w:p w:rsidR="00536FB5" w:rsidRPr="007B1402" w:rsidRDefault="00536FB5" w:rsidP="001E17C2">
            <w:pPr>
              <w:pStyle w:val="Tabletext"/>
              <w:jc w:val="center"/>
              <w:rPr>
                <w:b/>
                <w:lang w:val="sr-Latn-CS"/>
              </w:rPr>
            </w:pPr>
            <w:r>
              <w:rPr>
                <w:b/>
                <w:lang w:val="sr-Latn-CS"/>
              </w:rPr>
              <w:t>Autor</w:t>
            </w:r>
          </w:p>
        </w:tc>
      </w:tr>
      <w:tr w:rsidR="00536FB5" w:rsidRPr="007B1402">
        <w:tc>
          <w:tcPr>
            <w:tcW w:w="2304" w:type="dxa"/>
          </w:tcPr>
          <w:p w:rsidR="00536FB5" w:rsidRPr="007B1402" w:rsidRDefault="0093165A" w:rsidP="001E17C2">
            <w:pPr>
              <w:pStyle w:val="Tabletext"/>
              <w:rPr>
                <w:lang w:val="sr-Latn-CS"/>
              </w:rPr>
            </w:pPr>
            <w:r>
              <w:rPr>
                <w:lang w:val="sr-Latn-CS"/>
              </w:rPr>
              <w:t>29.05.2017</w:t>
            </w:r>
          </w:p>
        </w:tc>
        <w:tc>
          <w:tcPr>
            <w:tcW w:w="1152" w:type="dxa"/>
          </w:tcPr>
          <w:p w:rsidR="00536FB5" w:rsidRPr="007B1402" w:rsidRDefault="00536FB5" w:rsidP="0093165A">
            <w:pPr>
              <w:pStyle w:val="Tabletext"/>
              <w:rPr>
                <w:lang w:val="sr-Latn-CS"/>
              </w:rPr>
            </w:pPr>
            <w:r>
              <w:rPr>
                <w:lang w:val="sr-Latn-CS"/>
              </w:rPr>
              <w:t>1.</w:t>
            </w:r>
            <w:r w:rsidR="0093165A">
              <w:rPr>
                <w:lang w:val="sr-Latn-CS"/>
              </w:rPr>
              <w:t>0</w:t>
            </w:r>
          </w:p>
        </w:tc>
        <w:tc>
          <w:tcPr>
            <w:tcW w:w="3744" w:type="dxa"/>
          </w:tcPr>
          <w:p w:rsidR="00536FB5" w:rsidRPr="007B1402" w:rsidRDefault="00D352AE" w:rsidP="004E335C">
            <w:pPr>
              <w:pStyle w:val="Tabletext"/>
              <w:rPr>
                <w:lang w:val="sr-Latn-CS"/>
              </w:rPr>
            </w:pPr>
            <w:r>
              <w:rPr>
                <w:lang w:val="sr-Latn-CS"/>
              </w:rPr>
              <w:t xml:space="preserve">Korisničko </w:t>
            </w:r>
            <w:r w:rsidR="0093165A">
              <w:rPr>
                <w:lang w:val="sr-Latn-CS"/>
              </w:rPr>
              <w:t xml:space="preserve">uputstvo (Pacijent </w:t>
            </w:r>
            <w:r w:rsidR="004E335C">
              <w:rPr>
                <w:lang w:val="sr-Latn-CS"/>
              </w:rPr>
              <w:t>desktop aplikacija</w:t>
            </w:r>
            <w:r w:rsidR="0093165A">
              <w:rPr>
                <w:lang w:val="sr-Latn-CS"/>
              </w:rPr>
              <w:t>)</w:t>
            </w:r>
          </w:p>
        </w:tc>
        <w:tc>
          <w:tcPr>
            <w:tcW w:w="2304" w:type="dxa"/>
          </w:tcPr>
          <w:p w:rsidR="00536FB5" w:rsidRPr="0093165A" w:rsidRDefault="0093165A" w:rsidP="00B90B66">
            <w:pPr>
              <w:pStyle w:val="Tabletext"/>
              <w:spacing w:after="0"/>
            </w:pPr>
            <w:r>
              <w:t>Nikola Ćeranić</w:t>
            </w: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bl>
    <w:p w:rsidR="008432DE" w:rsidRDefault="008432DE"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536FB5">
      <w:pPr>
        <w:pStyle w:val="Title"/>
        <w:rPr>
          <w:lang w:val="sr-Latn-CS"/>
        </w:rPr>
      </w:pPr>
      <w:r>
        <w:rPr>
          <w:lang w:val="sr-Latn-CS"/>
        </w:rPr>
        <w:t>Sadržaj</w:t>
      </w:r>
    </w:p>
    <w:p w:rsidR="002D37AD" w:rsidRPr="002D37AD" w:rsidRDefault="002D37AD" w:rsidP="002D37AD">
      <w:pPr>
        <w:rPr>
          <w:lang w:val="sr-Latn-CS"/>
        </w:rPr>
      </w:pPr>
    </w:p>
    <w:p w:rsidR="00652AA8" w:rsidRDefault="00652AA8" w:rsidP="00652AA8">
      <w:pPr>
        <w:rPr>
          <w:rFonts w:ascii="Arial Narrow" w:hAnsi="Arial Narrow"/>
        </w:rPr>
      </w:pPr>
    </w:p>
    <w:p w:rsidR="002D37AD" w:rsidRDefault="002D37AD">
      <w:pPr>
        <w:pStyle w:val="TOCHeading"/>
      </w:pPr>
      <w:r>
        <w:t>Contents</w:t>
      </w:r>
    </w:p>
    <w:p w:rsidR="004E335C" w:rsidRDefault="009F277F">
      <w:pPr>
        <w:pStyle w:val="TOC1"/>
        <w:tabs>
          <w:tab w:val="left" w:pos="432"/>
        </w:tabs>
        <w:rPr>
          <w:rFonts w:asciiTheme="minorHAnsi" w:eastAsiaTheme="minorEastAsia" w:hAnsiTheme="minorHAnsi" w:cstheme="minorBidi"/>
          <w:noProof/>
          <w:sz w:val="22"/>
          <w:szCs w:val="22"/>
        </w:rPr>
      </w:pPr>
      <w:r w:rsidRPr="009F277F">
        <w:fldChar w:fldCharType="begin"/>
      </w:r>
      <w:r w:rsidR="002D37AD">
        <w:instrText xml:space="preserve"> TOC \o "1-3" \h \z \u </w:instrText>
      </w:r>
      <w:r w:rsidRPr="009F277F">
        <w:fldChar w:fldCharType="separate"/>
      </w:r>
      <w:hyperlink w:anchor="_Toc484095226" w:history="1">
        <w:r w:rsidR="004E335C" w:rsidRPr="007248F6">
          <w:rPr>
            <w:rStyle w:val="Hyperlink"/>
            <w:noProof/>
            <w:lang w:val="pl-PL"/>
          </w:rPr>
          <w:t>1.</w:t>
        </w:r>
        <w:r w:rsidR="004E335C">
          <w:rPr>
            <w:rFonts w:asciiTheme="minorHAnsi" w:eastAsiaTheme="minorEastAsia" w:hAnsiTheme="minorHAnsi" w:cstheme="minorBidi"/>
            <w:noProof/>
            <w:sz w:val="22"/>
            <w:szCs w:val="22"/>
          </w:rPr>
          <w:tab/>
        </w:r>
        <w:r w:rsidR="004E335C" w:rsidRPr="007248F6">
          <w:rPr>
            <w:rStyle w:val="Hyperlink"/>
            <w:noProof/>
            <w:lang w:val="pl-PL"/>
          </w:rPr>
          <w:t>Uvod</w:t>
        </w:r>
        <w:r w:rsidR="004E335C">
          <w:rPr>
            <w:noProof/>
            <w:webHidden/>
          </w:rPr>
          <w:tab/>
        </w:r>
        <w:r w:rsidR="004E335C">
          <w:rPr>
            <w:noProof/>
            <w:webHidden/>
          </w:rPr>
          <w:fldChar w:fldCharType="begin"/>
        </w:r>
        <w:r w:rsidR="004E335C">
          <w:rPr>
            <w:noProof/>
            <w:webHidden/>
          </w:rPr>
          <w:instrText xml:space="preserve"> PAGEREF _Toc484095226 \h </w:instrText>
        </w:r>
        <w:r w:rsidR="004E335C">
          <w:rPr>
            <w:noProof/>
            <w:webHidden/>
          </w:rPr>
        </w:r>
        <w:r w:rsidR="004E335C">
          <w:rPr>
            <w:noProof/>
            <w:webHidden/>
          </w:rPr>
          <w:fldChar w:fldCharType="separate"/>
        </w:r>
        <w:r w:rsidR="004E335C">
          <w:rPr>
            <w:noProof/>
            <w:webHidden/>
          </w:rPr>
          <w:t>4</w:t>
        </w:r>
        <w:r w:rsidR="004E335C">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27" w:history="1">
        <w:r w:rsidRPr="007248F6">
          <w:rPr>
            <w:rStyle w:val="Hyperlink"/>
            <w:noProof/>
            <w:lang w:val="pl-PL"/>
          </w:rPr>
          <w:t>1.1</w:t>
        </w:r>
        <w:r>
          <w:rPr>
            <w:rFonts w:asciiTheme="minorHAnsi" w:eastAsiaTheme="minorEastAsia" w:hAnsiTheme="minorHAnsi" w:cstheme="minorBidi"/>
            <w:noProof/>
            <w:sz w:val="22"/>
            <w:szCs w:val="22"/>
          </w:rPr>
          <w:tab/>
        </w:r>
        <w:r w:rsidRPr="007248F6">
          <w:rPr>
            <w:rStyle w:val="Hyperlink"/>
            <w:noProof/>
            <w:lang w:val="pl-PL"/>
          </w:rPr>
          <w:t>Sitemski zahtevi</w:t>
        </w:r>
        <w:r>
          <w:rPr>
            <w:noProof/>
            <w:webHidden/>
          </w:rPr>
          <w:tab/>
        </w:r>
        <w:r>
          <w:rPr>
            <w:noProof/>
            <w:webHidden/>
          </w:rPr>
          <w:fldChar w:fldCharType="begin"/>
        </w:r>
        <w:r>
          <w:rPr>
            <w:noProof/>
            <w:webHidden/>
          </w:rPr>
          <w:instrText xml:space="preserve"> PAGEREF _Toc484095227 \h </w:instrText>
        </w:r>
        <w:r>
          <w:rPr>
            <w:noProof/>
            <w:webHidden/>
          </w:rPr>
        </w:r>
        <w:r>
          <w:rPr>
            <w:noProof/>
            <w:webHidden/>
          </w:rPr>
          <w:fldChar w:fldCharType="separate"/>
        </w:r>
        <w:r>
          <w:rPr>
            <w:noProof/>
            <w:webHidden/>
          </w:rPr>
          <w:t>4</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28" w:history="1">
        <w:r w:rsidRPr="007248F6">
          <w:rPr>
            <w:rStyle w:val="Hyperlink"/>
            <w:noProof/>
            <w:lang w:val="pl-PL"/>
          </w:rPr>
          <w:t>1.2</w:t>
        </w:r>
        <w:r>
          <w:rPr>
            <w:rFonts w:asciiTheme="minorHAnsi" w:eastAsiaTheme="minorEastAsia" w:hAnsiTheme="minorHAnsi" w:cstheme="minorBidi"/>
            <w:noProof/>
            <w:sz w:val="22"/>
            <w:szCs w:val="22"/>
          </w:rPr>
          <w:tab/>
        </w:r>
        <w:r w:rsidRPr="007248F6">
          <w:rPr>
            <w:rStyle w:val="Hyperlink"/>
            <w:noProof/>
            <w:lang w:val="pl-PL"/>
          </w:rPr>
          <w:t>Neophodni resursi</w:t>
        </w:r>
        <w:r>
          <w:rPr>
            <w:noProof/>
            <w:webHidden/>
          </w:rPr>
          <w:tab/>
        </w:r>
        <w:r>
          <w:rPr>
            <w:noProof/>
            <w:webHidden/>
          </w:rPr>
          <w:fldChar w:fldCharType="begin"/>
        </w:r>
        <w:r>
          <w:rPr>
            <w:noProof/>
            <w:webHidden/>
          </w:rPr>
          <w:instrText xml:space="preserve"> PAGEREF _Toc484095228 \h </w:instrText>
        </w:r>
        <w:r>
          <w:rPr>
            <w:noProof/>
            <w:webHidden/>
          </w:rPr>
        </w:r>
        <w:r>
          <w:rPr>
            <w:noProof/>
            <w:webHidden/>
          </w:rPr>
          <w:fldChar w:fldCharType="separate"/>
        </w:r>
        <w:r>
          <w:rPr>
            <w:noProof/>
            <w:webHidden/>
          </w:rPr>
          <w:t>4</w:t>
        </w:r>
        <w:r>
          <w:rPr>
            <w:noProof/>
            <w:webHidden/>
          </w:rPr>
          <w:fldChar w:fldCharType="end"/>
        </w:r>
      </w:hyperlink>
    </w:p>
    <w:p w:rsidR="004E335C" w:rsidRDefault="004E335C">
      <w:pPr>
        <w:pStyle w:val="TOC1"/>
        <w:tabs>
          <w:tab w:val="left" w:pos="432"/>
        </w:tabs>
        <w:rPr>
          <w:rFonts w:asciiTheme="minorHAnsi" w:eastAsiaTheme="minorEastAsia" w:hAnsiTheme="minorHAnsi" w:cstheme="minorBidi"/>
          <w:noProof/>
          <w:sz w:val="22"/>
          <w:szCs w:val="22"/>
        </w:rPr>
      </w:pPr>
      <w:hyperlink w:anchor="_Toc484095229" w:history="1">
        <w:r w:rsidRPr="007248F6">
          <w:rPr>
            <w:rStyle w:val="Hyperlink"/>
            <w:noProof/>
            <w:lang w:val="pl-PL"/>
          </w:rPr>
          <w:t>2.</w:t>
        </w:r>
        <w:r>
          <w:rPr>
            <w:rFonts w:asciiTheme="minorHAnsi" w:eastAsiaTheme="minorEastAsia" w:hAnsiTheme="minorHAnsi" w:cstheme="minorBidi"/>
            <w:noProof/>
            <w:sz w:val="22"/>
            <w:szCs w:val="22"/>
          </w:rPr>
          <w:tab/>
        </w:r>
        <w:r w:rsidRPr="007248F6">
          <w:rPr>
            <w:rStyle w:val="Hyperlink"/>
            <w:noProof/>
            <w:lang w:val="pl-PL"/>
          </w:rPr>
          <w:t>Pacijent desktop aplikacija</w:t>
        </w:r>
        <w:r>
          <w:rPr>
            <w:noProof/>
            <w:webHidden/>
          </w:rPr>
          <w:tab/>
        </w:r>
        <w:r>
          <w:rPr>
            <w:noProof/>
            <w:webHidden/>
          </w:rPr>
          <w:fldChar w:fldCharType="begin"/>
        </w:r>
        <w:r>
          <w:rPr>
            <w:noProof/>
            <w:webHidden/>
          </w:rPr>
          <w:instrText xml:space="preserve"> PAGEREF _Toc484095229 \h </w:instrText>
        </w:r>
        <w:r>
          <w:rPr>
            <w:noProof/>
            <w:webHidden/>
          </w:rPr>
        </w:r>
        <w:r>
          <w:rPr>
            <w:noProof/>
            <w:webHidden/>
          </w:rPr>
          <w:fldChar w:fldCharType="separate"/>
        </w:r>
        <w:r>
          <w:rPr>
            <w:noProof/>
            <w:webHidden/>
          </w:rPr>
          <w:t>5</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0" w:history="1">
        <w:r w:rsidRPr="007248F6">
          <w:rPr>
            <w:rStyle w:val="Hyperlink"/>
            <w:noProof/>
            <w:lang w:val="pl-PL"/>
          </w:rPr>
          <w:t>2.1</w:t>
        </w:r>
        <w:r>
          <w:rPr>
            <w:rFonts w:asciiTheme="minorHAnsi" w:eastAsiaTheme="minorEastAsia" w:hAnsiTheme="minorHAnsi" w:cstheme="minorBidi"/>
            <w:noProof/>
            <w:sz w:val="22"/>
            <w:szCs w:val="22"/>
          </w:rPr>
          <w:tab/>
        </w:r>
        <w:r w:rsidRPr="007248F6">
          <w:rPr>
            <w:rStyle w:val="Hyperlink"/>
            <w:noProof/>
            <w:lang w:val="pl-PL"/>
          </w:rPr>
          <w:t>Pokretanje i logovanje na pacijent desktop aplikaciju</w:t>
        </w:r>
        <w:r>
          <w:rPr>
            <w:noProof/>
            <w:webHidden/>
          </w:rPr>
          <w:tab/>
        </w:r>
        <w:r>
          <w:rPr>
            <w:noProof/>
            <w:webHidden/>
          </w:rPr>
          <w:fldChar w:fldCharType="begin"/>
        </w:r>
        <w:r>
          <w:rPr>
            <w:noProof/>
            <w:webHidden/>
          </w:rPr>
          <w:instrText xml:space="preserve"> PAGEREF _Toc484095230 \h </w:instrText>
        </w:r>
        <w:r>
          <w:rPr>
            <w:noProof/>
            <w:webHidden/>
          </w:rPr>
        </w:r>
        <w:r>
          <w:rPr>
            <w:noProof/>
            <w:webHidden/>
          </w:rPr>
          <w:fldChar w:fldCharType="separate"/>
        </w:r>
        <w:r>
          <w:rPr>
            <w:noProof/>
            <w:webHidden/>
          </w:rPr>
          <w:t>5</w:t>
        </w:r>
        <w:r>
          <w:rPr>
            <w:noProof/>
            <w:webHidden/>
          </w:rPr>
          <w:fldChar w:fldCharType="end"/>
        </w:r>
      </w:hyperlink>
    </w:p>
    <w:p w:rsidR="004E335C" w:rsidRDefault="004E335C">
      <w:pPr>
        <w:pStyle w:val="TOC1"/>
        <w:tabs>
          <w:tab w:val="left" w:pos="432"/>
        </w:tabs>
        <w:rPr>
          <w:rFonts w:asciiTheme="minorHAnsi" w:eastAsiaTheme="minorEastAsia" w:hAnsiTheme="minorHAnsi" w:cstheme="minorBidi"/>
          <w:noProof/>
          <w:sz w:val="22"/>
          <w:szCs w:val="22"/>
        </w:rPr>
      </w:pPr>
      <w:hyperlink w:anchor="_Toc484095231" w:history="1">
        <w:r w:rsidRPr="007248F6">
          <w:rPr>
            <w:rStyle w:val="Hyperlink"/>
            <w:noProof/>
            <w:lang w:val="fi-FI"/>
          </w:rPr>
          <w:t>3.</w:t>
        </w:r>
        <w:r>
          <w:rPr>
            <w:rFonts w:asciiTheme="minorHAnsi" w:eastAsiaTheme="minorEastAsia" w:hAnsiTheme="minorHAnsi" w:cstheme="minorBidi"/>
            <w:noProof/>
            <w:sz w:val="22"/>
            <w:szCs w:val="22"/>
          </w:rPr>
          <w:tab/>
        </w:r>
        <w:r w:rsidRPr="007248F6">
          <w:rPr>
            <w:rStyle w:val="Hyperlink"/>
            <w:noProof/>
            <w:lang w:val="fi-FI"/>
          </w:rPr>
          <w:t>Opis Pacijent korisničkog okruženja</w:t>
        </w:r>
        <w:r>
          <w:rPr>
            <w:noProof/>
            <w:webHidden/>
          </w:rPr>
          <w:tab/>
        </w:r>
        <w:r>
          <w:rPr>
            <w:noProof/>
            <w:webHidden/>
          </w:rPr>
          <w:fldChar w:fldCharType="begin"/>
        </w:r>
        <w:r>
          <w:rPr>
            <w:noProof/>
            <w:webHidden/>
          </w:rPr>
          <w:instrText xml:space="preserve"> PAGEREF _Toc484095231 \h </w:instrText>
        </w:r>
        <w:r>
          <w:rPr>
            <w:noProof/>
            <w:webHidden/>
          </w:rPr>
        </w:r>
        <w:r>
          <w:rPr>
            <w:noProof/>
            <w:webHidden/>
          </w:rPr>
          <w:fldChar w:fldCharType="separate"/>
        </w:r>
        <w:r>
          <w:rPr>
            <w:noProof/>
            <w:webHidden/>
          </w:rPr>
          <w:t>5</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2" w:history="1">
        <w:r w:rsidRPr="007248F6">
          <w:rPr>
            <w:rStyle w:val="Hyperlink"/>
            <w:noProof/>
          </w:rPr>
          <w:t>3.1</w:t>
        </w:r>
        <w:r>
          <w:rPr>
            <w:rFonts w:asciiTheme="minorHAnsi" w:eastAsiaTheme="minorEastAsia" w:hAnsiTheme="minorHAnsi" w:cstheme="minorBidi"/>
            <w:noProof/>
            <w:sz w:val="22"/>
            <w:szCs w:val="22"/>
          </w:rPr>
          <w:tab/>
        </w:r>
        <w:r w:rsidRPr="007248F6">
          <w:rPr>
            <w:rStyle w:val="Hyperlink"/>
            <w:noProof/>
          </w:rPr>
          <w:t>Promena izabranog lekara</w:t>
        </w:r>
        <w:r>
          <w:rPr>
            <w:noProof/>
            <w:webHidden/>
          </w:rPr>
          <w:tab/>
        </w:r>
        <w:r>
          <w:rPr>
            <w:noProof/>
            <w:webHidden/>
          </w:rPr>
          <w:fldChar w:fldCharType="begin"/>
        </w:r>
        <w:r>
          <w:rPr>
            <w:noProof/>
            <w:webHidden/>
          </w:rPr>
          <w:instrText xml:space="preserve"> PAGEREF _Toc484095232 \h </w:instrText>
        </w:r>
        <w:r>
          <w:rPr>
            <w:noProof/>
            <w:webHidden/>
          </w:rPr>
        </w:r>
        <w:r>
          <w:rPr>
            <w:noProof/>
            <w:webHidden/>
          </w:rPr>
          <w:fldChar w:fldCharType="separate"/>
        </w:r>
        <w:r>
          <w:rPr>
            <w:noProof/>
            <w:webHidden/>
          </w:rPr>
          <w:t>6</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3" w:history="1">
        <w:r w:rsidRPr="007248F6">
          <w:rPr>
            <w:rStyle w:val="Hyperlink"/>
            <w:noProof/>
          </w:rPr>
          <w:t>3.2</w:t>
        </w:r>
        <w:r>
          <w:rPr>
            <w:rFonts w:asciiTheme="minorHAnsi" w:eastAsiaTheme="minorEastAsia" w:hAnsiTheme="minorHAnsi" w:cstheme="minorBidi"/>
            <w:noProof/>
            <w:sz w:val="22"/>
            <w:szCs w:val="22"/>
          </w:rPr>
          <w:tab/>
        </w:r>
        <w:r w:rsidRPr="007248F6">
          <w:rPr>
            <w:rStyle w:val="Hyperlink"/>
            <w:noProof/>
          </w:rPr>
          <w:t>Prikaz vakcina</w:t>
        </w:r>
        <w:r>
          <w:rPr>
            <w:noProof/>
            <w:webHidden/>
          </w:rPr>
          <w:tab/>
        </w:r>
        <w:r>
          <w:rPr>
            <w:noProof/>
            <w:webHidden/>
          </w:rPr>
          <w:fldChar w:fldCharType="begin"/>
        </w:r>
        <w:r>
          <w:rPr>
            <w:noProof/>
            <w:webHidden/>
          </w:rPr>
          <w:instrText xml:space="preserve"> PAGEREF _Toc484095233 \h </w:instrText>
        </w:r>
        <w:r>
          <w:rPr>
            <w:noProof/>
            <w:webHidden/>
          </w:rPr>
        </w:r>
        <w:r>
          <w:rPr>
            <w:noProof/>
            <w:webHidden/>
          </w:rPr>
          <w:fldChar w:fldCharType="separate"/>
        </w:r>
        <w:r>
          <w:rPr>
            <w:noProof/>
            <w:webHidden/>
          </w:rPr>
          <w:t>7</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4" w:history="1">
        <w:r w:rsidRPr="007248F6">
          <w:rPr>
            <w:rStyle w:val="Hyperlink"/>
            <w:noProof/>
          </w:rPr>
          <w:t>3.3</w:t>
        </w:r>
        <w:r>
          <w:rPr>
            <w:rFonts w:asciiTheme="minorHAnsi" w:eastAsiaTheme="minorEastAsia" w:hAnsiTheme="minorHAnsi" w:cstheme="minorBidi"/>
            <w:noProof/>
            <w:sz w:val="22"/>
            <w:szCs w:val="22"/>
          </w:rPr>
          <w:tab/>
        </w:r>
        <w:r w:rsidRPr="007248F6">
          <w:rPr>
            <w:rStyle w:val="Hyperlink"/>
            <w:noProof/>
          </w:rPr>
          <w:t>Prikaz prethodnih dijagnoza</w:t>
        </w:r>
        <w:r>
          <w:rPr>
            <w:noProof/>
            <w:webHidden/>
          </w:rPr>
          <w:tab/>
        </w:r>
        <w:r>
          <w:rPr>
            <w:noProof/>
            <w:webHidden/>
          </w:rPr>
          <w:fldChar w:fldCharType="begin"/>
        </w:r>
        <w:r>
          <w:rPr>
            <w:noProof/>
            <w:webHidden/>
          </w:rPr>
          <w:instrText xml:space="preserve"> PAGEREF _Toc484095234 \h </w:instrText>
        </w:r>
        <w:r>
          <w:rPr>
            <w:noProof/>
            <w:webHidden/>
          </w:rPr>
        </w:r>
        <w:r>
          <w:rPr>
            <w:noProof/>
            <w:webHidden/>
          </w:rPr>
          <w:fldChar w:fldCharType="separate"/>
        </w:r>
        <w:r>
          <w:rPr>
            <w:noProof/>
            <w:webHidden/>
          </w:rPr>
          <w:t>8</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5" w:history="1">
        <w:r w:rsidRPr="007248F6">
          <w:rPr>
            <w:rStyle w:val="Hyperlink"/>
            <w:noProof/>
          </w:rPr>
          <w:t>3.4</w:t>
        </w:r>
        <w:r>
          <w:rPr>
            <w:rFonts w:asciiTheme="minorHAnsi" w:eastAsiaTheme="minorEastAsia" w:hAnsiTheme="minorHAnsi" w:cstheme="minorBidi"/>
            <w:noProof/>
            <w:sz w:val="22"/>
            <w:szCs w:val="22"/>
          </w:rPr>
          <w:tab/>
        </w:r>
        <w:r w:rsidRPr="007248F6">
          <w:rPr>
            <w:rStyle w:val="Hyperlink"/>
            <w:noProof/>
          </w:rPr>
          <w:t>Prikaz terapija</w:t>
        </w:r>
        <w:r>
          <w:rPr>
            <w:noProof/>
            <w:webHidden/>
          </w:rPr>
          <w:tab/>
        </w:r>
        <w:r>
          <w:rPr>
            <w:noProof/>
            <w:webHidden/>
          </w:rPr>
          <w:fldChar w:fldCharType="begin"/>
        </w:r>
        <w:r>
          <w:rPr>
            <w:noProof/>
            <w:webHidden/>
          </w:rPr>
          <w:instrText xml:space="preserve"> PAGEREF _Toc484095235 \h </w:instrText>
        </w:r>
        <w:r>
          <w:rPr>
            <w:noProof/>
            <w:webHidden/>
          </w:rPr>
        </w:r>
        <w:r>
          <w:rPr>
            <w:noProof/>
            <w:webHidden/>
          </w:rPr>
          <w:fldChar w:fldCharType="separate"/>
        </w:r>
        <w:r>
          <w:rPr>
            <w:noProof/>
            <w:webHidden/>
          </w:rPr>
          <w:t>8</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6" w:history="1">
        <w:r w:rsidRPr="007248F6">
          <w:rPr>
            <w:rStyle w:val="Hyperlink"/>
            <w:noProof/>
            <w:lang w:val="pl-PL"/>
          </w:rPr>
          <w:t>3.5</w:t>
        </w:r>
        <w:r>
          <w:rPr>
            <w:rFonts w:asciiTheme="minorHAnsi" w:eastAsiaTheme="minorEastAsia" w:hAnsiTheme="minorHAnsi" w:cstheme="minorBidi"/>
            <w:noProof/>
            <w:sz w:val="22"/>
            <w:szCs w:val="22"/>
          </w:rPr>
          <w:tab/>
        </w:r>
        <w:r w:rsidRPr="007248F6">
          <w:rPr>
            <w:rStyle w:val="Hyperlink"/>
            <w:noProof/>
            <w:lang w:val="pl-PL"/>
          </w:rPr>
          <w:t>Promena kontakt informacija</w:t>
        </w:r>
        <w:r>
          <w:rPr>
            <w:noProof/>
            <w:webHidden/>
          </w:rPr>
          <w:tab/>
        </w:r>
        <w:r>
          <w:rPr>
            <w:noProof/>
            <w:webHidden/>
          </w:rPr>
          <w:fldChar w:fldCharType="begin"/>
        </w:r>
        <w:r>
          <w:rPr>
            <w:noProof/>
            <w:webHidden/>
          </w:rPr>
          <w:instrText xml:space="preserve"> PAGEREF _Toc484095236 \h </w:instrText>
        </w:r>
        <w:r>
          <w:rPr>
            <w:noProof/>
            <w:webHidden/>
          </w:rPr>
        </w:r>
        <w:r>
          <w:rPr>
            <w:noProof/>
            <w:webHidden/>
          </w:rPr>
          <w:fldChar w:fldCharType="separate"/>
        </w:r>
        <w:r>
          <w:rPr>
            <w:noProof/>
            <w:webHidden/>
          </w:rPr>
          <w:t>9</w:t>
        </w:r>
        <w:r>
          <w:rPr>
            <w:noProof/>
            <w:webHidden/>
          </w:rPr>
          <w:fldChar w:fldCharType="end"/>
        </w:r>
      </w:hyperlink>
    </w:p>
    <w:p w:rsidR="004E335C" w:rsidRDefault="004E335C">
      <w:pPr>
        <w:pStyle w:val="TOC2"/>
        <w:tabs>
          <w:tab w:val="left" w:pos="1100"/>
        </w:tabs>
        <w:rPr>
          <w:rFonts w:asciiTheme="minorHAnsi" w:eastAsiaTheme="minorEastAsia" w:hAnsiTheme="minorHAnsi" w:cstheme="minorBidi"/>
          <w:noProof/>
          <w:sz w:val="22"/>
          <w:szCs w:val="22"/>
        </w:rPr>
      </w:pPr>
      <w:hyperlink w:anchor="_Toc484095237" w:history="1">
        <w:r w:rsidRPr="007248F6">
          <w:rPr>
            <w:rStyle w:val="Hyperlink"/>
            <w:noProof/>
            <w:lang w:val="pl-PL"/>
          </w:rPr>
          <w:t>3.6</w:t>
        </w:r>
        <w:r>
          <w:rPr>
            <w:rFonts w:asciiTheme="minorHAnsi" w:eastAsiaTheme="minorEastAsia" w:hAnsiTheme="minorHAnsi" w:cstheme="minorBidi"/>
            <w:noProof/>
            <w:sz w:val="22"/>
            <w:szCs w:val="22"/>
          </w:rPr>
          <w:tab/>
        </w:r>
        <w:r w:rsidRPr="007248F6">
          <w:rPr>
            <w:rStyle w:val="Hyperlink"/>
            <w:noProof/>
            <w:lang w:val="pl-PL"/>
          </w:rPr>
          <w:t>Zakazivanje termina</w:t>
        </w:r>
        <w:r>
          <w:rPr>
            <w:noProof/>
            <w:webHidden/>
          </w:rPr>
          <w:tab/>
        </w:r>
        <w:r>
          <w:rPr>
            <w:noProof/>
            <w:webHidden/>
          </w:rPr>
          <w:fldChar w:fldCharType="begin"/>
        </w:r>
        <w:r>
          <w:rPr>
            <w:noProof/>
            <w:webHidden/>
          </w:rPr>
          <w:instrText xml:space="preserve"> PAGEREF _Toc484095237 \h </w:instrText>
        </w:r>
        <w:r>
          <w:rPr>
            <w:noProof/>
            <w:webHidden/>
          </w:rPr>
        </w:r>
        <w:r>
          <w:rPr>
            <w:noProof/>
            <w:webHidden/>
          </w:rPr>
          <w:fldChar w:fldCharType="separate"/>
        </w:r>
        <w:r>
          <w:rPr>
            <w:noProof/>
            <w:webHidden/>
          </w:rPr>
          <w:t>9</w:t>
        </w:r>
        <w:r>
          <w:rPr>
            <w:noProof/>
            <w:webHidden/>
          </w:rPr>
          <w:fldChar w:fldCharType="end"/>
        </w:r>
      </w:hyperlink>
    </w:p>
    <w:p w:rsidR="004E335C" w:rsidRDefault="004E335C">
      <w:pPr>
        <w:pStyle w:val="TOC1"/>
        <w:tabs>
          <w:tab w:val="left" w:pos="432"/>
        </w:tabs>
        <w:rPr>
          <w:rFonts w:asciiTheme="minorHAnsi" w:eastAsiaTheme="minorEastAsia" w:hAnsiTheme="minorHAnsi" w:cstheme="minorBidi"/>
          <w:noProof/>
          <w:sz w:val="22"/>
          <w:szCs w:val="22"/>
        </w:rPr>
      </w:pPr>
      <w:hyperlink w:anchor="_Toc484095238" w:history="1">
        <w:r w:rsidRPr="007248F6">
          <w:rPr>
            <w:rStyle w:val="Hyperlink"/>
            <w:noProof/>
            <w:lang w:val="pl-PL"/>
          </w:rPr>
          <w:t>4.</w:t>
        </w:r>
        <w:r>
          <w:rPr>
            <w:rFonts w:asciiTheme="minorHAnsi" w:eastAsiaTheme="minorEastAsia" w:hAnsiTheme="minorHAnsi" w:cstheme="minorBidi"/>
            <w:noProof/>
            <w:sz w:val="22"/>
            <w:szCs w:val="22"/>
          </w:rPr>
          <w:tab/>
        </w:r>
        <w:r w:rsidRPr="007248F6">
          <w:rPr>
            <w:rStyle w:val="Hyperlink"/>
            <w:noProof/>
            <w:lang w:val="pl-PL"/>
          </w:rPr>
          <w:t>Izlaz iz aplikacije</w:t>
        </w:r>
        <w:r>
          <w:rPr>
            <w:noProof/>
            <w:webHidden/>
          </w:rPr>
          <w:tab/>
        </w:r>
        <w:r>
          <w:rPr>
            <w:noProof/>
            <w:webHidden/>
          </w:rPr>
          <w:fldChar w:fldCharType="begin"/>
        </w:r>
        <w:r>
          <w:rPr>
            <w:noProof/>
            <w:webHidden/>
          </w:rPr>
          <w:instrText xml:space="preserve"> PAGEREF _Toc484095238 \h </w:instrText>
        </w:r>
        <w:r>
          <w:rPr>
            <w:noProof/>
            <w:webHidden/>
          </w:rPr>
        </w:r>
        <w:r>
          <w:rPr>
            <w:noProof/>
            <w:webHidden/>
          </w:rPr>
          <w:fldChar w:fldCharType="separate"/>
        </w:r>
        <w:r>
          <w:rPr>
            <w:noProof/>
            <w:webHidden/>
          </w:rPr>
          <w:t>11</w:t>
        </w:r>
        <w:r>
          <w:rPr>
            <w:noProof/>
            <w:webHidden/>
          </w:rPr>
          <w:fldChar w:fldCharType="end"/>
        </w:r>
      </w:hyperlink>
    </w:p>
    <w:p w:rsidR="004E335C" w:rsidRDefault="004E335C">
      <w:pPr>
        <w:pStyle w:val="TOC1"/>
        <w:tabs>
          <w:tab w:val="left" w:pos="432"/>
        </w:tabs>
        <w:rPr>
          <w:rFonts w:asciiTheme="minorHAnsi" w:eastAsiaTheme="minorEastAsia" w:hAnsiTheme="minorHAnsi" w:cstheme="minorBidi"/>
          <w:noProof/>
          <w:sz w:val="22"/>
          <w:szCs w:val="22"/>
        </w:rPr>
      </w:pPr>
      <w:hyperlink w:anchor="_Toc484095239" w:history="1">
        <w:r w:rsidRPr="007248F6">
          <w:rPr>
            <w:rStyle w:val="Hyperlink"/>
            <w:noProof/>
            <w:lang w:val="pt-BR"/>
          </w:rPr>
          <w:t>5.</w:t>
        </w:r>
        <w:r>
          <w:rPr>
            <w:rFonts w:asciiTheme="minorHAnsi" w:eastAsiaTheme="minorEastAsia" w:hAnsiTheme="minorHAnsi" w:cstheme="minorBidi"/>
            <w:noProof/>
            <w:sz w:val="22"/>
            <w:szCs w:val="22"/>
          </w:rPr>
          <w:tab/>
        </w:r>
        <w:r w:rsidRPr="007248F6">
          <w:rPr>
            <w:rStyle w:val="Hyperlink"/>
            <w:noProof/>
            <w:lang w:val="pt-BR"/>
          </w:rPr>
          <w:t>Kontakt</w:t>
        </w:r>
        <w:r>
          <w:rPr>
            <w:noProof/>
            <w:webHidden/>
          </w:rPr>
          <w:tab/>
        </w:r>
        <w:r>
          <w:rPr>
            <w:noProof/>
            <w:webHidden/>
          </w:rPr>
          <w:fldChar w:fldCharType="begin"/>
        </w:r>
        <w:r>
          <w:rPr>
            <w:noProof/>
            <w:webHidden/>
          </w:rPr>
          <w:instrText xml:space="preserve"> PAGEREF _Toc484095239 \h </w:instrText>
        </w:r>
        <w:r>
          <w:rPr>
            <w:noProof/>
            <w:webHidden/>
          </w:rPr>
        </w:r>
        <w:r>
          <w:rPr>
            <w:noProof/>
            <w:webHidden/>
          </w:rPr>
          <w:fldChar w:fldCharType="separate"/>
        </w:r>
        <w:r>
          <w:rPr>
            <w:noProof/>
            <w:webHidden/>
          </w:rPr>
          <w:t>11</w:t>
        </w:r>
        <w:r>
          <w:rPr>
            <w:noProof/>
            <w:webHidden/>
          </w:rPr>
          <w:fldChar w:fldCharType="end"/>
        </w:r>
      </w:hyperlink>
    </w:p>
    <w:p w:rsidR="002D37AD" w:rsidRDefault="009F277F">
      <w:r>
        <w:fldChar w:fldCharType="end"/>
      </w:r>
    </w:p>
    <w:p w:rsidR="00652AA8" w:rsidRDefault="00652AA8"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CF5811" w:rsidRDefault="00CF5811"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175633" w:rsidRDefault="00175633" w:rsidP="00652AA8">
      <w:pPr>
        <w:rPr>
          <w:sz w:val="20"/>
          <w:szCs w:val="20"/>
          <w:lang w:val="pl-PL"/>
        </w:rPr>
      </w:pPr>
    </w:p>
    <w:p w:rsidR="00175633" w:rsidRDefault="004C3066" w:rsidP="00056951">
      <w:pPr>
        <w:jc w:val="center"/>
        <w:rPr>
          <w:sz w:val="20"/>
          <w:szCs w:val="20"/>
          <w:lang w:val="pl-PL"/>
        </w:rPr>
      </w:pPr>
      <w:r>
        <w:rPr>
          <w:noProof/>
          <w:sz w:val="20"/>
          <w:szCs w:val="20"/>
        </w:rPr>
        <w:drawing>
          <wp:inline distT="0" distB="0" distL="0" distR="0">
            <wp:extent cx="2255520" cy="2247900"/>
            <wp:effectExtent l="19050" t="0" r="0" b="0"/>
            <wp:docPr id="22" name="Picture 22" descr="C:\Users\Nikola\GitKraken\BitBucket Hippocrates\si17.hippocrates\HippocratesWebApp\public_htm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GitKraken\BitBucket Hippocrates\si17.hippocrates\HippocratesWebApp\public_html\images\logo.jpg"/>
                    <pic:cNvPicPr>
                      <a:picLocks noChangeAspect="1" noChangeArrowheads="1"/>
                    </pic:cNvPicPr>
                  </pic:nvPicPr>
                  <pic:blipFill>
                    <a:blip r:embed="rId9"/>
                    <a:srcRect/>
                    <a:stretch>
                      <a:fillRect/>
                    </a:stretch>
                  </pic:blipFill>
                  <pic:spPr bwMode="auto">
                    <a:xfrm>
                      <a:off x="0" y="0"/>
                      <a:ext cx="2255520" cy="2247900"/>
                    </a:xfrm>
                    <a:prstGeom prst="rect">
                      <a:avLst/>
                    </a:prstGeom>
                    <a:noFill/>
                    <a:ln w="9525">
                      <a:noFill/>
                      <a:miter lim="800000"/>
                      <a:headEnd/>
                      <a:tailEnd/>
                    </a:ln>
                  </pic:spPr>
                </pic:pic>
              </a:graphicData>
            </a:graphic>
          </wp:inline>
        </w:drawing>
      </w:r>
    </w:p>
    <w:p w:rsidR="00175633" w:rsidRDefault="00175633" w:rsidP="00D352AE">
      <w:pPr>
        <w:jc w:val="center"/>
        <w:rPr>
          <w:sz w:val="20"/>
          <w:szCs w:val="20"/>
          <w:lang w:val="pl-PL"/>
        </w:rPr>
      </w:pPr>
    </w:p>
    <w:p w:rsidR="00D352AE" w:rsidRPr="00F21144" w:rsidRDefault="00D352AE" w:rsidP="00D352AE">
      <w:pPr>
        <w:jc w:val="center"/>
        <w:rPr>
          <w:lang w:val="pl-PL"/>
        </w:rPr>
      </w:pPr>
      <w:r w:rsidRPr="00F21144">
        <w:rPr>
          <w:sz w:val="20"/>
          <w:szCs w:val="20"/>
          <w:lang w:val="pl-PL"/>
        </w:rPr>
        <w:t xml:space="preserve">Logo </w:t>
      </w:r>
      <w:r w:rsidR="00C91F2E">
        <w:rPr>
          <w:sz w:val="20"/>
          <w:szCs w:val="20"/>
          <w:lang w:val="pl-PL"/>
        </w:rPr>
        <w:t>Hippocrates</w:t>
      </w:r>
      <w:r w:rsidR="0093165A">
        <w:rPr>
          <w:sz w:val="20"/>
          <w:szCs w:val="20"/>
          <w:lang w:val="pl-PL"/>
        </w:rPr>
        <w:t xml:space="preserve"> sistem</w:t>
      </w:r>
      <w:r w:rsidR="00056951">
        <w:rPr>
          <w:sz w:val="20"/>
          <w:szCs w:val="20"/>
          <w:lang w:val="pl-PL"/>
        </w:rPr>
        <w:t xml:space="preserve"> </w:t>
      </w:r>
      <w:r w:rsidR="00F21144" w:rsidRPr="00F21144">
        <w:rPr>
          <w:sz w:val="20"/>
          <w:szCs w:val="20"/>
          <w:lang w:val="pl-PL"/>
        </w:rPr>
        <w:t xml:space="preserve">aplikacije razvijene od stane </w:t>
      </w:r>
      <w:r w:rsidR="00056951">
        <w:rPr>
          <w:sz w:val="20"/>
          <w:szCs w:val="20"/>
          <w:lang w:val="pl-PL"/>
        </w:rPr>
        <w:t>MorphineSurgeons</w:t>
      </w:r>
      <w:r w:rsidR="00DD4AB8">
        <w:rPr>
          <w:sz w:val="20"/>
          <w:szCs w:val="20"/>
          <w:lang w:val="pl-PL"/>
        </w:rPr>
        <w:t xml:space="preserve"> tima.</w:t>
      </w: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652AA8" w:rsidRPr="00954C96" w:rsidRDefault="00652AA8" w:rsidP="00C91F2E">
      <w:pPr>
        <w:pStyle w:val="Heading1"/>
        <w:rPr>
          <w:lang w:val="pl-PL"/>
        </w:rPr>
      </w:pPr>
      <w:bookmarkStart w:id="0" w:name="_Toc484095226"/>
      <w:r w:rsidRPr="00954C96">
        <w:rPr>
          <w:lang w:val="pl-PL"/>
        </w:rPr>
        <w:t>Uvod</w:t>
      </w:r>
      <w:bookmarkEnd w:id="0"/>
    </w:p>
    <w:p w:rsidR="00652AA8" w:rsidRPr="00536FB5" w:rsidRDefault="00652AA8" w:rsidP="00652AA8">
      <w:pPr>
        <w:rPr>
          <w:sz w:val="20"/>
          <w:szCs w:val="20"/>
          <w:lang w:val="pl-PL"/>
        </w:rPr>
      </w:pPr>
    </w:p>
    <w:p w:rsidR="00652AA8" w:rsidRPr="00536FB5" w:rsidRDefault="00652AA8" w:rsidP="00652AA8">
      <w:pPr>
        <w:rPr>
          <w:sz w:val="20"/>
          <w:szCs w:val="20"/>
          <w:lang w:val="pl-PL"/>
        </w:rPr>
      </w:pPr>
    </w:p>
    <w:p w:rsidR="00DD4AB8" w:rsidRPr="00DD4AB8" w:rsidRDefault="00C91F2E" w:rsidP="00DD4AB8">
      <w:pPr>
        <w:pStyle w:val="BodyText"/>
        <w:ind w:left="0" w:firstLine="720"/>
        <w:rPr>
          <w:lang w:val="pl-PL"/>
        </w:rPr>
      </w:pPr>
      <w:r>
        <w:rPr>
          <w:lang w:val="pl-PL"/>
        </w:rPr>
        <w:t>Hippocrates</w:t>
      </w:r>
      <w:r w:rsidR="00DD4AB8" w:rsidRPr="00DD4AB8">
        <w:rPr>
          <w:lang w:val="pl-PL"/>
        </w:rPr>
        <w:t xml:space="preserve"> predstavlja sistem </w:t>
      </w:r>
      <w:r w:rsidR="00DD4AB8">
        <w:rPr>
          <w:lang w:val="pl-PL"/>
        </w:rPr>
        <w:t xml:space="preserve">za </w:t>
      </w:r>
      <w:r w:rsidR="00DD4AB8" w:rsidRPr="00DD4AB8">
        <w:rPr>
          <w:lang w:val="pl-PL"/>
        </w:rPr>
        <w:t>menadžment lekara i pacijenata i proces zakazivanja termina putem Interneta kao i uvid u svoj zdravstveni karton bez odlaska u Dom zdravlja. Karakteristični sadržaji kojima se sistem prezentuje su osnovni podaci o lekaru, njegova ocena, raspored zakazanih pregleda, pacijentu, zdravstvenom kartonu.</w:t>
      </w:r>
    </w:p>
    <w:p w:rsidR="00DD4AB8" w:rsidRPr="00DD4AB8" w:rsidRDefault="00DD4AB8" w:rsidP="00DD4AB8">
      <w:pPr>
        <w:pStyle w:val="BodyText"/>
        <w:ind w:left="0" w:firstLine="720"/>
        <w:rPr>
          <w:lang w:val="pl-PL"/>
        </w:rPr>
      </w:pPr>
      <w:r w:rsidRPr="00DD4AB8">
        <w:rPr>
          <w:lang w:val="pl-PL"/>
        </w:rPr>
        <w:t>Sistem će omogućiti svakom pacijentu pristup svom zdravstvenom kartonu kao i zakazivanje odabranog termina za pregled kod svog izabranog lekara.</w:t>
      </w:r>
    </w:p>
    <w:p w:rsidR="00470A7E" w:rsidRDefault="00470A7E" w:rsidP="00536FB5">
      <w:pPr>
        <w:jc w:val="both"/>
        <w:rPr>
          <w:sz w:val="20"/>
          <w:szCs w:val="20"/>
          <w:lang w:val="pl-PL"/>
        </w:rPr>
      </w:pPr>
    </w:p>
    <w:p w:rsidR="00536FB5" w:rsidRPr="00470A7E" w:rsidRDefault="00470A7E" w:rsidP="00C91F2E">
      <w:pPr>
        <w:pStyle w:val="Heading2"/>
        <w:rPr>
          <w:lang w:val="pl-PL"/>
        </w:rPr>
      </w:pPr>
      <w:bookmarkStart w:id="1" w:name="_Toc484095227"/>
      <w:r w:rsidRPr="00470A7E">
        <w:rPr>
          <w:lang w:val="pl-PL"/>
        </w:rPr>
        <w:t>Sitemski zahtevi</w:t>
      </w:r>
      <w:bookmarkEnd w:id="1"/>
      <w:r w:rsidR="00EC638D" w:rsidRPr="00470A7E">
        <w:rPr>
          <w:lang w:val="pl-PL"/>
        </w:rPr>
        <w:t xml:space="preserve"> </w:t>
      </w:r>
    </w:p>
    <w:p w:rsidR="00536FB5" w:rsidRDefault="00536FB5" w:rsidP="00652AA8">
      <w:pPr>
        <w:rPr>
          <w:sz w:val="20"/>
          <w:szCs w:val="20"/>
          <w:lang w:val="pl-PL"/>
        </w:rPr>
      </w:pPr>
      <w:r>
        <w:rPr>
          <w:sz w:val="20"/>
          <w:szCs w:val="20"/>
          <w:lang w:val="pl-PL"/>
        </w:rPr>
        <w:tab/>
      </w:r>
    </w:p>
    <w:p w:rsidR="00175633" w:rsidRDefault="00470A7E" w:rsidP="002D37AD">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Pentijum III (ili ekvivalent) i minimum 256MB RAM-a. </w:t>
      </w:r>
      <w:r w:rsidR="00C91F2E">
        <w:rPr>
          <w:sz w:val="20"/>
          <w:szCs w:val="20"/>
          <w:lang w:val="pl-PL"/>
        </w:rPr>
        <w:t>Hippocrates</w:t>
      </w:r>
      <w:r>
        <w:rPr>
          <w:sz w:val="20"/>
          <w:szCs w:val="20"/>
          <w:lang w:val="pl-PL"/>
        </w:rPr>
        <w:t xml:space="preserve"> </w:t>
      </w:r>
      <w:r w:rsidR="00C91F2E">
        <w:rPr>
          <w:sz w:val="20"/>
          <w:szCs w:val="20"/>
          <w:lang w:val="pl-PL"/>
        </w:rPr>
        <w:t>sistem</w:t>
      </w:r>
      <w:r>
        <w:rPr>
          <w:sz w:val="20"/>
          <w:szCs w:val="20"/>
          <w:lang w:val="pl-PL"/>
        </w:rPr>
        <w:t xml:space="preserve"> je Windows desktop aplikacij</w:t>
      </w:r>
      <w:r w:rsidR="00084BD6">
        <w:rPr>
          <w:sz w:val="20"/>
          <w:szCs w:val="20"/>
          <w:lang w:val="pl-PL"/>
        </w:rPr>
        <w:t>a</w:t>
      </w:r>
      <w:r w:rsidR="00C91F2E">
        <w:rPr>
          <w:sz w:val="20"/>
          <w:szCs w:val="20"/>
          <w:lang w:val="pl-PL"/>
        </w:rPr>
        <w:t xml:space="preserve"> i Web aplikacija</w:t>
      </w:r>
      <w:r>
        <w:rPr>
          <w:sz w:val="20"/>
          <w:szCs w:val="20"/>
          <w:lang w:val="pl-PL"/>
        </w:rPr>
        <w:t xml:space="preserve">, tako da je za njeno funkcionisanje potreban Windows operativni sistem, i instaliran .NET framework </w:t>
      </w:r>
      <w:r w:rsidR="00C91F2E">
        <w:rPr>
          <w:sz w:val="20"/>
          <w:szCs w:val="20"/>
          <w:lang w:val="pl-PL"/>
        </w:rPr>
        <w:t>4</w:t>
      </w:r>
      <w:r>
        <w:rPr>
          <w:sz w:val="20"/>
          <w:szCs w:val="20"/>
          <w:lang w:val="pl-PL"/>
        </w:rPr>
        <w:t>.0</w:t>
      </w:r>
      <w:r w:rsidR="00C91F2E">
        <w:rPr>
          <w:sz w:val="20"/>
          <w:szCs w:val="20"/>
          <w:lang w:val="pl-PL"/>
        </w:rPr>
        <w:t xml:space="preserve"> ili više</w:t>
      </w:r>
      <w:r w:rsidR="002D37AD">
        <w:rPr>
          <w:sz w:val="20"/>
          <w:szCs w:val="20"/>
          <w:lang w:val="pl-PL"/>
        </w:rPr>
        <w:t>.</w:t>
      </w:r>
      <w:r w:rsidR="006B2F91">
        <w:rPr>
          <w:sz w:val="20"/>
          <w:szCs w:val="20"/>
          <w:lang w:val="pl-PL"/>
        </w:rPr>
        <w:t xml:space="preserve"> </w:t>
      </w:r>
    </w:p>
    <w:p w:rsidR="006B2F91" w:rsidRDefault="006B2F91" w:rsidP="006B2F91">
      <w:pPr>
        <w:pStyle w:val="Heading2"/>
        <w:rPr>
          <w:lang w:val="pl-PL"/>
        </w:rPr>
      </w:pPr>
      <w:bookmarkStart w:id="2" w:name="_Toc484095228"/>
      <w:r>
        <w:rPr>
          <w:lang w:val="pl-PL"/>
        </w:rPr>
        <w:t>Neophodni resursi</w:t>
      </w:r>
      <w:bookmarkEnd w:id="2"/>
    </w:p>
    <w:p w:rsidR="006B2F91" w:rsidRPr="006B2F91" w:rsidRDefault="006B2F91" w:rsidP="006B2F91">
      <w:pPr>
        <w:ind w:left="720"/>
        <w:rPr>
          <w:sz w:val="20"/>
          <w:szCs w:val="20"/>
          <w:lang w:val="pl-PL"/>
        </w:rPr>
      </w:pPr>
      <w:r w:rsidRPr="006B2F91">
        <w:rPr>
          <w:sz w:val="20"/>
          <w:szCs w:val="20"/>
          <w:lang w:val="pl-PL"/>
        </w:rPr>
        <w:t>Za rad aplikacije je neophodna stabilna internet konekcija bez koje nije moguće funkcionisanje aplikacije.</w:t>
      </w:r>
    </w:p>
    <w:p w:rsidR="006338F8" w:rsidRDefault="006338F8" w:rsidP="002D37AD">
      <w:pPr>
        <w:jc w:val="both"/>
        <w:rPr>
          <w:sz w:val="20"/>
          <w:szCs w:val="20"/>
          <w:lang w:val="pl-PL"/>
        </w:rPr>
      </w:pPr>
    </w:p>
    <w:p w:rsidR="006338F8" w:rsidRDefault="006338F8" w:rsidP="006338F8">
      <w:pPr>
        <w:pStyle w:val="Heading1"/>
        <w:rPr>
          <w:lang w:val="pl-PL"/>
        </w:rPr>
      </w:pPr>
      <w:bookmarkStart w:id="3" w:name="_Toc484095229"/>
      <w:r>
        <w:rPr>
          <w:lang w:val="pl-PL"/>
        </w:rPr>
        <w:lastRenderedPageBreak/>
        <w:t>Pacijent desktop aplikacija</w:t>
      </w:r>
      <w:bookmarkEnd w:id="3"/>
    </w:p>
    <w:p w:rsidR="006338F8" w:rsidRPr="006338F8" w:rsidRDefault="006338F8" w:rsidP="006338F8">
      <w:pPr>
        <w:rPr>
          <w:lang w:val="pl-PL"/>
        </w:rPr>
      </w:pPr>
    </w:p>
    <w:p w:rsidR="006338F8" w:rsidRDefault="006338F8" w:rsidP="006338F8">
      <w:pPr>
        <w:ind w:left="720"/>
        <w:rPr>
          <w:sz w:val="20"/>
          <w:szCs w:val="20"/>
          <w:lang w:val="pl-PL"/>
        </w:rPr>
      </w:pPr>
      <w:r>
        <w:rPr>
          <w:sz w:val="20"/>
          <w:szCs w:val="20"/>
          <w:lang w:val="pl-PL"/>
        </w:rPr>
        <w:t>Pacijent desktop a</w:t>
      </w:r>
      <w:r w:rsidRPr="00536FB5">
        <w:rPr>
          <w:sz w:val="20"/>
          <w:szCs w:val="20"/>
          <w:lang w:val="pl-PL"/>
        </w:rPr>
        <w:t xml:space="preserve">plikacija </w:t>
      </w:r>
      <w:r>
        <w:rPr>
          <w:sz w:val="20"/>
          <w:szCs w:val="20"/>
          <w:lang w:val="pl-PL"/>
        </w:rPr>
        <w:t>služi da obezbedi osnovnu funkcionalnost prvobitnim korisnicima</w:t>
      </w:r>
    </w:p>
    <w:p w:rsidR="00175633" w:rsidRDefault="006338F8" w:rsidP="006338F8">
      <w:pPr>
        <w:rPr>
          <w:sz w:val="20"/>
          <w:szCs w:val="20"/>
          <w:lang w:val="pl-PL"/>
        </w:rPr>
      </w:pPr>
      <w:r>
        <w:rPr>
          <w:sz w:val="20"/>
          <w:szCs w:val="20"/>
          <w:lang w:val="pl-PL"/>
        </w:rPr>
        <w:t>sistema, pacijentima omogućavajući zakazivanje termina kod svog izabranog lekara, uvid u svoj karton putem Interneta. Kao preduslov potrebno je ulogovati se na sistem.</w:t>
      </w:r>
    </w:p>
    <w:p w:rsidR="00175633" w:rsidRDefault="00175633" w:rsidP="00652AA8">
      <w:pPr>
        <w:rPr>
          <w:sz w:val="20"/>
          <w:szCs w:val="20"/>
          <w:lang w:val="pl-PL"/>
        </w:rPr>
      </w:pPr>
    </w:p>
    <w:p w:rsidR="006338F8" w:rsidRDefault="006338F8" w:rsidP="00652AA8">
      <w:pPr>
        <w:rPr>
          <w:sz w:val="20"/>
          <w:szCs w:val="20"/>
          <w:lang w:val="pl-PL"/>
        </w:rPr>
      </w:pPr>
    </w:p>
    <w:p w:rsidR="006338F8" w:rsidRPr="00536FB5" w:rsidRDefault="006338F8" w:rsidP="00652AA8">
      <w:pPr>
        <w:rPr>
          <w:sz w:val="20"/>
          <w:szCs w:val="20"/>
          <w:lang w:val="pl-PL"/>
        </w:rPr>
      </w:pPr>
    </w:p>
    <w:p w:rsidR="00652AA8" w:rsidRPr="00536FB5" w:rsidRDefault="00652AA8" w:rsidP="006338F8">
      <w:pPr>
        <w:pStyle w:val="Heading2"/>
        <w:rPr>
          <w:lang w:val="pl-PL"/>
        </w:rPr>
      </w:pPr>
      <w:bookmarkStart w:id="4" w:name="_Toc484095230"/>
      <w:r w:rsidRPr="00536FB5">
        <w:rPr>
          <w:lang w:val="pl-PL"/>
        </w:rPr>
        <w:t xml:space="preserve">Pokretanje </w:t>
      </w:r>
      <w:r w:rsidR="006338F8">
        <w:rPr>
          <w:lang w:val="pl-PL"/>
        </w:rPr>
        <w:t xml:space="preserve">i logovanje na pacijent </w:t>
      </w:r>
      <w:r w:rsidR="002D37AD">
        <w:rPr>
          <w:lang w:val="pl-PL"/>
        </w:rPr>
        <w:t xml:space="preserve">desktop </w:t>
      </w:r>
      <w:r w:rsidRPr="00536FB5">
        <w:rPr>
          <w:lang w:val="pl-PL"/>
        </w:rPr>
        <w:t>aplikacij</w:t>
      </w:r>
      <w:r w:rsidR="006338F8">
        <w:rPr>
          <w:lang w:val="pl-PL"/>
        </w:rPr>
        <w:t>u</w:t>
      </w:r>
      <w:bookmarkEnd w:id="4"/>
    </w:p>
    <w:p w:rsidR="00652AA8" w:rsidRPr="00536FB5" w:rsidRDefault="00652AA8" w:rsidP="00652AA8">
      <w:pPr>
        <w:rPr>
          <w:sz w:val="20"/>
          <w:szCs w:val="20"/>
          <w:lang w:val="pl-PL"/>
        </w:rPr>
      </w:pPr>
    </w:p>
    <w:p w:rsidR="00652AA8" w:rsidRPr="004C6E29" w:rsidRDefault="00536FB5" w:rsidP="004C6E29">
      <w:pPr>
        <w:jc w:val="both"/>
        <w:rPr>
          <w:sz w:val="20"/>
          <w:szCs w:val="20"/>
          <w:lang w:val="pl-PL"/>
        </w:rPr>
      </w:pPr>
      <w:r>
        <w:rPr>
          <w:sz w:val="20"/>
          <w:szCs w:val="20"/>
          <w:lang w:val="pl-PL"/>
        </w:rPr>
        <w:tab/>
      </w:r>
      <w:r w:rsidR="00652AA8" w:rsidRPr="00536FB5">
        <w:rPr>
          <w:sz w:val="20"/>
          <w:szCs w:val="20"/>
          <w:lang w:val="pl-PL"/>
        </w:rPr>
        <w:t xml:space="preserve">Aplikacija se </w:t>
      </w:r>
      <w:r w:rsidR="002D37AD">
        <w:rPr>
          <w:sz w:val="20"/>
          <w:szCs w:val="20"/>
          <w:lang w:val="pl-PL"/>
        </w:rPr>
        <w:t>može pokrenuti iz start menija</w:t>
      </w:r>
      <w:r w:rsidR="00652AA8" w:rsidRPr="00536FB5">
        <w:rPr>
          <w:sz w:val="20"/>
          <w:szCs w:val="20"/>
          <w:lang w:val="pl-PL"/>
        </w:rPr>
        <w:t>, ili ikonice koja se nalazi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top prilikom instalacije.</w:t>
      </w:r>
    </w:p>
    <w:p w:rsidR="00652AA8" w:rsidRPr="00536FB5" w:rsidRDefault="00652AA8" w:rsidP="00652AA8">
      <w:pPr>
        <w:jc w:val="center"/>
        <w:rPr>
          <w:sz w:val="20"/>
          <w:szCs w:val="20"/>
          <w:lang w:val="pl-PL"/>
        </w:rPr>
      </w:pPr>
    </w:p>
    <w:p w:rsidR="00652AA8" w:rsidRPr="00536FB5" w:rsidRDefault="00652AA8" w:rsidP="00652AA8">
      <w:pPr>
        <w:jc w:val="both"/>
        <w:rPr>
          <w:sz w:val="20"/>
          <w:szCs w:val="20"/>
          <w:lang w:val="pl-PL"/>
        </w:rPr>
      </w:pPr>
      <w:r w:rsidRPr="00536FB5">
        <w:rPr>
          <w:sz w:val="20"/>
          <w:szCs w:val="20"/>
          <w:lang w:val="pl-PL"/>
        </w:rPr>
        <w:t>Rezultat pokretanja aplikacije se vidi na slici 2.</w:t>
      </w:r>
    </w:p>
    <w:p w:rsidR="00652AA8" w:rsidRPr="00536FB5" w:rsidRDefault="00652AA8" w:rsidP="00652AA8">
      <w:pPr>
        <w:jc w:val="both"/>
        <w:rPr>
          <w:sz w:val="20"/>
          <w:szCs w:val="20"/>
          <w:lang w:val="pl-PL"/>
        </w:rPr>
      </w:pPr>
    </w:p>
    <w:p w:rsidR="00652AA8" w:rsidRPr="00536FB5" w:rsidRDefault="004C3066" w:rsidP="00175633">
      <w:pPr>
        <w:tabs>
          <w:tab w:val="left" w:pos="7923"/>
        </w:tabs>
        <w:jc w:val="center"/>
        <w:rPr>
          <w:sz w:val="20"/>
          <w:szCs w:val="20"/>
        </w:rPr>
      </w:pPr>
      <w:r>
        <w:rPr>
          <w:noProof/>
          <w:sz w:val="20"/>
          <w:szCs w:val="20"/>
        </w:rPr>
        <w:drawing>
          <wp:inline distT="0" distB="0" distL="0" distR="0">
            <wp:extent cx="3086100" cy="30861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652AA8" w:rsidRPr="00536FB5" w:rsidRDefault="00652AA8" w:rsidP="00652AA8">
      <w:pPr>
        <w:rPr>
          <w:sz w:val="20"/>
          <w:szCs w:val="20"/>
        </w:rPr>
      </w:pPr>
    </w:p>
    <w:p w:rsidR="00652AA8" w:rsidRDefault="00652AA8" w:rsidP="00652AA8">
      <w:pPr>
        <w:jc w:val="center"/>
        <w:rPr>
          <w:sz w:val="20"/>
          <w:szCs w:val="20"/>
          <w:lang w:val="fi-FI"/>
        </w:rPr>
      </w:pPr>
      <w:r w:rsidRPr="00536FB5">
        <w:rPr>
          <w:sz w:val="20"/>
          <w:szCs w:val="20"/>
          <w:lang w:val="fi-FI"/>
        </w:rPr>
        <w:t>Slika 2</w:t>
      </w:r>
      <w:r w:rsidR="00175633">
        <w:rPr>
          <w:sz w:val="20"/>
          <w:szCs w:val="20"/>
          <w:lang w:val="fi-FI"/>
        </w:rPr>
        <w:t>.</w:t>
      </w:r>
    </w:p>
    <w:p w:rsidR="00175633" w:rsidRDefault="00175633" w:rsidP="00175633">
      <w:pPr>
        <w:jc w:val="center"/>
        <w:rPr>
          <w:sz w:val="20"/>
          <w:szCs w:val="20"/>
          <w:lang w:val="fi-FI"/>
        </w:rPr>
      </w:pPr>
      <w:r>
        <w:rPr>
          <w:sz w:val="20"/>
          <w:szCs w:val="20"/>
          <w:lang w:val="fi-FI"/>
        </w:rPr>
        <w:t xml:space="preserve">Izgled startovane </w:t>
      </w:r>
      <w:r w:rsidR="004C6E29">
        <w:rPr>
          <w:sz w:val="20"/>
          <w:szCs w:val="20"/>
          <w:lang w:val="fi-FI"/>
        </w:rPr>
        <w:t xml:space="preserve">Pacijent desktop </w:t>
      </w:r>
      <w:r>
        <w:rPr>
          <w:sz w:val="20"/>
          <w:szCs w:val="20"/>
          <w:lang w:val="fi-FI"/>
        </w:rPr>
        <w:t>aplikacije</w:t>
      </w:r>
    </w:p>
    <w:p w:rsidR="006338F8" w:rsidRDefault="006338F8" w:rsidP="00175633">
      <w:pPr>
        <w:jc w:val="center"/>
        <w:rPr>
          <w:sz w:val="20"/>
          <w:szCs w:val="20"/>
          <w:lang w:val="fi-FI"/>
        </w:rPr>
      </w:pPr>
    </w:p>
    <w:p w:rsidR="006338F8" w:rsidRPr="00536FB5" w:rsidRDefault="006338F8" w:rsidP="006338F8">
      <w:pPr>
        <w:ind w:firstLine="567"/>
        <w:rPr>
          <w:sz w:val="20"/>
          <w:szCs w:val="20"/>
          <w:lang w:val="fi-FI"/>
        </w:rPr>
      </w:pPr>
      <w:r>
        <w:rPr>
          <w:sz w:val="20"/>
          <w:szCs w:val="20"/>
          <w:lang w:val="fi-FI"/>
        </w:rPr>
        <w:t>Nakon uspešnog pokretanja aplikacije potrebno je uneti odgovarajući jedinstveni matični broj građana (JMBG) i lični broj osiguranika (LBO). U ovom slučaju su to brojevi ”</w:t>
      </w:r>
      <w:r w:rsidRPr="006338F8">
        <w:t xml:space="preserve"> </w:t>
      </w:r>
      <w:r w:rsidRPr="006338F8">
        <w:rPr>
          <w:sz w:val="20"/>
          <w:szCs w:val="20"/>
          <w:lang w:val="fi-FI"/>
        </w:rPr>
        <w:t>0110970112870</w:t>
      </w:r>
      <w:r>
        <w:rPr>
          <w:sz w:val="20"/>
          <w:szCs w:val="20"/>
          <w:lang w:val="fi-FI"/>
        </w:rPr>
        <w:t>” i ”</w:t>
      </w:r>
      <w:r w:rsidRPr="006338F8">
        <w:t xml:space="preserve"> </w:t>
      </w:r>
      <w:r w:rsidRPr="006338F8">
        <w:rPr>
          <w:sz w:val="20"/>
          <w:szCs w:val="20"/>
          <w:lang w:val="fi-FI"/>
        </w:rPr>
        <w:t>2096979244</w:t>
      </w:r>
      <w:r>
        <w:rPr>
          <w:sz w:val="20"/>
          <w:szCs w:val="20"/>
          <w:lang w:val="fi-FI"/>
        </w:rPr>
        <w:t xml:space="preserve">” respektivno. Aplikacija neće dozvoliti unos bilo kakvih karaktera osim cifara. Klikom na dugme ”Uloguj se”, u slučaju da je korisnik registrovan u bazi otvoriće se Pacijent forma za interakciju osnovnim funkcionalnostima, u suprotnom se dobija poruka o grešci. </w:t>
      </w:r>
    </w:p>
    <w:p w:rsidR="00175633" w:rsidRDefault="00175633" w:rsidP="00652AA8">
      <w:pPr>
        <w:jc w:val="both"/>
        <w:rPr>
          <w:b/>
          <w:lang w:val="fi-FI"/>
        </w:rPr>
      </w:pPr>
    </w:p>
    <w:p w:rsidR="00652AA8" w:rsidRDefault="00652AA8" w:rsidP="004C6E29">
      <w:pPr>
        <w:pStyle w:val="Heading1"/>
        <w:rPr>
          <w:lang w:val="fi-FI"/>
        </w:rPr>
      </w:pPr>
      <w:bookmarkStart w:id="5" w:name="_Toc484095231"/>
      <w:r w:rsidRPr="00536FB5">
        <w:rPr>
          <w:lang w:val="fi-FI"/>
        </w:rPr>
        <w:t xml:space="preserve">Opis </w:t>
      </w:r>
      <w:r w:rsidR="004C6E29">
        <w:rPr>
          <w:lang w:val="fi-FI"/>
        </w:rPr>
        <w:t xml:space="preserve">Pacijent </w:t>
      </w:r>
      <w:r w:rsidRPr="00536FB5">
        <w:rPr>
          <w:lang w:val="fi-FI"/>
        </w:rPr>
        <w:t>korisničkog okruženja</w:t>
      </w:r>
      <w:bookmarkEnd w:id="5"/>
    </w:p>
    <w:p w:rsidR="00652AA8" w:rsidRPr="00536FB5" w:rsidRDefault="00652AA8" w:rsidP="00652AA8">
      <w:pPr>
        <w:jc w:val="both"/>
        <w:rPr>
          <w:sz w:val="20"/>
          <w:szCs w:val="20"/>
          <w:lang w:val="fi-FI"/>
        </w:rPr>
      </w:pPr>
    </w:p>
    <w:p w:rsidR="00652AA8" w:rsidRDefault="00652AA8" w:rsidP="004C6E29">
      <w:pPr>
        <w:ind w:firstLine="720"/>
        <w:jc w:val="both"/>
        <w:rPr>
          <w:sz w:val="20"/>
          <w:szCs w:val="20"/>
        </w:rPr>
      </w:pPr>
      <w:r w:rsidRPr="00536FB5">
        <w:rPr>
          <w:sz w:val="20"/>
          <w:szCs w:val="20"/>
        </w:rPr>
        <w:t>Na slici 3</w:t>
      </w:r>
      <w:r w:rsidR="000D4A7E">
        <w:rPr>
          <w:sz w:val="20"/>
          <w:szCs w:val="20"/>
        </w:rPr>
        <w:t>.1</w:t>
      </w:r>
      <w:r w:rsidR="004C6E29">
        <w:rPr>
          <w:sz w:val="20"/>
          <w:szCs w:val="20"/>
        </w:rPr>
        <w:t xml:space="preserve"> je prikazana Pacijent desktop aplikacija nakon uspešnog logovanja na sistem</w:t>
      </w:r>
      <w:r w:rsidRPr="00536FB5">
        <w:rPr>
          <w:sz w:val="20"/>
          <w:szCs w:val="20"/>
        </w:rPr>
        <w:t>.</w:t>
      </w:r>
      <w:r w:rsidR="004C6E29">
        <w:rPr>
          <w:sz w:val="20"/>
          <w:szCs w:val="20"/>
        </w:rPr>
        <w:t xml:space="preserve"> U gornjem levom uglu se prikazuje ime i prezime ulogovanog pacijenta, kao i njegov JMBG i LBO respektivno.</w:t>
      </w:r>
    </w:p>
    <w:p w:rsidR="004C6E29" w:rsidRDefault="004C6E29" w:rsidP="00652AA8">
      <w:pPr>
        <w:jc w:val="both"/>
        <w:rPr>
          <w:sz w:val="20"/>
          <w:szCs w:val="20"/>
        </w:rPr>
      </w:pPr>
      <w:r>
        <w:rPr>
          <w:sz w:val="20"/>
          <w:szCs w:val="20"/>
        </w:rPr>
        <w:lastRenderedPageBreak/>
        <w:tab/>
        <w:t>Funkcionalnosti se biraju izborom aktivnih tabova (kartica) od kojih je inicijalno prva aktivna “Izabrani lekar”.</w:t>
      </w:r>
    </w:p>
    <w:p w:rsidR="00C74B9B" w:rsidRPr="00536FB5" w:rsidRDefault="00C74B9B" w:rsidP="00652AA8">
      <w:pPr>
        <w:jc w:val="both"/>
        <w:rPr>
          <w:sz w:val="20"/>
          <w:szCs w:val="20"/>
        </w:rPr>
      </w:pPr>
    </w:p>
    <w:p w:rsidR="00652AA8" w:rsidRPr="00536FB5" w:rsidRDefault="00652AA8" w:rsidP="00652AA8">
      <w:pPr>
        <w:jc w:val="both"/>
        <w:rPr>
          <w:sz w:val="20"/>
          <w:szCs w:val="20"/>
        </w:rPr>
      </w:pPr>
    </w:p>
    <w:p w:rsidR="00652AA8" w:rsidRPr="00536FB5" w:rsidRDefault="004C3066" w:rsidP="004C6E29">
      <w:pPr>
        <w:jc w:val="center"/>
        <w:rPr>
          <w:sz w:val="20"/>
          <w:szCs w:val="20"/>
        </w:rPr>
      </w:pPr>
      <w:r>
        <w:rPr>
          <w:noProof/>
          <w:sz w:val="20"/>
          <w:szCs w:val="20"/>
        </w:rPr>
        <w:drawing>
          <wp:inline distT="0" distB="0" distL="0" distR="0">
            <wp:extent cx="3619500" cy="320802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srcRect/>
                    <a:stretch>
                      <a:fillRect/>
                    </a:stretch>
                  </pic:blipFill>
                  <pic:spPr bwMode="auto">
                    <a:xfrm>
                      <a:off x="0" y="0"/>
                      <a:ext cx="3619500" cy="3208020"/>
                    </a:xfrm>
                    <a:prstGeom prst="rect">
                      <a:avLst/>
                    </a:prstGeom>
                    <a:noFill/>
                    <a:ln w="9525">
                      <a:noFill/>
                      <a:miter lim="800000"/>
                      <a:headEnd/>
                      <a:tailEnd/>
                    </a:ln>
                  </pic:spPr>
                </pic:pic>
              </a:graphicData>
            </a:graphic>
          </wp:inline>
        </w:drawing>
      </w:r>
    </w:p>
    <w:p w:rsidR="00652AA8" w:rsidRPr="00536FB5" w:rsidRDefault="00652AA8" w:rsidP="00652AA8">
      <w:pPr>
        <w:jc w:val="center"/>
        <w:rPr>
          <w:sz w:val="20"/>
          <w:szCs w:val="20"/>
        </w:rPr>
      </w:pPr>
    </w:p>
    <w:p w:rsidR="00652AA8" w:rsidRDefault="00652AA8" w:rsidP="00652AA8">
      <w:pPr>
        <w:jc w:val="center"/>
        <w:rPr>
          <w:sz w:val="20"/>
          <w:szCs w:val="20"/>
        </w:rPr>
      </w:pPr>
      <w:r w:rsidRPr="00536FB5">
        <w:rPr>
          <w:sz w:val="20"/>
          <w:szCs w:val="20"/>
        </w:rPr>
        <w:t>Slika 3.1</w:t>
      </w:r>
      <w:r w:rsidR="00175633">
        <w:rPr>
          <w:sz w:val="20"/>
          <w:szCs w:val="20"/>
        </w:rPr>
        <w:t>.</w:t>
      </w:r>
    </w:p>
    <w:p w:rsidR="00652AA8" w:rsidRDefault="000D4A7E" w:rsidP="000D4A7E">
      <w:pPr>
        <w:jc w:val="center"/>
        <w:rPr>
          <w:sz w:val="20"/>
          <w:szCs w:val="20"/>
        </w:rPr>
      </w:pPr>
      <w:r>
        <w:rPr>
          <w:sz w:val="20"/>
          <w:szCs w:val="20"/>
        </w:rPr>
        <w:t>Pacijent desktop aplikacija nakon uspešnog logovanja na sistem</w:t>
      </w:r>
    </w:p>
    <w:p w:rsidR="00C74B9B" w:rsidRDefault="00C74B9B" w:rsidP="00652AA8">
      <w:pPr>
        <w:jc w:val="both"/>
        <w:rPr>
          <w:sz w:val="20"/>
          <w:szCs w:val="20"/>
        </w:rPr>
      </w:pPr>
    </w:p>
    <w:p w:rsidR="00C74B9B" w:rsidRPr="00536FB5" w:rsidRDefault="00C74B9B" w:rsidP="00652AA8">
      <w:pPr>
        <w:jc w:val="both"/>
        <w:rPr>
          <w:sz w:val="20"/>
          <w:szCs w:val="20"/>
        </w:rPr>
      </w:pPr>
    </w:p>
    <w:p w:rsidR="00652AA8" w:rsidRDefault="000D4A7E" w:rsidP="000D4A7E">
      <w:pPr>
        <w:pStyle w:val="Heading2"/>
      </w:pPr>
      <w:bookmarkStart w:id="6" w:name="_Toc484095232"/>
      <w:r>
        <w:t>Promena izabranog lekara</w:t>
      </w:r>
      <w:bookmarkEnd w:id="6"/>
    </w:p>
    <w:p w:rsidR="00652AA8" w:rsidRDefault="00652AA8" w:rsidP="00652AA8">
      <w:pPr>
        <w:jc w:val="both"/>
        <w:rPr>
          <w:sz w:val="20"/>
          <w:szCs w:val="20"/>
        </w:rPr>
      </w:pPr>
    </w:p>
    <w:p w:rsidR="000D4A7E" w:rsidRDefault="000D4A7E" w:rsidP="000D4A7E">
      <w:pPr>
        <w:ind w:firstLine="709"/>
        <w:jc w:val="both"/>
        <w:rPr>
          <w:sz w:val="20"/>
          <w:szCs w:val="20"/>
        </w:rPr>
      </w:pPr>
      <w:r>
        <w:rPr>
          <w:sz w:val="20"/>
          <w:szCs w:val="20"/>
        </w:rPr>
        <w:t>Preduslov za promenu lekara je uspešno logovanje na system opisano u odeljku 2.1.</w:t>
      </w:r>
    </w:p>
    <w:p w:rsidR="000D4A7E" w:rsidRDefault="000D4A7E" w:rsidP="000D4A7E">
      <w:pPr>
        <w:ind w:firstLine="709"/>
        <w:jc w:val="both"/>
        <w:rPr>
          <w:sz w:val="20"/>
          <w:szCs w:val="20"/>
        </w:rPr>
      </w:pPr>
    </w:p>
    <w:p w:rsidR="000D4A7E" w:rsidRDefault="000D4A7E" w:rsidP="000D4A7E">
      <w:pPr>
        <w:ind w:firstLine="709"/>
        <w:jc w:val="both"/>
        <w:rPr>
          <w:sz w:val="20"/>
          <w:szCs w:val="20"/>
        </w:rPr>
      </w:pPr>
      <w:r>
        <w:rPr>
          <w:sz w:val="20"/>
          <w:szCs w:val="20"/>
        </w:rPr>
        <w:t>Promena izabranog lekara se vrši izborom kartice “Izabrani lekar”, nakon čega se prikazuje forma (slika 3.1) gde se prikazuje ime i prezime tekućeg izabranog lekara pacijenta. Klikom na dugme “Podnesite zahtev za promenu lekara” otvara se forma za izbor željenog lekara (slika 3.2). Moguće je podneti samo jedan aktivni zahtev. Ako prethodni zahtev nije obrađen pacijentu neće biti dozvoljena mogućnot promene izabranog lekara, tj. pacijent mora sačekati da se prethodni zahtev odobri ili odbije od strane administratora.</w:t>
      </w:r>
    </w:p>
    <w:p w:rsidR="000D4A7E" w:rsidRDefault="000D4A7E" w:rsidP="000D4A7E">
      <w:pPr>
        <w:ind w:firstLine="709"/>
        <w:jc w:val="both"/>
        <w:rPr>
          <w:sz w:val="20"/>
          <w:szCs w:val="20"/>
        </w:rPr>
      </w:pPr>
    </w:p>
    <w:p w:rsidR="000D4A7E" w:rsidRPr="00536FB5" w:rsidRDefault="004C3066" w:rsidP="00D53630">
      <w:pPr>
        <w:ind w:firstLine="709"/>
        <w:jc w:val="center"/>
        <w:rPr>
          <w:sz w:val="20"/>
          <w:szCs w:val="20"/>
        </w:rPr>
      </w:pPr>
      <w:r>
        <w:rPr>
          <w:noProof/>
          <w:sz w:val="20"/>
          <w:szCs w:val="20"/>
        </w:rPr>
        <w:lastRenderedPageBreak/>
        <w:drawing>
          <wp:inline distT="0" distB="0" distL="0" distR="0">
            <wp:extent cx="4846320" cy="281940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srcRect/>
                    <a:stretch>
                      <a:fillRect/>
                    </a:stretch>
                  </pic:blipFill>
                  <pic:spPr bwMode="auto">
                    <a:xfrm>
                      <a:off x="0" y="0"/>
                      <a:ext cx="4846320" cy="2819400"/>
                    </a:xfrm>
                    <a:prstGeom prst="rect">
                      <a:avLst/>
                    </a:prstGeom>
                    <a:noFill/>
                    <a:ln w="9525">
                      <a:noFill/>
                      <a:miter lim="800000"/>
                      <a:headEnd/>
                      <a:tailEnd/>
                    </a:ln>
                  </pic:spPr>
                </pic:pic>
              </a:graphicData>
            </a:graphic>
          </wp:inline>
        </w:drawing>
      </w:r>
    </w:p>
    <w:p w:rsidR="00652AA8" w:rsidRPr="00536FB5" w:rsidRDefault="00652AA8" w:rsidP="00652AA8">
      <w:pPr>
        <w:jc w:val="both"/>
        <w:rPr>
          <w:sz w:val="20"/>
          <w:szCs w:val="20"/>
        </w:rPr>
      </w:pPr>
    </w:p>
    <w:p w:rsidR="00652AA8" w:rsidRDefault="00652AA8" w:rsidP="00652AA8">
      <w:pPr>
        <w:jc w:val="center"/>
        <w:rPr>
          <w:sz w:val="20"/>
          <w:szCs w:val="20"/>
        </w:rPr>
      </w:pPr>
      <w:r w:rsidRPr="00536FB5">
        <w:rPr>
          <w:sz w:val="20"/>
          <w:szCs w:val="20"/>
        </w:rPr>
        <w:t>Slika 3.</w:t>
      </w:r>
      <w:r w:rsidR="000D4A7E">
        <w:rPr>
          <w:sz w:val="20"/>
          <w:szCs w:val="20"/>
        </w:rPr>
        <w:t>2</w:t>
      </w:r>
    </w:p>
    <w:p w:rsidR="004023E4" w:rsidRDefault="000D4A7E" w:rsidP="00C74B9B">
      <w:pPr>
        <w:jc w:val="center"/>
        <w:rPr>
          <w:sz w:val="20"/>
          <w:szCs w:val="20"/>
        </w:rPr>
      </w:pPr>
      <w:r>
        <w:rPr>
          <w:sz w:val="20"/>
          <w:szCs w:val="20"/>
        </w:rPr>
        <w:t>Forma za izbor novog željenog lekara</w:t>
      </w:r>
    </w:p>
    <w:p w:rsidR="00D53630" w:rsidRDefault="00D53630" w:rsidP="00D53630">
      <w:pPr>
        <w:ind w:firstLine="709"/>
        <w:rPr>
          <w:sz w:val="20"/>
          <w:szCs w:val="20"/>
        </w:rPr>
      </w:pPr>
      <w:r>
        <w:rPr>
          <w:sz w:val="20"/>
          <w:szCs w:val="20"/>
        </w:rPr>
        <w:t xml:space="preserve">Nakon izbora željenog lekara (klikom na listu lekara), </w:t>
      </w:r>
      <w:r w:rsidR="0096460A">
        <w:rPr>
          <w:sz w:val="20"/>
          <w:szCs w:val="20"/>
        </w:rPr>
        <w:t>klikom na dugme “Podnesite zahtev”, šalje se zahtev administratoru na odobravanje ili odbijanje istog. U slučaju greške prilikom slanja zahtev korisniku će biti prikazana odgovarajuća poruka.</w:t>
      </w:r>
    </w:p>
    <w:p w:rsidR="00D53630" w:rsidRPr="00C74B9B" w:rsidRDefault="00D53630" w:rsidP="00D53630">
      <w:pPr>
        <w:ind w:left="284" w:hanging="142"/>
        <w:rPr>
          <w:sz w:val="20"/>
          <w:szCs w:val="20"/>
        </w:rPr>
      </w:pPr>
    </w:p>
    <w:p w:rsidR="00652AA8" w:rsidRPr="00536FB5" w:rsidRDefault="0096460A" w:rsidP="0096460A">
      <w:pPr>
        <w:pStyle w:val="Heading2"/>
      </w:pPr>
      <w:bookmarkStart w:id="7" w:name="_Toc484095233"/>
      <w:r>
        <w:t>Prikaz vakcina</w:t>
      </w:r>
      <w:bookmarkEnd w:id="7"/>
    </w:p>
    <w:p w:rsidR="00652AA8" w:rsidRPr="00536FB5" w:rsidRDefault="00652AA8" w:rsidP="00652AA8">
      <w:pPr>
        <w:jc w:val="both"/>
        <w:rPr>
          <w:sz w:val="20"/>
          <w:szCs w:val="20"/>
        </w:rPr>
      </w:pPr>
    </w:p>
    <w:p w:rsidR="00C74B9B" w:rsidRPr="00536FB5" w:rsidRDefault="0096460A" w:rsidP="0096460A">
      <w:pPr>
        <w:ind w:left="720"/>
        <w:jc w:val="both"/>
        <w:rPr>
          <w:sz w:val="20"/>
          <w:szCs w:val="20"/>
          <w:lang w:val="pl-PL"/>
        </w:rPr>
      </w:pPr>
      <w:r>
        <w:rPr>
          <w:sz w:val="20"/>
          <w:szCs w:val="20"/>
        </w:rPr>
        <w:t>Moguće je videti sve svoje prethodne primljene vakcine (slika 3.3) izborom kartice “Vakcine”, nakon uspešnog logovanja na sistem opisanim u odeljku 2.1</w:t>
      </w:r>
      <w:r w:rsidR="00175633">
        <w:rPr>
          <w:sz w:val="20"/>
          <w:szCs w:val="20"/>
          <w:lang w:val="pl-PL"/>
        </w:rPr>
        <w:t>.</w:t>
      </w:r>
      <w:r>
        <w:rPr>
          <w:sz w:val="20"/>
          <w:szCs w:val="20"/>
          <w:lang w:val="pl-PL"/>
        </w:rPr>
        <w:t xml:space="preserve"> Nikakva interakcija osim uvida nije moguća.</w:t>
      </w:r>
    </w:p>
    <w:p w:rsidR="00652AA8" w:rsidRPr="00536FB5" w:rsidRDefault="00652AA8" w:rsidP="00652AA8">
      <w:pPr>
        <w:jc w:val="both"/>
        <w:rPr>
          <w:sz w:val="20"/>
          <w:szCs w:val="20"/>
        </w:rPr>
      </w:pPr>
    </w:p>
    <w:p w:rsidR="0096460A" w:rsidRDefault="004C3066" w:rsidP="0096460A">
      <w:pPr>
        <w:jc w:val="center"/>
        <w:rPr>
          <w:sz w:val="20"/>
          <w:szCs w:val="20"/>
        </w:rPr>
      </w:pPr>
      <w:r>
        <w:rPr>
          <w:noProof/>
          <w:sz w:val="20"/>
          <w:szCs w:val="20"/>
        </w:rPr>
        <w:drawing>
          <wp:inline distT="0" distB="0" distL="0" distR="0">
            <wp:extent cx="3832860" cy="286512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a:srcRect/>
                    <a:stretch>
                      <a:fillRect/>
                    </a:stretch>
                  </pic:blipFill>
                  <pic:spPr bwMode="auto">
                    <a:xfrm>
                      <a:off x="0" y="0"/>
                      <a:ext cx="3832860" cy="2865120"/>
                    </a:xfrm>
                    <a:prstGeom prst="rect">
                      <a:avLst/>
                    </a:prstGeom>
                    <a:noFill/>
                    <a:ln w="9525">
                      <a:noFill/>
                      <a:miter lim="800000"/>
                      <a:headEnd/>
                      <a:tailEnd/>
                    </a:ln>
                  </pic:spPr>
                </pic:pic>
              </a:graphicData>
            </a:graphic>
          </wp:inline>
        </w:drawing>
      </w:r>
    </w:p>
    <w:p w:rsidR="00652AA8" w:rsidRPr="0096460A" w:rsidRDefault="0096460A" w:rsidP="0096460A">
      <w:pPr>
        <w:jc w:val="center"/>
        <w:rPr>
          <w:sz w:val="20"/>
          <w:szCs w:val="20"/>
        </w:rPr>
      </w:pPr>
      <w:r>
        <w:rPr>
          <w:sz w:val="20"/>
          <w:szCs w:val="20"/>
          <w:lang w:val="fi-FI"/>
        </w:rPr>
        <w:t>Slika 3</w:t>
      </w:r>
      <w:r w:rsidR="00652AA8" w:rsidRPr="00536FB5">
        <w:rPr>
          <w:sz w:val="20"/>
          <w:szCs w:val="20"/>
          <w:lang w:val="fi-FI"/>
        </w:rPr>
        <w:t>.</w:t>
      </w:r>
      <w:r w:rsidR="00175633">
        <w:rPr>
          <w:sz w:val="20"/>
          <w:szCs w:val="20"/>
          <w:lang w:val="fi-FI"/>
        </w:rPr>
        <w:t>3</w:t>
      </w:r>
    </w:p>
    <w:p w:rsidR="00175633" w:rsidRDefault="0096460A" w:rsidP="00652AA8">
      <w:pPr>
        <w:jc w:val="center"/>
        <w:rPr>
          <w:sz w:val="20"/>
          <w:szCs w:val="20"/>
          <w:lang w:val="fi-FI"/>
        </w:rPr>
      </w:pPr>
      <w:r>
        <w:rPr>
          <w:sz w:val="20"/>
          <w:szCs w:val="20"/>
          <w:lang w:val="fi-FI"/>
        </w:rPr>
        <w:t>Primljene vakcine kartica</w:t>
      </w:r>
    </w:p>
    <w:p w:rsidR="00C74B9B" w:rsidRPr="00536FB5" w:rsidRDefault="00C74B9B" w:rsidP="00652AA8">
      <w:pPr>
        <w:jc w:val="center"/>
        <w:rPr>
          <w:sz w:val="20"/>
          <w:szCs w:val="20"/>
          <w:lang w:val="fi-FI"/>
        </w:rPr>
      </w:pPr>
    </w:p>
    <w:p w:rsidR="00652AA8" w:rsidRPr="00536FB5" w:rsidRDefault="00652AA8" w:rsidP="00652AA8">
      <w:pPr>
        <w:jc w:val="both"/>
        <w:rPr>
          <w:sz w:val="20"/>
          <w:szCs w:val="20"/>
          <w:lang w:val="fi-FI"/>
        </w:rPr>
      </w:pPr>
    </w:p>
    <w:p w:rsidR="0096460A" w:rsidRPr="00536FB5" w:rsidRDefault="0096460A" w:rsidP="0096460A">
      <w:pPr>
        <w:pStyle w:val="Heading2"/>
      </w:pPr>
      <w:bookmarkStart w:id="8" w:name="_Toc484095234"/>
      <w:r>
        <w:t>Prikaz prethodnih dijagnoza</w:t>
      </w:r>
      <w:bookmarkEnd w:id="8"/>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dijagnoze (slika 3.4) izborom kartice “Dijagnoze”,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drawing>
          <wp:inline distT="0" distB="0" distL="0" distR="0">
            <wp:extent cx="4107180" cy="3025140"/>
            <wp:effectExtent l="19050" t="0" r="762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srcRect/>
                    <a:stretch>
                      <a:fillRect/>
                    </a:stretch>
                  </pic:blipFill>
                  <pic:spPr bwMode="auto">
                    <a:xfrm>
                      <a:off x="0" y="0"/>
                      <a:ext cx="4107180" cy="30251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4</w:t>
      </w:r>
    </w:p>
    <w:p w:rsidR="0096460A" w:rsidRDefault="0096460A" w:rsidP="0096460A">
      <w:pPr>
        <w:jc w:val="center"/>
        <w:rPr>
          <w:sz w:val="20"/>
          <w:szCs w:val="20"/>
          <w:lang w:val="fi-FI"/>
        </w:rPr>
      </w:pPr>
      <w:r>
        <w:rPr>
          <w:sz w:val="20"/>
          <w:szCs w:val="20"/>
          <w:lang w:val="fi-FI"/>
        </w:rPr>
        <w:t>Primljene dijagnoze kartica</w:t>
      </w:r>
    </w:p>
    <w:p w:rsidR="00175633" w:rsidRDefault="00175633" w:rsidP="00652AA8">
      <w:pPr>
        <w:jc w:val="center"/>
        <w:rPr>
          <w:sz w:val="20"/>
          <w:szCs w:val="20"/>
          <w:lang w:val="pl-PL"/>
        </w:rPr>
      </w:pPr>
    </w:p>
    <w:p w:rsidR="0096460A" w:rsidRPr="00536FB5" w:rsidRDefault="0096460A" w:rsidP="0096460A">
      <w:pPr>
        <w:pStyle w:val="Heading2"/>
      </w:pPr>
      <w:bookmarkStart w:id="9" w:name="_Toc484095235"/>
      <w:r>
        <w:t>Prikaz terapija</w:t>
      </w:r>
      <w:bookmarkEnd w:id="9"/>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terapije (slika 3.5) izborom kartice “Terapije”,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drawing>
          <wp:inline distT="0" distB="0" distL="0" distR="0">
            <wp:extent cx="4411980" cy="2072640"/>
            <wp:effectExtent l="19050" t="0" r="762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srcRect/>
                    <a:stretch>
                      <a:fillRect/>
                    </a:stretch>
                  </pic:blipFill>
                  <pic:spPr bwMode="auto">
                    <a:xfrm>
                      <a:off x="0" y="0"/>
                      <a:ext cx="4411980" cy="20726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3</w:t>
      </w:r>
    </w:p>
    <w:p w:rsidR="0096460A" w:rsidRDefault="0096460A" w:rsidP="0096460A">
      <w:pPr>
        <w:jc w:val="center"/>
        <w:rPr>
          <w:sz w:val="20"/>
          <w:szCs w:val="20"/>
          <w:lang w:val="fi-FI"/>
        </w:rPr>
      </w:pPr>
      <w:r>
        <w:rPr>
          <w:sz w:val="20"/>
          <w:szCs w:val="20"/>
          <w:lang w:val="fi-FI"/>
        </w:rPr>
        <w:t>Terapije kartica</w:t>
      </w:r>
    </w:p>
    <w:p w:rsidR="0096460A" w:rsidRDefault="0096460A" w:rsidP="00652AA8">
      <w:pPr>
        <w:jc w:val="center"/>
        <w:rPr>
          <w:sz w:val="20"/>
          <w:szCs w:val="20"/>
          <w:lang w:val="pl-PL"/>
        </w:rPr>
      </w:pPr>
    </w:p>
    <w:p w:rsidR="00C74B9B" w:rsidRPr="00536FB5" w:rsidRDefault="005E4396" w:rsidP="005E4396">
      <w:pPr>
        <w:pStyle w:val="Heading2"/>
        <w:rPr>
          <w:lang w:val="pl-PL"/>
        </w:rPr>
      </w:pPr>
      <w:bookmarkStart w:id="10" w:name="_Toc484095236"/>
      <w:r>
        <w:rPr>
          <w:lang w:val="pl-PL"/>
        </w:rPr>
        <w:t>Promena kontakt informacija</w:t>
      </w:r>
      <w:bookmarkEnd w:id="10"/>
    </w:p>
    <w:p w:rsidR="00C74B9B" w:rsidRPr="00536FB5" w:rsidRDefault="00C74B9B" w:rsidP="00600CFB">
      <w:pPr>
        <w:jc w:val="both"/>
        <w:rPr>
          <w:sz w:val="20"/>
          <w:szCs w:val="20"/>
          <w:lang w:val="pl-PL"/>
        </w:rPr>
      </w:pPr>
    </w:p>
    <w:p w:rsidR="00C74B9B" w:rsidRPr="00E81D46" w:rsidRDefault="005E4396" w:rsidP="005E4396">
      <w:pPr>
        <w:ind w:left="720"/>
        <w:jc w:val="both"/>
        <w:rPr>
          <w:sz w:val="20"/>
          <w:szCs w:val="20"/>
        </w:rPr>
      </w:pPr>
      <w:r>
        <w:rPr>
          <w:sz w:val="20"/>
          <w:szCs w:val="20"/>
          <w:lang w:val="pl-PL"/>
        </w:rPr>
        <w:t>Promena trenutnih kontaktnih informacija vrši se izborom kartice „Kontakt”</w:t>
      </w:r>
      <w:r w:rsidR="00E81D46">
        <w:rPr>
          <w:sz w:val="20"/>
          <w:szCs w:val="20"/>
          <w:lang w:val="pl-PL"/>
        </w:rPr>
        <w:t xml:space="preserve"> (n</w:t>
      </w:r>
      <w:r w:rsidR="00E81D46">
        <w:rPr>
          <w:sz w:val="20"/>
          <w:szCs w:val="20"/>
        </w:rPr>
        <w:t>akon uspešnog logovanja na sistem opisanim u odeljku 2.1</w:t>
      </w:r>
      <w:r w:rsidR="00E81D46">
        <w:rPr>
          <w:sz w:val="20"/>
          <w:szCs w:val="20"/>
          <w:lang w:val="pl-PL"/>
        </w:rPr>
        <w:t xml:space="preserve">). Izgled aplikacije je prikazan na slici 3.6. </w:t>
      </w:r>
    </w:p>
    <w:p w:rsidR="00C74B9B" w:rsidRPr="00C74B9B" w:rsidRDefault="00C74B9B" w:rsidP="00C74B9B">
      <w:pPr>
        <w:jc w:val="both"/>
        <w:rPr>
          <w:sz w:val="20"/>
          <w:szCs w:val="20"/>
        </w:rPr>
      </w:pPr>
    </w:p>
    <w:p w:rsidR="00C74B9B" w:rsidRPr="00C74B9B" w:rsidRDefault="00C74B9B" w:rsidP="00C74B9B">
      <w:pPr>
        <w:jc w:val="both"/>
        <w:rPr>
          <w:sz w:val="20"/>
          <w:szCs w:val="20"/>
        </w:rPr>
      </w:pPr>
    </w:p>
    <w:p w:rsidR="00C74B9B" w:rsidRPr="00536FB5" w:rsidRDefault="004C3066" w:rsidP="00E81D46">
      <w:pPr>
        <w:jc w:val="center"/>
        <w:rPr>
          <w:sz w:val="20"/>
          <w:szCs w:val="20"/>
          <w:lang w:val="pl-PL"/>
        </w:rPr>
      </w:pPr>
      <w:r>
        <w:rPr>
          <w:noProof/>
          <w:sz w:val="20"/>
          <w:szCs w:val="20"/>
        </w:rPr>
        <w:drawing>
          <wp:inline distT="0" distB="0" distL="0" distR="0">
            <wp:extent cx="3848100" cy="343662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a:srcRect/>
                    <a:stretch>
                      <a:fillRect/>
                    </a:stretch>
                  </pic:blipFill>
                  <pic:spPr bwMode="auto">
                    <a:xfrm>
                      <a:off x="0" y="0"/>
                      <a:ext cx="3848100" cy="3436620"/>
                    </a:xfrm>
                    <a:prstGeom prst="rect">
                      <a:avLst/>
                    </a:prstGeom>
                    <a:noFill/>
                    <a:ln w="9525">
                      <a:noFill/>
                      <a:miter lim="800000"/>
                      <a:headEnd/>
                      <a:tailEnd/>
                    </a:ln>
                  </pic:spPr>
                </pic:pic>
              </a:graphicData>
            </a:graphic>
          </wp:inline>
        </w:drawing>
      </w:r>
    </w:p>
    <w:p w:rsidR="00C74B9B" w:rsidRPr="00536FB5" w:rsidRDefault="00C74B9B" w:rsidP="00C74B9B">
      <w:pPr>
        <w:jc w:val="both"/>
        <w:rPr>
          <w:sz w:val="20"/>
          <w:szCs w:val="20"/>
          <w:lang w:val="pl-PL"/>
        </w:rPr>
      </w:pPr>
    </w:p>
    <w:p w:rsidR="00C74B9B" w:rsidRDefault="00C74B9B" w:rsidP="00C74B9B">
      <w:pPr>
        <w:jc w:val="center"/>
        <w:rPr>
          <w:sz w:val="20"/>
          <w:szCs w:val="20"/>
          <w:lang w:val="pl-PL"/>
        </w:rPr>
      </w:pPr>
      <w:r w:rsidRPr="00536FB5">
        <w:rPr>
          <w:sz w:val="20"/>
          <w:szCs w:val="20"/>
          <w:lang w:val="pl-PL"/>
        </w:rPr>
        <w:t>Slika 3.</w:t>
      </w:r>
      <w:r w:rsidR="00E81D46">
        <w:rPr>
          <w:sz w:val="20"/>
          <w:szCs w:val="20"/>
          <w:lang w:val="pl-PL"/>
        </w:rPr>
        <w:t>6</w:t>
      </w:r>
    </w:p>
    <w:p w:rsidR="00175633" w:rsidRDefault="00E81D46" w:rsidP="00652AA8">
      <w:pPr>
        <w:jc w:val="center"/>
        <w:rPr>
          <w:sz w:val="20"/>
          <w:szCs w:val="20"/>
          <w:lang w:val="pl-PL"/>
        </w:rPr>
      </w:pPr>
      <w:r>
        <w:rPr>
          <w:sz w:val="20"/>
          <w:szCs w:val="20"/>
          <w:lang w:val="pl-PL"/>
        </w:rPr>
        <w:t>Kontakt informacije</w:t>
      </w:r>
    </w:p>
    <w:p w:rsidR="00E81D46" w:rsidRPr="00E81D46" w:rsidRDefault="00E81D46" w:rsidP="00E81D46">
      <w:pPr>
        <w:rPr>
          <w:sz w:val="20"/>
          <w:szCs w:val="20"/>
        </w:rPr>
      </w:pPr>
      <w:r>
        <w:rPr>
          <w:sz w:val="20"/>
          <w:szCs w:val="20"/>
          <w:lang w:val="pl-PL"/>
        </w:rPr>
        <w:tab/>
        <w:t>Mogu</w:t>
      </w:r>
      <w:r>
        <w:rPr>
          <w:sz w:val="20"/>
          <w:szCs w:val="20"/>
        </w:rPr>
        <w:t xml:space="preserve">će je uneti broj telefona i e-mail. Format za unos brojeva je niz cifara bez dodatnih karaktera (kao što su „/“, „-“, razmaka i sl.). Unos se obavlja unošenjem samo cifara, ostali karakteri će biti ignorisani. E-mail ne zahteva odgovarajući format i korisnik je dužan da unese </w:t>
      </w:r>
      <w:r w:rsidR="006B2F91">
        <w:rPr>
          <w:sz w:val="20"/>
          <w:szCs w:val="20"/>
        </w:rPr>
        <w:t>validan</w:t>
      </w:r>
      <w:r>
        <w:rPr>
          <w:sz w:val="20"/>
          <w:szCs w:val="20"/>
        </w:rPr>
        <w:t xml:space="preserve"> mail. Klikom na dugme „Sačuvaj“ sve informacije biće sačuvane u bazi podataka.</w:t>
      </w:r>
    </w:p>
    <w:p w:rsidR="00C74B9B" w:rsidRDefault="00C74B9B" w:rsidP="00652AA8">
      <w:pPr>
        <w:jc w:val="both"/>
        <w:rPr>
          <w:b/>
          <w:sz w:val="20"/>
          <w:szCs w:val="20"/>
          <w:lang w:val="pl-PL"/>
        </w:rPr>
      </w:pPr>
    </w:p>
    <w:p w:rsidR="00C74B9B" w:rsidRDefault="00C74B9B" w:rsidP="00652AA8">
      <w:pPr>
        <w:jc w:val="both"/>
        <w:rPr>
          <w:b/>
          <w:sz w:val="20"/>
          <w:szCs w:val="20"/>
          <w:lang w:val="pl-PL"/>
        </w:rPr>
      </w:pPr>
    </w:p>
    <w:p w:rsidR="00652AA8" w:rsidRPr="00536FB5" w:rsidRDefault="00E81D46" w:rsidP="00E81D46">
      <w:pPr>
        <w:pStyle w:val="Heading2"/>
        <w:rPr>
          <w:lang w:val="pl-PL"/>
        </w:rPr>
      </w:pPr>
      <w:bookmarkStart w:id="11" w:name="_Toc484095237"/>
      <w:r>
        <w:rPr>
          <w:lang w:val="pl-PL"/>
        </w:rPr>
        <w:t>Zakazivanje termina</w:t>
      </w:r>
      <w:bookmarkEnd w:id="11"/>
    </w:p>
    <w:p w:rsidR="00652AA8" w:rsidRPr="00536FB5" w:rsidRDefault="00652AA8" w:rsidP="00652AA8">
      <w:pPr>
        <w:jc w:val="both"/>
        <w:rPr>
          <w:b/>
          <w:sz w:val="20"/>
          <w:szCs w:val="20"/>
          <w:lang w:val="pl-PL"/>
        </w:rPr>
      </w:pPr>
    </w:p>
    <w:p w:rsidR="006D0797" w:rsidRDefault="00E81D46" w:rsidP="006D0797">
      <w:pPr>
        <w:ind w:firstLine="720"/>
        <w:rPr>
          <w:sz w:val="20"/>
          <w:szCs w:val="20"/>
          <w:lang w:val="pl-PL"/>
        </w:rPr>
      </w:pPr>
      <w:r>
        <w:rPr>
          <w:sz w:val="20"/>
          <w:szCs w:val="20"/>
          <w:lang w:val="pl-PL"/>
        </w:rPr>
        <w:t>Nakon izbora kartice „Zakazi termin”, forma će dobiti izgled kao na slici 3.7. Korisnik ima informaciju o tome da li ima pravo da zakaže termin koje je regulisano prethodnom potvrdom lekara o ispoštovanom dolasku na prethodno zakazani termin.</w:t>
      </w:r>
      <w:r w:rsidR="006D0797">
        <w:rPr>
          <w:sz w:val="20"/>
          <w:szCs w:val="20"/>
          <w:lang w:val="pl-PL"/>
        </w:rPr>
        <w:t xml:space="preserve"> Postoje dva dugmeta „Zakaži termin” i „Zakazani termini”. Dostupnost dugmeta je regulisano pravom za zakazivanje koje se čuva u bazi podataka. </w:t>
      </w:r>
    </w:p>
    <w:p w:rsidR="00C24B60" w:rsidRPr="00536FB5" w:rsidRDefault="00E81D46" w:rsidP="006D0797">
      <w:pPr>
        <w:ind w:firstLine="720"/>
        <w:jc w:val="center"/>
        <w:rPr>
          <w:sz w:val="20"/>
          <w:szCs w:val="20"/>
          <w:lang w:val="pl-PL"/>
        </w:rPr>
      </w:pPr>
      <w:r>
        <w:rPr>
          <w:sz w:val="20"/>
          <w:szCs w:val="20"/>
          <w:lang w:val="pl-PL"/>
        </w:rPr>
        <w:lastRenderedPageBreak/>
        <w:t xml:space="preserve"> </w:t>
      </w:r>
      <w:r w:rsidR="004C3066">
        <w:rPr>
          <w:noProof/>
          <w:sz w:val="20"/>
          <w:szCs w:val="20"/>
        </w:rPr>
        <w:drawing>
          <wp:inline distT="0" distB="0" distL="0" distR="0">
            <wp:extent cx="4091940" cy="3589020"/>
            <wp:effectExtent l="1905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srcRect/>
                    <a:stretch>
                      <a:fillRect/>
                    </a:stretch>
                  </pic:blipFill>
                  <pic:spPr bwMode="auto">
                    <a:xfrm>
                      <a:off x="0" y="0"/>
                      <a:ext cx="4091940" cy="3589020"/>
                    </a:xfrm>
                    <a:prstGeom prst="rect">
                      <a:avLst/>
                    </a:prstGeom>
                    <a:noFill/>
                    <a:ln w="9525">
                      <a:noFill/>
                      <a:miter lim="800000"/>
                      <a:headEnd/>
                      <a:tailEnd/>
                    </a:ln>
                  </pic:spPr>
                </pic:pic>
              </a:graphicData>
            </a:graphic>
          </wp:inline>
        </w:drawing>
      </w:r>
    </w:p>
    <w:p w:rsidR="00652AA8" w:rsidRDefault="00652AA8" w:rsidP="00652AA8">
      <w:pPr>
        <w:jc w:val="center"/>
        <w:rPr>
          <w:sz w:val="20"/>
          <w:szCs w:val="20"/>
          <w:lang w:val="pl-PL"/>
        </w:rPr>
      </w:pPr>
      <w:r w:rsidRPr="00536FB5">
        <w:rPr>
          <w:sz w:val="20"/>
          <w:szCs w:val="20"/>
          <w:lang w:val="pl-PL"/>
        </w:rPr>
        <w:t>Slika 3.</w:t>
      </w:r>
      <w:r w:rsidR="006D0797">
        <w:rPr>
          <w:sz w:val="20"/>
          <w:szCs w:val="20"/>
          <w:lang w:val="pl-PL"/>
        </w:rPr>
        <w:t>7</w:t>
      </w:r>
      <w:r w:rsidR="00043AD4">
        <w:rPr>
          <w:sz w:val="20"/>
          <w:szCs w:val="20"/>
          <w:lang w:val="pl-PL"/>
        </w:rPr>
        <w:t>.</w:t>
      </w:r>
    </w:p>
    <w:p w:rsidR="00175633" w:rsidRPr="00536FB5" w:rsidRDefault="006D0797" w:rsidP="00652AA8">
      <w:pPr>
        <w:jc w:val="center"/>
        <w:rPr>
          <w:sz w:val="20"/>
          <w:szCs w:val="20"/>
          <w:lang w:val="pl-PL"/>
        </w:rPr>
      </w:pPr>
      <w:r>
        <w:rPr>
          <w:sz w:val="20"/>
          <w:szCs w:val="20"/>
          <w:lang w:val="pl-PL"/>
        </w:rPr>
        <w:t>Termin</w:t>
      </w:r>
    </w:p>
    <w:p w:rsidR="00652AA8" w:rsidRDefault="00652AA8" w:rsidP="00652AA8">
      <w:pPr>
        <w:jc w:val="center"/>
        <w:rPr>
          <w:sz w:val="20"/>
          <w:szCs w:val="20"/>
          <w:lang w:val="pl-PL"/>
        </w:rPr>
      </w:pPr>
    </w:p>
    <w:p w:rsidR="00043AD4" w:rsidRDefault="006D0797" w:rsidP="006D0797">
      <w:pPr>
        <w:rPr>
          <w:sz w:val="20"/>
          <w:szCs w:val="20"/>
          <w:lang w:val="pl-PL"/>
        </w:rPr>
      </w:pPr>
      <w:r>
        <w:rPr>
          <w:sz w:val="20"/>
          <w:szCs w:val="20"/>
          <w:lang w:val="pl-PL"/>
        </w:rPr>
        <w:tab/>
        <w:t>Klikom na dugme „Zakažite termin” otvara se forma kao na slici 3.8</w:t>
      </w:r>
    </w:p>
    <w:p w:rsidR="00136613" w:rsidRDefault="00136613" w:rsidP="00136613">
      <w:pPr>
        <w:jc w:val="center"/>
        <w:rPr>
          <w:sz w:val="20"/>
          <w:szCs w:val="20"/>
          <w:lang w:val="pl-PL"/>
        </w:rPr>
      </w:pPr>
      <w:r>
        <w:rPr>
          <w:noProof/>
          <w:sz w:val="20"/>
          <w:szCs w:val="20"/>
        </w:rPr>
        <w:drawing>
          <wp:inline distT="0" distB="0" distL="0" distR="0">
            <wp:extent cx="4850130" cy="3370166"/>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54425" cy="3373150"/>
                    </a:xfrm>
                    <a:prstGeom prst="rect">
                      <a:avLst/>
                    </a:prstGeom>
                    <a:noFill/>
                    <a:ln w="9525">
                      <a:noFill/>
                      <a:miter lim="800000"/>
                      <a:headEnd/>
                      <a:tailEnd/>
                    </a:ln>
                  </pic:spPr>
                </pic:pic>
              </a:graphicData>
            </a:graphic>
          </wp:inline>
        </w:drawing>
      </w:r>
    </w:p>
    <w:p w:rsidR="00136613" w:rsidRDefault="00136613" w:rsidP="00136613">
      <w:pPr>
        <w:jc w:val="center"/>
        <w:rPr>
          <w:sz w:val="20"/>
          <w:szCs w:val="20"/>
          <w:lang w:val="pl-PL"/>
        </w:rPr>
      </w:pPr>
      <w:r>
        <w:rPr>
          <w:sz w:val="20"/>
          <w:szCs w:val="20"/>
          <w:lang w:val="pl-PL"/>
        </w:rPr>
        <w:t>Slika 3.8</w:t>
      </w:r>
    </w:p>
    <w:p w:rsidR="00136613" w:rsidRDefault="00136613" w:rsidP="00136613">
      <w:pPr>
        <w:jc w:val="center"/>
        <w:rPr>
          <w:sz w:val="20"/>
          <w:szCs w:val="20"/>
          <w:lang w:val="pl-PL"/>
        </w:rPr>
      </w:pPr>
      <w:r>
        <w:rPr>
          <w:sz w:val="20"/>
          <w:szCs w:val="20"/>
          <w:lang w:val="pl-PL"/>
        </w:rPr>
        <w:t>Forma za zakazivanje termina</w:t>
      </w:r>
    </w:p>
    <w:p w:rsidR="006D0797" w:rsidRDefault="00136613" w:rsidP="008D4EFC">
      <w:pPr>
        <w:jc w:val="both"/>
        <w:rPr>
          <w:sz w:val="20"/>
          <w:szCs w:val="20"/>
          <w:lang w:val="pl-PL"/>
        </w:rPr>
      </w:pPr>
      <w:r>
        <w:rPr>
          <w:sz w:val="20"/>
          <w:szCs w:val="20"/>
          <w:lang w:val="pl-PL"/>
        </w:rPr>
        <w:lastRenderedPageBreak/>
        <w:tab/>
        <w:t>Forma za zakazivanje pru</w:t>
      </w:r>
      <w:r w:rsidRPr="008D4EFC">
        <w:rPr>
          <w:sz w:val="20"/>
          <w:szCs w:val="20"/>
          <w:lang w:val="pl-PL"/>
        </w:rPr>
        <w:t>ža informacije o slobodnim terminima, kod svog izabranog lekara kao i smeni u kojoj lekar radi određenog dana. U slučaju da lekaru nije određena smena za taj dan, nije moguće zakazati termin.</w:t>
      </w:r>
      <w:r w:rsidR="008D4EFC" w:rsidRPr="008D4EFC">
        <w:rPr>
          <w:sz w:val="20"/>
          <w:szCs w:val="20"/>
          <w:lang w:val="pl-PL"/>
        </w:rPr>
        <w:t xml:space="preserve"> Termini koji su već zauzeti biće onemogućeni (siva dugmad), i dostupna će biti samo dugmad koja predstavljaju slobodne termine. Klikom na dugme i nakon potvrde otvoriće se forma za napomenu u kojoj je moguće dodati napomenu koju će lekar videti. Forma za dodavanje napomene je prikazana na slici 3.9. U slučaju uspešnog zakazivanja korisniku će se prikazati odgovarajuća poruka, a u slučaju da pacijent ima podešen validan e-mail biće poslata i e-mail potvrda da je termin zakazan.</w:t>
      </w:r>
    </w:p>
    <w:p w:rsidR="008D4EFC" w:rsidRDefault="008D4EFC" w:rsidP="008D4EFC">
      <w:pPr>
        <w:jc w:val="center"/>
        <w:rPr>
          <w:sz w:val="20"/>
          <w:szCs w:val="20"/>
          <w:lang w:val="pl-PL"/>
        </w:rPr>
      </w:pPr>
      <w:r>
        <w:rPr>
          <w:noProof/>
          <w:sz w:val="20"/>
          <w:szCs w:val="20"/>
        </w:rPr>
        <w:drawing>
          <wp:inline distT="0" distB="0" distL="0" distR="0">
            <wp:extent cx="4202430" cy="2954763"/>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203313" cy="2955384"/>
                    </a:xfrm>
                    <a:prstGeom prst="rect">
                      <a:avLst/>
                    </a:prstGeom>
                    <a:noFill/>
                    <a:ln w="9525">
                      <a:noFill/>
                      <a:miter lim="800000"/>
                      <a:headEnd/>
                      <a:tailEnd/>
                    </a:ln>
                  </pic:spPr>
                </pic:pic>
              </a:graphicData>
            </a:graphic>
          </wp:inline>
        </w:drawing>
      </w:r>
    </w:p>
    <w:p w:rsidR="008D4EFC" w:rsidRDefault="008D4EFC" w:rsidP="008D4EFC">
      <w:pPr>
        <w:jc w:val="center"/>
        <w:rPr>
          <w:sz w:val="20"/>
          <w:szCs w:val="20"/>
          <w:lang w:val="pl-PL"/>
        </w:rPr>
      </w:pPr>
      <w:r>
        <w:rPr>
          <w:sz w:val="20"/>
          <w:szCs w:val="20"/>
          <w:lang w:val="pl-PL"/>
        </w:rPr>
        <w:t xml:space="preserve">Slika 3.9 </w:t>
      </w:r>
    </w:p>
    <w:p w:rsidR="008D4EFC" w:rsidRDefault="008D4EFC" w:rsidP="008D4EFC">
      <w:pPr>
        <w:jc w:val="center"/>
        <w:rPr>
          <w:sz w:val="20"/>
          <w:szCs w:val="20"/>
          <w:lang w:val="pl-PL"/>
        </w:rPr>
      </w:pPr>
      <w:r>
        <w:rPr>
          <w:sz w:val="20"/>
          <w:szCs w:val="20"/>
          <w:lang w:val="pl-PL"/>
        </w:rPr>
        <w:t>Unos napomene</w:t>
      </w:r>
    </w:p>
    <w:p w:rsidR="006B2F91" w:rsidRPr="008D4EFC" w:rsidRDefault="006B2F91" w:rsidP="008D4EFC">
      <w:pPr>
        <w:jc w:val="center"/>
        <w:rPr>
          <w:sz w:val="20"/>
          <w:szCs w:val="20"/>
          <w:lang w:val="pl-PL"/>
        </w:rPr>
      </w:pPr>
    </w:p>
    <w:p w:rsidR="00CF5811" w:rsidRPr="000C39BC" w:rsidRDefault="006B2F91" w:rsidP="00954C96">
      <w:pPr>
        <w:rPr>
          <w:sz w:val="20"/>
          <w:szCs w:val="20"/>
        </w:rPr>
      </w:pPr>
      <w:r>
        <w:rPr>
          <w:sz w:val="20"/>
          <w:szCs w:val="20"/>
        </w:rPr>
        <w:tab/>
        <w:t>E-mail koji se šalje u slučaju da pacijent ima podešen validan e-mail će sadržati sve osnovne informacije o terminu, lekaru, obavezi dolaska, kao i informacije o osobama koje možete kontaktirati za više informacija.</w:t>
      </w:r>
    </w:p>
    <w:p w:rsidR="00CF5811" w:rsidRPr="000751CD" w:rsidRDefault="00CF5811" w:rsidP="00954C96">
      <w:pPr>
        <w:rPr>
          <w:b/>
          <w:sz w:val="20"/>
          <w:szCs w:val="20"/>
          <w:lang w:val="pl-PL"/>
        </w:rPr>
      </w:pPr>
    </w:p>
    <w:p w:rsidR="00954C96" w:rsidRPr="000751CD" w:rsidRDefault="00954C96" w:rsidP="000C39BC">
      <w:pPr>
        <w:pStyle w:val="Heading1"/>
        <w:rPr>
          <w:lang w:val="pl-PL"/>
        </w:rPr>
      </w:pPr>
      <w:bookmarkStart w:id="12" w:name="_Toc484095238"/>
      <w:r w:rsidRPr="000751CD">
        <w:rPr>
          <w:lang w:val="pl-PL"/>
        </w:rPr>
        <w:t>Izlaz iz aplikacije</w:t>
      </w:r>
      <w:bookmarkEnd w:id="12"/>
    </w:p>
    <w:p w:rsidR="00954C96" w:rsidRDefault="00954C96" w:rsidP="00954C96">
      <w:pPr>
        <w:rPr>
          <w:sz w:val="20"/>
          <w:szCs w:val="20"/>
          <w:lang w:val="pl-PL"/>
        </w:rPr>
      </w:pPr>
    </w:p>
    <w:p w:rsidR="00A71B7A" w:rsidRDefault="00A71B7A" w:rsidP="00954C96">
      <w:pPr>
        <w:rPr>
          <w:sz w:val="20"/>
          <w:szCs w:val="20"/>
          <w:lang w:val="pl-PL"/>
        </w:rPr>
      </w:pPr>
    </w:p>
    <w:p w:rsidR="00954C96" w:rsidRDefault="000C39BC" w:rsidP="000C39BC">
      <w:pPr>
        <w:ind w:left="720"/>
        <w:jc w:val="both"/>
        <w:rPr>
          <w:sz w:val="20"/>
          <w:szCs w:val="20"/>
          <w:lang w:val="pl-PL"/>
        </w:rPr>
      </w:pPr>
      <w:r>
        <w:rPr>
          <w:sz w:val="20"/>
          <w:szCs w:val="20"/>
          <w:lang w:val="pl-PL"/>
        </w:rPr>
        <w:t xml:space="preserve">Izlaz iz svake forme moguć je klikom na dugme „X” koje se nalazi u gornjem desnom uglu kod svake forme. </w:t>
      </w:r>
    </w:p>
    <w:p w:rsidR="00043AD4" w:rsidRDefault="00043AD4" w:rsidP="00954C96">
      <w:pPr>
        <w:rPr>
          <w:sz w:val="20"/>
          <w:szCs w:val="20"/>
          <w:lang w:val="pl-PL"/>
        </w:rPr>
      </w:pPr>
    </w:p>
    <w:p w:rsidR="00CF5811" w:rsidRPr="00796694" w:rsidRDefault="00CF5811" w:rsidP="000C39BC">
      <w:pPr>
        <w:pStyle w:val="Heading1"/>
        <w:rPr>
          <w:lang w:val="pt-BR"/>
        </w:rPr>
      </w:pPr>
      <w:bookmarkStart w:id="13" w:name="_Toc484095239"/>
      <w:r w:rsidRPr="00796694">
        <w:rPr>
          <w:lang w:val="pt-BR"/>
        </w:rPr>
        <w:t>Kontakt</w:t>
      </w:r>
      <w:bookmarkEnd w:id="13"/>
    </w:p>
    <w:p w:rsidR="00CF5811" w:rsidRDefault="000C39BC" w:rsidP="000C39BC">
      <w:pPr>
        <w:ind w:left="720"/>
        <w:rPr>
          <w:sz w:val="20"/>
          <w:szCs w:val="20"/>
          <w:lang w:val="pt-BR"/>
        </w:rPr>
      </w:pPr>
      <w:r>
        <w:rPr>
          <w:sz w:val="20"/>
          <w:szCs w:val="20"/>
          <w:lang w:val="pt-BR"/>
        </w:rPr>
        <w:t>Za više informacije molim Vas kontaktirajte MorphineSurgeons team čiji e-mailovi su dati u nastavku:</w:t>
      </w:r>
    </w:p>
    <w:p w:rsidR="006F4904" w:rsidRDefault="00DD4AB8" w:rsidP="00CF5811">
      <w:pPr>
        <w:rPr>
          <w:b/>
          <w:sz w:val="20"/>
          <w:szCs w:val="20"/>
          <w:lang w:val="pt-BR"/>
        </w:rPr>
      </w:pPr>
      <w:r>
        <w:rPr>
          <w:b/>
          <w:sz w:val="20"/>
          <w:szCs w:val="20"/>
          <w:lang w:val="pt-BR"/>
        </w:rPr>
        <w:t>MorphineSurgeons</w:t>
      </w:r>
      <w:r w:rsidR="006F4904" w:rsidRPr="006F4904">
        <w:rPr>
          <w:b/>
          <w:sz w:val="20"/>
          <w:szCs w:val="20"/>
          <w:lang w:val="pt-BR"/>
        </w:rPr>
        <w:t>:</w:t>
      </w:r>
    </w:p>
    <w:p w:rsidR="000C39BC" w:rsidRPr="006F4904" w:rsidRDefault="000C39BC" w:rsidP="00CF5811">
      <w:pPr>
        <w:rPr>
          <w:b/>
          <w:sz w:val="20"/>
          <w:szCs w:val="20"/>
          <w:lang w:val="pt-BR"/>
        </w:rPr>
      </w:pPr>
    </w:p>
    <w:p w:rsidR="006F5AEA" w:rsidRDefault="000C39BC" w:rsidP="006F5AEA">
      <w:pPr>
        <w:numPr>
          <w:ilvl w:val="0"/>
          <w:numId w:val="33"/>
        </w:numPr>
        <w:rPr>
          <w:sz w:val="20"/>
          <w:szCs w:val="20"/>
          <w:lang w:val="pt-BR"/>
        </w:rPr>
      </w:pPr>
      <w:r>
        <w:rPr>
          <w:sz w:val="20"/>
          <w:szCs w:val="20"/>
          <w:lang w:val="pt-BR"/>
        </w:rPr>
        <w:t xml:space="preserve">Pavle Cvetković  - </w:t>
      </w:r>
      <w:hyperlink r:id="rId20" w:history="1">
        <w:r w:rsidRPr="00B0681F">
          <w:rPr>
            <w:rStyle w:val="Hyperlink"/>
            <w:sz w:val="20"/>
            <w:szCs w:val="20"/>
            <w:lang w:val="pt-BR"/>
          </w:rPr>
          <w:t>admin</w:t>
        </w:r>
        <w:r w:rsidRPr="00B0681F">
          <w:rPr>
            <w:rStyle w:val="Hyperlink"/>
            <w:sz w:val="20"/>
            <w:szCs w:val="20"/>
          </w:rPr>
          <w:t>@pavlecvetkovic.me</w:t>
        </w:r>
      </w:hyperlink>
      <w:r>
        <w:rPr>
          <w:sz w:val="20"/>
          <w:szCs w:val="20"/>
        </w:rPr>
        <w:t xml:space="preserve">, </w:t>
      </w:r>
    </w:p>
    <w:p w:rsidR="006F4904" w:rsidRDefault="000C39BC" w:rsidP="006F5AEA">
      <w:pPr>
        <w:numPr>
          <w:ilvl w:val="0"/>
          <w:numId w:val="33"/>
        </w:numPr>
        <w:rPr>
          <w:sz w:val="20"/>
          <w:szCs w:val="20"/>
          <w:lang w:val="pt-BR"/>
        </w:rPr>
      </w:pPr>
      <w:r>
        <w:rPr>
          <w:sz w:val="20"/>
          <w:szCs w:val="20"/>
          <w:lang w:val="pt-BR"/>
        </w:rPr>
        <w:t xml:space="preserve">Ćeranić Nikola - </w:t>
      </w:r>
    </w:p>
    <w:p w:rsidR="006F4904" w:rsidRDefault="000C39BC" w:rsidP="006F5AEA">
      <w:pPr>
        <w:numPr>
          <w:ilvl w:val="0"/>
          <w:numId w:val="33"/>
        </w:numPr>
        <w:rPr>
          <w:sz w:val="20"/>
          <w:szCs w:val="20"/>
          <w:lang w:val="pt-BR"/>
        </w:rPr>
      </w:pPr>
      <w:r>
        <w:rPr>
          <w:sz w:val="20"/>
          <w:szCs w:val="20"/>
          <w:lang w:val="pt-BR"/>
        </w:rPr>
        <w:t>Andrija Cvetković</w:t>
      </w:r>
    </w:p>
    <w:p w:rsidR="000C39BC" w:rsidRDefault="000C39BC" w:rsidP="006F5AEA">
      <w:pPr>
        <w:numPr>
          <w:ilvl w:val="0"/>
          <w:numId w:val="33"/>
        </w:numPr>
        <w:rPr>
          <w:sz w:val="20"/>
          <w:szCs w:val="20"/>
          <w:lang w:val="pt-BR"/>
        </w:rPr>
      </w:pPr>
      <w:r>
        <w:rPr>
          <w:sz w:val="20"/>
          <w:szCs w:val="20"/>
          <w:lang w:val="pt-BR"/>
        </w:rPr>
        <w:t>Ilija Đelić</w:t>
      </w:r>
    </w:p>
    <w:p w:rsidR="006F4904" w:rsidRPr="00796694" w:rsidRDefault="006F4904" w:rsidP="00CF5811">
      <w:pPr>
        <w:rPr>
          <w:sz w:val="20"/>
          <w:szCs w:val="20"/>
          <w:lang w:val="pt-BR"/>
        </w:rPr>
      </w:pPr>
    </w:p>
    <w:sectPr w:rsidR="006F4904" w:rsidRPr="00796694" w:rsidSect="00D53630">
      <w:headerReference w:type="default" r:id="rId21"/>
      <w:footerReference w:type="default" r:id="rId22"/>
      <w:headerReference w:type="first" r:id="rId23"/>
      <w:footerReference w:type="first" r:id="rId24"/>
      <w:pgSz w:w="12240" w:h="15840" w:code="1"/>
      <w:pgMar w:top="1440" w:right="1440" w:bottom="1440"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FD4" w:rsidRDefault="00F00FD4">
      <w:r>
        <w:separator/>
      </w:r>
    </w:p>
  </w:endnote>
  <w:endnote w:type="continuationSeparator" w:id="1">
    <w:p w:rsidR="00F00FD4" w:rsidRDefault="00F00F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9F277F">
    <w:pPr>
      <w:pStyle w:val="Footer"/>
      <w:framePr w:wrap="around" w:vAnchor="text" w:hAnchor="margin" w:xAlign="right" w:y="1"/>
      <w:rPr>
        <w:rStyle w:val="PageNumber"/>
      </w:rPr>
    </w:pPr>
    <w:r>
      <w:rPr>
        <w:rStyle w:val="PageNumber"/>
      </w:rPr>
      <w:fldChar w:fldCharType="begin"/>
    </w:r>
    <w:r w:rsidR="006F5AEA">
      <w:rPr>
        <w:rStyle w:val="PageNumber"/>
      </w:rPr>
      <w:instrText xml:space="preserve">PAGE  </w:instrText>
    </w:r>
    <w:r>
      <w:rPr>
        <w:rStyle w:val="PageNumber"/>
      </w:rPr>
      <w:fldChar w:fldCharType="end"/>
    </w:r>
  </w:p>
  <w:p w:rsidR="006F5AEA" w:rsidRDefault="006F5A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448"/>
      <w:gridCol w:w="4680"/>
      <w:gridCol w:w="2358"/>
    </w:tblGrid>
    <w:tr w:rsidR="006F5AEA">
      <w:tc>
        <w:tcPr>
          <w:tcW w:w="2448" w:type="dxa"/>
        </w:tcPr>
        <w:p w:rsidR="006F5AEA" w:rsidRDefault="006F5AEA">
          <w:pPr>
            <w:ind w:right="360"/>
          </w:pPr>
          <w:r>
            <w:t>Poverljivo</w:t>
          </w:r>
        </w:p>
      </w:tc>
      <w:tc>
        <w:tcPr>
          <w:tcW w:w="4680" w:type="dxa"/>
        </w:tcPr>
        <w:p w:rsidR="006F5AEA" w:rsidRDefault="006F5AEA" w:rsidP="00056951">
          <w:pPr>
            <w:jc w:val="center"/>
          </w:pPr>
          <w:r>
            <w:sym w:font="Symbol" w:char="F0D3"/>
          </w:r>
          <w:r w:rsidR="00056951">
            <w:t>MorphineSurgeons</w:t>
          </w:r>
          <w:r>
            <w:t>, 20</w:t>
          </w:r>
          <w:r w:rsidR="00056951">
            <w:t>17</w:t>
          </w:r>
        </w:p>
      </w:tc>
      <w:tc>
        <w:tcPr>
          <w:tcW w:w="2358" w:type="dxa"/>
        </w:tcPr>
        <w:p w:rsidR="006F5AEA" w:rsidRDefault="006F5AEA">
          <w:pPr>
            <w:jc w:val="right"/>
          </w:pPr>
          <w:r>
            <w:t xml:space="preserve">Page </w:t>
          </w:r>
          <w:r w:rsidR="009F277F">
            <w:rPr>
              <w:rStyle w:val="PageNumber"/>
            </w:rPr>
            <w:fldChar w:fldCharType="begin"/>
          </w:r>
          <w:r>
            <w:rPr>
              <w:rStyle w:val="PageNumber"/>
            </w:rPr>
            <w:instrText xml:space="preserve"> PAGE </w:instrText>
          </w:r>
          <w:r w:rsidR="009F277F">
            <w:rPr>
              <w:rStyle w:val="PageNumber"/>
            </w:rPr>
            <w:fldChar w:fldCharType="separate"/>
          </w:r>
          <w:r w:rsidR="004E335C">
            <w:rPr>
              <w:rStyle w:val="PageNumber"/>
              <w:noProof/>
            </w:rPr>
            <w:t>3</w:t>
          </w:r>
          <w:r w:rsidR="009F277F">
            <w:rPr>
              <w:rStyle w:val="PageNumber"/>
            </w:rPr>
            <w:fldChar w:fldCharType="end"/>
          </w:r>
          <w:r>
            <w:rPr>
              <w:rStyle w:val="PageNumber"/>
            </w:rPr>
            <w:t xml:space="preserve"> of </w:t>
          </w:r>
          <w:fldSimple w:instr=" NUMPAGES  \* MERGEFORMAT ">
            <w:r w:rsidR="004E335C" w:rsidRPr="004E335C">
              <w:rPr>
                <w:rStyle w:val="PageNumber"/>
                <w:noProof/>
              </w:rPr>
              <w:t>11</w:t>
            </w:r>
          </w:fldSimple>
        </w:p>
      </w:tc>
    </w:tr>
  </w:tbl>
  <w:p w:rsidR="006F5AEA" w:rsidRDefault="006F5A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FD4" w:rsidRDefault="00F00FD4">
      <w:r>
        <w:separator/>
      </w:r>
    </w:p>
  </w:footnote>
  <w:footnote w:type="continuationSeparator" w:id="1">
    <w:p w:rsidR="00F00FD4" w:rsidRDefault="00F00F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 w:rsidR="006F5AEA" w:rsidRDefault="006F5AEA">
    <w:pPr>
      <w:pBdr>
        <w:top w:val="single" w:sz="6" w:space="1" w:color="auto"/>
      </w:pBdr>
    </w:pPr>
  </w:p>
  <w:p w:rsidR="006F5AEA" w:rsidRDefault="0093165A" w:rsidP="007C269E">
    <w:pPr>
      <w:pBdr>
        <w:bottom w:val="single" w:sz="6" w:space="1" w:color="auto"/>
      </w:pBdr>
      <w:jc w:val="right"/>
      <w:rPr>
        <w:rFonts w:ascii="Arial" w:hAnsi="Arial"/>
        <w:b/>
        <w:sz w:val="36"/>
      </w:rPr>
    </w:pPr>
    <w:r>
      <w:rPr>
        <w:rFonts w:ascii="Arial" w:hAnsi="Arial"/>
        <w:b/>
        <w:sz w:val="36"/>
      </w:rPr>
      <w:t>MorphineSurgeons</w:t>
    </w:r>
  </w:p>
  <w:p w:rsidR="006F5AEA" w:rsidRDefault="006F5AEA">
    <w:pPr>
      <w:pBdr>
        <w:bottom w:val="single" w:sz="6" w:space="1" w:color="auto"/>
      </w:pBdr>
      <w:jc w:val="right"/>
    </w:pPr>
  </w:p>
  <w:p w:rsidR="006F5AEA" w:rsidRDefault="006F5A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58"/>
      <w:gridCol w:w="2920"/>
    </w:tblGrid>
    <w:tr w:rsidR="006F5AEA">
      <w:trPr>
        <w:trHeight w:val="341"/>
      </w:trPr>
      <w:tc>
        <w:tcPr>
          <w:tcW w:w="5858" w:type="dxa"/>
        </w:tcPr>
        <w:p w:rsidR="006F5AEA" w:rsidRDefault="00056951" w:rsidP="00056951">
          <w:r>
            <w:t>Hippocrates sistem</w:t>
          </w:r>
        </w:p>
      </w:tc>
      <w:tc>
        <w:tcPr>
          <w:tcW w:w="2919" w:type="dxa"/>
        </w:tcPr>
        <w:p w:rsidR="006F5AEA" w:rsidRDefault="006F5AEA" w:rsidP="00056951">
          <w:pPr>
            <w:tabs>
              <w:tab w:val="left" w:pos="1135"/>
            </w:tabs>
            <w:spacing w:before="40"/>
            <w:ind w:right="68"/>
          </w:pPr>
          <w:r>
            <w:t xml:space="preserve">  Verzija:           1.</w:t>
          </w:r>
          <w:r w:rsidR="00056951">
            <w:t>0</w:t>
          </w:r>
        </w:p>
      </w:tc>
    </w:tr>
    <w:tr w:rsidR="006F5AEA">
      <w:trPr>
        <w:trHeight w:val="291"/>
      </w:trPr>
      <w:tc>
        <w:tcPr>
          <w:tcW w:w="5858" w:type="dxa"/>
        </w:tcPr>
        <w:p w:rsidR="006F5AEA" w:rsidRPr="00652AA8" w:rsidRDefault="006F5AEA">
          <w:pPr>
            <w:rPr>
              <w:lang w:val="sr-Latn-CS"/>
            </w:rPr>
          </w:pPr>
          <w:r>
            <w:t>Kosisničko uputstvo</w:t>
          </w:r>
        </w:p>
      </w:tc>
      <w:tc>
        <w:tcPr>
          <w:tcW w:w="2919" w:type="dxa"/>
        </w:tcPr>
        <w:p w:rsidR="006F5AEA" w:rsidRDefault="006F5AEA" w:rsidP="00056951">
          <w:r>
            <w:t xml:space="preserve">  Datum: </w:t>
          </w:r>
          <w:r w:rsidR="00056951">
            <w:t>25</w:t>
          </w:r>
          <w:r>
            <w:t xml:space="preserve"> </w:t>
          </w:r>
          <w:r w:rsidR="00056951">
            <w:t xml:space="preserve">Maj </w:t>
          </w:r>
          <w:r>
            <w:t>20</w:t>
          </w:r>
          <w:r w:rsidR="00056951">
            <w:t>17</w:t>
          </w:r>
        </w:p>
      </w:tc>
    </w:tr>
    <w:tr w:rsidR="006F5AEA">
      <w:trPr>
        <w:trHeight w:val="291"/>
      </w:trPr>
      <w:tc>
        <w:tcPr>
          <w:tcW w:w="8778" w:type="dxa"/>
          <w:gridSpan w:val="2"/>
        </w:tcPr>
        <w:p w:rsidR="006F5AEA" w:rsidRDefault="00056951">
          <w:r>
            <w:t>MorphineSurgeons</w:t>
          </w:r>
        </w:p>
      </w:tc>
    </w:tr>
  </w:tbl>
  <w:p w:rsidR="006F5AEA" w:rsidRDefault="006F5A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A9FCA59C">
      <w:start w:val="1"/>
      <w:numFmt w:val="decimal"/>
      <w:lvlText w:val="%1."/>
      <w:lvlJc w:val="left"/>
      <w:pPr>
        <w:tabs>
          <w:tab w:val="num" w:pos="360"/>
        </w:tabs>
        <w:ind w:left="360" w:hanging="360"/>
      </w:pPr>
    </w:lvl>
    <w:lvl w:ilvl="1" w:tplc="D55E18CA" w:tentative="1">
      <w:start w:val="1"/>
      <w:numFmt w:val="lowerLetter"/>
      <w:lvlText w:val="%2."/>
      <w:lvlJc w:val="left"/>
      <w:pPr>
        <w:tabs>
          <w:tab w:val="num" w:pos="1080"/>
        </w:tabs>
        <w:ind w:left="1080" w:hanging="360"/>
      </w:pPr>
    </w:lvl>
    <w:lvl w:ilvl="2" w:tplc="7EE8140E" w:tentative="1">
      <w:start w:val="1"/>
      <w:numFmt w:val="lowerRoman"/>
      <w:lvlText w:val="%3."/>
      <w:lvlJc w:val="right"/>
      <w:pPr>
        <w:tabs>
          <w:tab w:val="num" w:pos="1800"/>
        </w:tabs>
        <w:ind w:left="1800" w:hanging="180"/>
      </w:pPr>
    </w:lvl>
    <w:lvl w:ilvl="3" w:tplc="9A9CEB6C" w:tentative="1">
      <w:start w:val="1"/>
      <w:numFmt w:val="decimal"/>
      <w:lvlText w:val="%4."/>
      <w:lvlJc w:val="left"/>
      <w:pPr>
        <w:tabs>
          <w:tab w:val="num" w:pos="2520"/>
        </w:tabs>
        <w:ind w:left="2520" w:hanging="360"/>
      </w:pPr>
    </w:lvl>
    <w:lvl w:ilvl="4" w:tplc="3D04327E" w:tentative="1">
      <w:start w:val="1"/>
      <w:numFmt w:val="lowerLetter"/>
      <w:lvlText w:val="%5."/>
      <w:lvlJc w:val="left"/>
      <w:pPr>
        <w:tabs>
          <w:tab w:val="num" w:pos="3240"/>
        </w:tabs>
        <w:ind w:left="3240" w:hanging="360"/>
      </w:pPr>
    </w:lvl>
    <w:lvl w:ilvl="5" w:tplc="671C368A" w:tentative="1">
      <w:start w:val="1"/>
      <w:numFmt w:val="lowerRoman"/>
      <w:lvlText w:val="%6."/>
      <w:lvlJc w:val="right"/>
      <w:pPr>
        <w:tabs>
          <w:tab w:val="num" w:pos="3960"/>
        </w:tabs>
        <w:ind w:left="3960" w:hanging="180"/>
      </w:pPr>
    </w:lvl>
    <w:lvl w:ilvl="6" w:tplc="A1C6916A" w:tentative="1">
      <w:start w:val="1"/>
      <w:numFmt w:val="decimal"/>
      <w:lvlText w:val="%7."/>
      <w:lvlJc w:val="left"/>
      <w:pPr>
        <w:tabs>
          <w:tab w:val="num" w:pos="4680"/>
        </w:tabs>
        <w:ind w:left="4680" w:hanging="360"/>
      </w:pPr>
    </w:lvl>
    <w:lvl w:ilvl="7" w:tplc="398C375A" w:tentative="1">
      <w:start w:val="1"/>
      <w:numFmt w:val="lowerLetter"/>
      <w:lvlText w:val="%8."/>
      <w:lvlJc w:val="left"/>
      <w:pPr>
        <w:tabs>
          <w:tab w:val="num" w:pos="5400"/>
        </w:tabs>
        <w:ind w:left="5400" w:hanging="360"/>
      </w:pPr>
    </w:lvl>
    <w:lvl w:ilvl="8" w:tplc="DE9CCA58"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rawingGridHorizontalSpacing w:val="57"/>
  <w:drawingGridVerticalSpacing w:val="57"/>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FC6825"/>
    <w:rsid w:val="0000271E"/>
    <w:rsid w:val="00006ED7"/>
    <w:rsid w:val="0001107E"/>
    <w:rsid w:val="00012A76"/>
    <w:rsid w:val="000328D6"/>
    <w:rsid w:val="000369A1"/>
    <w:rsid w:val="00043AD4"/>
    <w:rsid w:val="00053346"/>
    <w:rsid w:val="000545E3"/>
    <w:rsid w:val="00056951"/>
    <w:rsid w:val="00056CD4"/>
    <w:rsid w:val="00065C85"/>
    <w:rsid w:val="00065C9F"/>
    <w:rsid w:val="00071890"/>
    <w:rsid w:val="000751CD"/>
    <w:rsid w:val="00084BD6"/>
    <w:rsid w:val="00090076"/>
    <w:rsid w:val="00091C29"/>
    <w:rsid w:val="000A73E3"/>
    <w:rsid w:val="000B7EC6"/>
    <w:rsid w:val="000C39BC"/>
    <w:rsid w:val="000C654D"/>
    <w:rsid w:val="000C73F5"/>
    <w:rsid w:val="000C7AE0"/>
    <w:rsid w:val="000D0C86"/>
    <w:rsid w:val="000D4A7E"/>
    <w:rsid w:val="00105C0A"/>
    <w:rsid w:val="001115D3"/>
    <w:rsid w:val="00113FD8"/>
    <w:rsid w:val="0013343A"/>
    <w:rsid w:val="00136613"/>
    <w:rsid w:val="00145AA6"/>
    <w:rsid w:val="00146E83"/>
    <w:rsid w:val="00155B69"/>
    <w:rsid w:val="001617AC"/>
    <w:rsid w:val="00175633"/>
    <w:rsid w:val="00184FE6"/>
    <w:rsid w:val="001A53C5"/>
    <w:rsid w:val="001A6320"/>
    <w:rsid w:val="001A6C8E"/>
    <w:rsid w:val="001C580E"/>
    <w:rsid w:val="001C5D15"/>
    <w:rsid w:val="001D38A1"/>
    <w:rsid w:val="001E17C2"/>
    <w:rsid w:val="001F0F74"/>
    <w:rsid w:val="001F2D42"/>
    <w:rsid w:val="0020440A"/>
    <w:rsid w:val="00210651"/>
    <w:rsid w:val="00222052"/>
    <w:rsid w:val="0022410D"/>
    <w:rsid w:val="002324A9"/>
    <w:rsid w:val="002473DD"/>
    <w:rsid w:val="0025134C"/>
    <w:rsid w:val="00252A42"/>
    <w:rsid w:val="00253121"/>
    <w:rsid w:val="00274AE0"/>
    <w:rsid w:val="00282525"/>
    <w:rsid w:val="002D37AD"/>
    <w:rsid w:val="002F1949"/>
    <w:rsid w:val="00306187"/>
    <w:rsid w:val="00325797"/>
    <w:rsid w:val="00355DA3"/>
    <w:rsid w:val="0036011B"/>
    <w:rsid w:val="0036142B"/>
    <w:rsid w:val="0037246B"/>
    <w:rsid w:val="00374806"/>
    <w:rsid w:val="00382085"/>
    <w:rsid w:val="003836A0"/>
    <w:rsid w:val="003955B4"/>
    <w:rsid w:val="003966CB"/>
    <w:rsid w:val="003A0463"/>
    <w:rsid w:val="003B5CD1"/>
    <w:rsid w:val="003E1B13"/>
    <w:rsid w:val="003E56A8"/>
    <w:rsid w:val="003F1A57"/>
    <w:rsid w:val="003F2F6F"/>
    <w:rsid w:val="004023E4"/>
    <w:rsid w:val="00442454"/>
    <w:rsid w:val="00450467"/>
    <w:rsid w:val="00451E37"/>
    <w:rsid w:val="00467DD6"/>
    <w:rsid w:val="00470A7E"/>
    <w:rsid w:val="0047580D"/>
    <w:rsid w:val="004B2187"/>
    <w:rsid w:val="004C3066"/>
    <w:rsid w:val="004C5851"/>
    <w:rsid w:val="004C6E29"/>
    <w:rsid w:val="004E335C"/>
    <w:rsid w:val="004E45AD"/>
    <w:rsid w:val="004E6D94"/>
    <w:rsid w:val="004F32A3"/>
    <w:rsid w:val="004F50EA"/>
    <w:rsid w:val="00516485"/>
    <w:rsid w:val="00524749"/>
    <w:rsid w:val="005318EB"/>
    <w:rsid w:val="00536FB5"/>
    <w:rsid w:val="00540393"/>
    <w:rsid w:val="00543125"/>
    <w:rsid w:val="005835E7"/>
    <w:rsid w:val="005C0D61"/>
    <w:rsid w:val="005E4396"/>
    <w:rsid w:val="005F14E2"/>
    <w:rsid w:val="005F5535"/>
    <w:rsid w:val="00600CFB"/>
    <w:rsid w:val="006064C8"/>
    <w:rsid w:val="00607382"/>
    <w:rsid w:val="006338F8"/>
    <w:rsid w:val="00641133"/>
    <w:rsid w:val="00642EAE"/>
    <w:rsid w:val="00652AA8"/>
    <w:rsid w:val="00657D4A"/>
    <w:rsid w:val="006732AE"/>
    <w:rsid w:val="00681A1E"/>
    <w:rsid w:val="00683160"/>
    <w:rsid w:val="00685652"/>
    <w:rsid w:val="006A2605"/>
    <w:rsid w:val="006A6C3E"/>
    <w:rsid w:val="006B2F91"/>
    <w:rsid w:val="006D0797"/>
    <w:rsid w:val="006D1F5C"/>
    <w:rsid w:val="006E2072"/>
    <w:rsid w:val="006F4904"/>
    <w:rsid w:val="006F5AEA"/>
    <w:rsid w:val="0070717A"/>
    <w:rsid w:val="00717DA3"/>
    <w:rsid w:val="00723906"/>
    <w:rsid w:val="00765B4E"/>
    <w:rsid w:val="007828D5"/>
    <w:rsid w:val="00796694"/>
    <w:rsid w:val="007A16E8"/>
    <w:rsid w:val="007B1402"/>
    <w:rsid w:val="007B558D"/>
    <w:rsid w:val="007B7360"/>
    <w:rsid w:val="007C11D2"/>
    <w:rsid w:val="007C193D"/>
    <w:rsid w:val="007C269E"/>
    <w:rsid w:val="007F6642"/>
    <w:rsid w:val="00814C92"/>
    <w:rsid w:val="00834B2F"/>
    <w:rsid w:val="008432DE"/>
    <w:rsid w:val="00845D44"/>
    <w:rsid w:val="008525A6"/>
    <w:rsid w:val="00872B35"/>
    <w:rsid w:val="00880245"/>
    <w:rsid w:val="008870FF"/>
    <w:rsid w:val="008A75A9"/>
    <w:rsid w:val="008B26B1"/>
    <w:rsid w:val="008D4EFC"/>
    <w:rsid w:val="008D5302"/>
    <w:rsid w:val="008D5C0A"/>
    <w:rsid w:val="008D6D28"/>
    <w:rsid w:val="008D73D8"/>
    <w:rsid w:val="008E2265"/>
    <w:rsid w:val="008F6C44"/>
    <w:rsid w:val="00902B3C"/>
    <w:rsid w:val="00904B93"/>
    <w:rsid w:val="00916535"/>
    <w:rsid w:val="009173E1"/>
    <w:rsid w:val="0093165A"/>
    <w:rsid w:val="00937245"/>
    <w:rsid w:val="00944417"/>
    <w:rsid w:val="00945F05"/>
    <w:rsid w:val="00950E4B"/>
    <w:rsid w:val="00954C96"/>
    <w:rsid w:val="009618F6"/>
    <w:rsid w:val="0096460A"/>
    <w:rsid w:val="0096603E"/>
    <w:rsid w:val="009807A1"/>
    <w:rsid w:val="009B0A84"/>
    <w:rsid w:val="009B43E2"/>
    <w:rsid w:val="009D38E2"/>
    <w:rsid w:val="009D6055"/>
    <w:rsid w:val="009F277F"/>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C1950"/>
    <w:rsid w:val="00AD748F"/>
    <w:rsid w:val="00B1641A"/>
    <w:rsid w:val="00B4597F"/>
    <w:rsid w:val="00B70FA2"/>
    <w:rsid w:val="00B75702"/>
    <w:rsid w:val="00B81E51"/>
    <w:rsid w:val="00B90B66"/>
    <w:rsid w:val="00BB0C4C"/>
    <w:rsid w:val="00BC0D6B"/>
    <w:rsid w:val="00BC40E6"/>
    <w:rsid w:val="00BC5D85"/>
    <w:rsid w:val="00BC6946"/>
    <w:rsid w:val="00BC7A18"/>
    <w:rsid w:val="00BD2F0D"/>
    <w:rsid w:val="00C24B60"/>
    <w:rsid w:val="00C41F98"/>
    <w:rsid w:val="00C47217"/>
    <w:rsid w:val="00C5483E"/>
    <w:rsid w:val="00C555D6"/>
    <w:rsid w:val="00C5788A"/>
    <w:rsid w:val="00C70087"/>
    <w:rsid w:val="00C74B9B"/>
    <w:rsid w:val="00C829B8"/>
    <w:rsid w:val="00C90219"/>
    <w:rsid w:val="00C91F2E"/>
    <w:rsid w:val="00CC574F"/>
    <w:rsid w:val="00CF55EC"/>
    <w:rsid w:val="00CF5811"/>
    <w:rsid w:val="00CF6379"/>
    <w:rsid w:val="00D0362A"/>
    <w:rsid w:val="00D17C76"/>
    <w:rsid w:val="00D21BFE"/>
    <w:rsid w:val="00D22718"/>
    <w:rsid w:val="00D352AE"/>
    <w:rsid w:val="00D41D7E"/>
    <w:rsid w:val="00D42AB8"/>
    <w:rsid w:val="00D53630"/>
    <w:rsid w:val="00D563D5"/>
    <w:rsid w:val="00D565F8"/>
    <w:rsid w:val="00D65DD4"/>
    <w:rsid w:val="00D70908"/>
    <w:rsid w:val="00D937CA"/>
    <w:rsid w:val="00D938CD"/>
    <w:rsid w:val="00DA6911"/>
    <w:rsid w:val="00DA6F3A"/>
    <w:rsid w:val="00DB46AA"/>
    <w:rsid w:val="00DB6C0F"/>
    <w:rsid w:val="00DD0679"/>
    <w:rsid w:val="00DD4AB8"/>
    <w:rsid w:val="00E065C5"/>
    <w:rsid w:val="00E35D8B"/>
    <w:rsid w:val="00E407CE"/>
    <w:rsid w:val="00E416D6"/>
    <w:rsid w:val="00E5120E"/>
    <w:rsid w:val="00E62C6D"/>
    <w:rsid w:val="00E67B85"/>
    <w:rsid w:val="00E777F5"/>
    <w:rsid w:val="00E81251"/>
    <w:rsid w:val="00E81D46"/>
    <w:rsid w:val="00E836CD"/>
    <w:rsid w:val="00E836E6"/>
    <w:rsid w:val="00EA09D9"/>
    <w:rsid w:val="00EA132D"/>
    <w:rsid w:val="00EB222D"/>
    <w:rsid w:val="00EB443F"/>
    <w:rsid w:val="00EB57FB"/>
    <w:rsid w:val="00EC638D"/>
    <w:rsid w:val="00ED7E5E"/>
    <w:rsid w:val="00F00FD4"/>
    <w:rsid w:val="00F036B0"/>
    <w:rsid w:val="00F21144"/>
    <w:rsid w:val="00F24CAB"/>
    <w:rsid w:val="00F310EA"/>
    <w:rsid w:val="00F37B62"/>
    <w:rsid w:val="00F401E2"/>
    <w:rsid w:val="00F453A4"/>
    <w:rsid w:val="00F45957"/>
    <w:rsid w:val="00F53963"/>
    <w:rsid w:val="00F564B5"/>
    <w:rsid w:val="00F76016"/>
    <w:rsid w:val="00F77245"/>
    <w:rsid w:val="00F83596"/>
    <w:rsid w:val="00F83A1C"/>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7F"/>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Hyperlink">
    <w:name w:val="Hyperlink"/>
    <w:basedOn w:val="DefaultParagraphFont"/>
    <w:uiPriority w:val="99"/>
    <w:rsid w:val="0001107E"/>
    <w:rPr>
      <w:color w:val="0000FF"/>
      <w:u w:val="single"/>
    </w:rPr>
  </w:style>
  <w:style w:type="paragraph" w:styleId="TOCHeading">
    <w:name w:val="TOC Heading"/>
    <w:basedOn w:val="Heading1"/>
    <w:next w:val="Normal"/>
    <w:uiPriority w:val="39"/>
    <w:semiHidden/>
    <w:unhideWhenUsed/>
    <w:qFormat/>
    <w:rsid w:val="002D37AD"/>
    <w:pPr>
      <w:keepLines/>
      <w:widowControl/>
      <w:numPr>
        <w:numId w:val="0"/>
      </w:numPr>
      <w:spacing w:before="480" w:after="0" w:line="276" w:lineRule="auto"/>
      <w:outlineLvl w:val="9"/>
    </w:pPr>
    <w:rPr>
      <w:rFonts w:ascii="Cambria" w:hAnsi="Cambria"/>
      <w:color w:val="365F91"/>
      <w:sz w:val="28"/>
      <w:szCs w:val="28"/>
    </w:rPr>
  </w:style>
  <w:style w:type="paragraph" w:styleId="Caption">
    <w:name w:val="caption"/>
    <w:basedOn w:val="Normal"/>
    <w:next w:val="Normal"/>
    <w:unhideWhenUsed/>
    <w:qFormat/>
    <w:rsid w:val="006D0797"/>
    <w:rPr>
      <w:b/>
      <w:bCs/>
      <w:sz w:val="20"/>
      <w:szCs w:val="20"/>
    </w:rPr>
  </w:style>
  <w:style w:type="paragraph" w:styleId="BalloonText">
    <w:name w:val="Balloon Text"/>
    <w:basedOn w:val="Normal"/>
    <w:link w:val="BalloonTextChar"/>
    <w:rsid w:val="00136613"/>
    <w:rPr>
      <w:rFonts w:ascii="Tahoma" w:hAnsi="Tahoma" w:cs="Tahoma"/>
      <w:sz w:val="16"/>
      <w:szCs w:val="16"/>
    </w:rPr>
  </w:style>
  <w:style w:type="character" w:customStyle="1" w:styleId="BalloonTextChar">
    <w:name w:val="Balloon Text Char"/>
    <w:basedOn w:val="DefaultParagraphFont"/>
    <w:link w:val="BalloonText"/>
    <w:rsid w:val="00136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admin@pavlecvetkovic.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11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Korisnicko uputstvo</vt:lpstr>
    </vt:vector>
  </TitlesOfParts>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lastModifiedBy>Windows User</cp:lastModifiedBy>
  <cp:revision>8</cp:revision>
  <dcterms:created xsi:type="dcterms:W3CDTF">2017-05-30T08:40:00Z</dcterms:created>
  <dcterms:modified xsi:type="dcterms:W3CDTF">2017-06-01T13:45:00Z</dcterms:modified>
</cp:coreProperties>
</file>