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проект с HTML и CSS файлами. Подключите CSS. Глядя на CSS селекторы, постройте HTML элементы (DOM):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div header + main + footer address + span{}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“ + “ - сестринские селекторы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83.46456692913375" w:hanging="141.73228346456688"/>
        <w:rPr/>
      </w:pPr>
      <w:r w:rsidDel="00000000" w:rsidR="00000000" w:rsidRPr="00000000">
        <w:rPr>
          <w:rtl w:val="0"/>
        </w:rPr>
        <w:t xml:space="preserve">В теге для основного контента </w:t>
      </w:r>
      <w:r w:rsidDel="00000000" w:rsidR="00000000" w:rsidRPr="00000000">
        <w:rPr>
          <w:rtl w:val="0"/>
        </w:rPr>
        <w:t xml:space="preserve">создайте узел элементов в HTML:</w:t>
      </w:r>
    </w:p>
    <w:p w:rsidR="00000000" w:rsidDel="00000000" w:rsidP="00000000" w:rsidRDefault="00000000" w:rsidRPr="00000000" w14:paraId="00000006">
      <w:pPr>
        <w:ind w:firstLine="708.6614173228347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&lt;div&gt;</w:t>
      </w:r>
    </w:p>
    <w:p w:rsidR="00000000" w:rsidDel="00000000" w:rsidP="00000000" w:rsidRDefault="00000000" w:rsidRPr="00000000" w14:paraId="00000007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</w:t>
        <w:tab/>
      </w:r>
      <w:r w:rsidDel="00000000" w:rsidR="00000000" w:rsidRPr="00000000">
        <w:rPr>
          <w:shd w:fill="efefef" w:val="clear"/>
          <w:rtl w:val="0"/>
        </w:rPr>
        <w:t xml:space="preserve">&lt;div&gt;</w:t>
      </w:r>
    </w:p>
    <w:p w:rsidR="00000000" w:rsidDel="00000000" w:rsidP="00000000" w:rsidRDefault="00000000" w:rsidRPr="00000000" w14:paraId="00000008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         </w:t>
        <w:tab/>
      </w:r>
      <w:r w:rsidDel="00000000" w:rsidR="00000000" w:rsidRPr="00000000">
        <w:rPr>
          <w:shd w:fill="efefef" w:val="clear"/>
          <w:rtl w:val="0"/>
        </w:rPr>
        <w:t xml:space="preserve">&lt;div&gt;</w:t>
      </w:r>
    </w:p>
    <w:p w:rsidR="00000000" w:rsidDel="00000000" w:rsidP="00000000" w:rsidRDefault="00000000" w:rsidRPr="00000000" w14:paraId="00000009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                   </w:t>
        <w:tab/>
      </w:r>
      <w:r w:rsidDel="00000000" w:rsidR="00000000" w:rsidRPr="00000000">
        <w:rPr>
          <w:shd w:fill="efefef" w:val="clear"/>
          <w:rtl w:val="0"/>
        </w:rPr>
        <w:t xml:space="preserve">&lt;div&gt;</w:t>
      </w:r>
    </w:p>
    <w:p w:rsidR="00000000" w:rsidDel="00000000" w:rsidP="00000000" w:rsidRDefault="00000000" w:rsidRPr="00000000" w14:paraId="0000000A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                            </w:t>
        <w:tab/>
      </w:r>
      <w:r w:rsidDel="00000000" w:rsidR="00000000" w:rsidRPr="00000000">
        <w:rPr>
          <w:shd w:fill="efefef" w:val="clear"/>
          <w:rtl w:val="0"/>
        </w:rPr>
        <w:t xml:space="preserve">&lt;div&gt;&lt;/div&gt;</w:t>
      </w:r>
    </w:p>
    <w:p w:rsidR="00000000" w:rsidDel="00000000" w:rsidP="00000000" w:rsidRDefault="00000000" w:rsidRPr="00000000" w14:paraId="0000000B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                   </w:t>
        <w:tab/>
      </w:r>
      <w:r w:rsidDel="00000000" w:rsidR="00000000" w:rsidRPr="00000000">
        <w:rPr>
          <w:shd w:fill="efefef" w:val="clear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         </w:t>
        <w:tab/>
      </w:r>
      <w:r w:rsidDel="00000000" w:rsidR="00000000" w:rsidRPr="00000000">
        <w:rPr>
          <w:shd w:fill="efefef" w:val="clear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ind w:firstLine="708.6614173228347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 xml:space="preserve">      </w:t>
        <w:tab/>
      </w:r>
      <w:r w:rsidDel="00000000" w:rsidR="00000000" w:rsidRPr="00000000">
        <w:rPr>
          <w:shd w:fill="efefef" w:val="clear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ind w:firstLine="708.6614173228347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CSS свойством padding сделайте элементы наполненными внутренним отступом. Вложенностью селекторов (не использовать class\id) задайте свойство background для каждого элемента разное.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Для визуализации границ блока используйте бордер (если не помните, как прописать свойство, читаем тут: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http://htmlbook.ru/css/border</w:t>
        </w:r>
      </w:hyperlink>
      <w:r w:rsidDel="00000000" w:rsidR="00000000" w:rsidRPr="00000000">
        <w:rPr>
          <w:rtl w:val="0"/>
        </w:rPr>
        <w:t xml:space="preserve"> или тут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https://html5book.ru/css-border/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47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 Создайте список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&lt;ul&gt;&lt;li&gt;&lt;a&gt;Text&lt;/a&gt;&lt;/li&gt;...&lt;/ul&gt;</w:t>
        </w:r>
      </w:hyperlink>
      <w:r w:rsidDel="00000000" w:rsidR="00000000" w:rsidRPr="00000000">
        <w:rPr>
          <w:rtl w:val="0"/>
        </w:rPr>
        <w:t xml:space="preserve"> ( из 10 пунктов!). Используя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псевдоселекторы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(псевдоклассы), сделайте так чтобы:</w:t>
      </w:r>
    </w:p>
    <w:p w:rsidR="00000000" w:rsidDel="00000000" w:rsidP="00000000" w:rsidRDefault="00000000" w:rsidRPr="00000000" w14:paraId="00000015">
      <w:pPr>
        <w:ind w:left="0" w:firstLine="141.73228346456688"/>
        <w:rPr/>
      </w:pPr>
      <w:r w:rsidDel="00000000" w:rsidR="00000000" w:rsidRPr="00000000">
        <w:rPr>
          <w:rtl w:val="0"/>
        </w:rPr>
        <w:t xml:space="preserve">-</w:t>
        <w:tab/>
        <w:t xml:space="preserve">убрать list-style (чтобы перед &lt;li&gt; не было “точек”)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-         первый пункт был зеленого цвета;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08.6614173228347" w:hanging="566.9291338582677"/>
        <w:rPr>
          <w:u w:val="none"/>
        </w:rPr>
      </w:pPr>
      <w:r w:rsidDel="00000000" w:rsidR="00000000" w:rsidRPr="00000000">
        <w:rPr>
          <w:rtl w:val="0"/>
        </w:rPr>
        <w:t xml:space="preserve">все четные элементы &lt;li&gt; имели размер шрифта 20px;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08.6614173228347" w:hanging="566.9291338582677"/>
        <w:rPr>
          <w:u w:val="none"/>
        </w:rPr>
      </w:pPr>
      <w:r w:rsidDel="00000000" w:rsidR="00000000" w:rsidRPr="00000000">
        <w:rPr>
          <w:rtl w:val="0"/>
        </w:rPr>
        <w:t xml:space="preserve">у каждого третьего элемента (начиная с 1-го !) был желтый бекграунд;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08.6614173228347" w:hanging="566.9291338582677"/>
        <w:rPr>
          <w:u w:val="none"/>
        </w:rPr>
      </w:pPr>
      <w:r w:rsidDel="00000000" w:rsidR="00000000" w:rsidRPr="00000000">
        <w:rPr>
          <w:rtl w:val="0"/>
        </w:rPr>
        <w:t xml:space="preserve">уберите underline (подчеркивание) у ссылок. Пропишите им  стили на :hover (ховер)  на ваше усмотрение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08.6614173228347" w:hanging="566.9291338582677"/>
        <w:rPr>
          <w:u w:val="none"/>
        </w:rPr>
      </w:pPr>
      <w:r w:rsidDel="00000000" w:rsidR="00000000" w:rsidRPr="00000000">
        <w:rPr>
          <w:rtl w:val="0"/>
        </w:rPr>
        <w:t xml:space="preserve">с помощью псевдоэлемента перед каждым пунктом списка &lt;li&gt; вставить “-”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 должен выглядеть так: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06218" cy="2131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218" cy="213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3. Проверяем на валидаицю и отправляем 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!!! Стили прописываем только через CSS!!! </w:t>
        <w:br w:type="textWrapping"/>
        <w:br w:type="textWrapping"/>
        <w:br w:type="textWrapping"/>
      </w:r>
      <w:r w:rsidDel="00000000" w:rsidR="00000000" w:rsidRPr="00000000">
        <w:rPr>
          <w:b w:val="1"/>
          <w:color w:val="1155cc"/>
          <w:rtl w:val="0"/>
        </w:rPr>
        <w:t xml:space="preserve">&lt;strong style=”font-size:15px ”&gt;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У вас все получится!!! Успехов!</w:t>
      </w:r>
      <w:r w:rsidDel="00000000" w:rsidR="00000000" w:rsidRPr="00000000">
        <w:rPr>
          <w:b w:val="1"/>
          <w:color w:val="1155cc"/>
          <w:rtl w:val="0"/>
        </w:rPr>
        <w:t xml:space="preserve">&lt;/strong&gt;  </w:t>
      </w:r>
      <w:r w:rsidDel="00000000" w:rsidR="00000000" w:rsidRPr="00000000">
        <w:rPr>
          <w:rtl w:val="0"/>
        </w:rPr>
      </w:r>
    </w:p>
    <w:sectPr>
      <w:pgSz w:h="16834" w:w="11909"/>
      <w:pgMar w:bottom="824.6456692913421" w:top="850.3937007874016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book.ru/css/cat/pseudoclass" TargetMode="External"/><Relationship Id="rId10" Type="http://schemas.openxmlformats.org/officeDocument/2006/relationships/hyperlink" Target="http://htmlbook.ru/html/u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htmlbook.ru/css/cat/pseudocl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tmlbook.ru/html/ul" TargetMode="External"/><Relationship Id="rId5" Type="http://schemas.openxmlformats.org/officeDocument/2006/relationships/styles" Target="styles.xml"/><Relationship Id="rId6" Type="http://schemas.openxmlformats.org/officeDocument/2006/relationships/hyperlink" Target="http://htmlbook.ru/css/border" TargetMode="External"/><Relationship Id="rId7" Type="http://schemas.openxmlformats.org/officeDocument/2006/relationships/hyperlink" Target="https://html5book.ru/css-borde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