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B4" w:rsidRDefault="005147B4">
      <w:pPr>
        <w:rPr>
          <w:rFonts w:ascii="Times New Roman" w:hAnsi="Times New Roman" w:cs="Times New Roman"/>
          <w:sz w:val="32"/>
          <w:szCs w:val="32"/>
        </w:rPr>
      </w:pPr>
      <w:r w:rsidRPr="005147B4">
        <w:rPr>
          <w:rFonts w:ascii="Times New Roman" w:hAnsi="Times New Roman" w:cs="Times New Roman"/>
          <w:sz w:val="32"/>
          <w:szCs w:val="32"/>
        </w:rPr>
        <w:t>Вариант использования для процесса обработки файла</w:t>
      </w:r>
    </w:p>
    <w:p w:rsidR="00BD0B88" w:rsidRDefault="00BD0B88">
      <w:pPr>
        <w:rPr>
          <w:rFonts w:ascii="Times New Roman" w:hAnsi="Times New Roman" w:cs="Times New Roman"/>
          <w:sz w:val="32"/>
          <w:szCs w:val="32"/>
        </w:rPr>
      </w:pPr>
    </w:p>
    <w:p w:rsidR="00BD0B88" w:rsidRPr="00F83522" w:rsidRDefault="00BD0B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Легенда</w:t>
      </w:r>
      <w:r w:rsidRPr="00F83522">
        <w:rPr>
          <w:rFonts w:ascii="Times New Roman" w:hAnsi="Times New Roman" w:cs="Times New Roman"/>
          <w:sz w:val="32"/>
          <w:szCs w:val="32"/>
        </w:rPr>
        <w:t>:</w:t>
      </w:r>
    </w:p>
    <w:p w:rsidR="00724AC4" w:rsidRDefault="00724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 – пользователь сервиса</w:t>
      </w:r>
    </w:p>
    <w:p w:rsidR="005147B4" w:rsidRDefault="00724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– сервис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Dadata</w:t>
      </w:r>
      <w:proofErr w:type="spellEnd"/>
      <w:r w:rsidRPr="00724AC4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</w:p>
    <w:p w:rsidR="005147B4" w:rsidRPr="00BD0B88" w:rsidRDefault="005147B4" w:rsidP="005147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</w:p>
    <w:p w:rsidR="00BD0B88" w:rsidRPr="00724AC4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 П инициирует загрузку файла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24AC4" w:rsidRPr="00724AC4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 загружает файл и отображает структуру данных</w:t>
      </w:r>
      <w:r w:rsidRPr="00724AC4">
        <w:rPr>
          <w:rFonts w:ascii="Times New Roman" w:hAnsi="Times New Roman" w:cs="Times New Roman"/>
          <w:sz w:val="32"/>
          <w:szCs w:val="32"/>
        </w:rPr>
        <w:t>;</w:t>
      </w:r>
    </w:p>
    <w:p w:rsidR="00724AC4" w:rsidRPr="00724AC4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 проверяет загруженные данные и их структуру, инициирует дальнейший шаг по предварительной обработке файла</w:t>
      </w:r>
      <w:r w:rsidRPr="00724AC4">
        <w:rPr>
          <w:rFonts w:ascii="Times New Roman" w:hAnsi="Times New Roman" w:cs="Times New Roman"/>
          <w:sz w:val="32"/>
          <w:szCs w:val="32"/>
        </w:rPr>
        <w:t>;</w:t>
      </w:r>
    </w:p>
    <w:p w:rsidR="00724AC4" w:rsidRPr="00724AC4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С обрабатывает файл стандартизируя данные, показывает П предварительные результаты</w:t>
      </w:r>
      <w:r w:rsidRPr="00724AC4">
        <w:rPr>
          <w:rFonts w:ascii="Times New Roman" w:hAnsi="Times New Roman" w:cs="Times New Roman"/>
          <w:sz w:val="32"/>
          <w:szCs w:val="32"/>
        </w:rPr>
        <w:t>;</w:t>
      </w:r>
    </w:p>
    <w:p w:rsidR="00724AC4" w:rsidRPr="00724AC4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724A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 проверяет стандартизацию предварительных результатов, структуру и состав данных, инициирует обработку файла</w:t>
      </w:r>
      <w:r w:rsidRPr="00724AC4">
        <w:rPr>
          <w:rFonts w:ascii="Times New Roman" w:hAnsi="Times New Roman" w:cs="Times New Roman"/>
          <w:sz w:val="32"/>
          <w:szCs w:val="32"/>
        </w:rPr>
        <w:t>;</w:t>
      </w:r>
    </w:p>
    <w:p w:rsidR="00724AC4" w:rsidRPr="00724AC4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724A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обрабатывает файл </w:t>
      </w:r>
      <w:r w:rsidR="00872120">
        <w:rPr>
          <w:rFonts w:ascii="Times New Roman" w:hAnsi="Times New Roman" w:cs="Times New Roman"/>
          <w:sz w:val="32"/>
          <w:szCs w:val="32"/>
        </w:rPr>
        <w:t>и предлагает</w:t>
      </w:r>
      <w:r>
        <w:rPr>
          <w:rFonts w:ascii="Times New Roman" w:hAnsi="Times New Roman" w:cs="Times New Roman"/>
          <w:sz w:val="32"/>
          <w:szCs w:val="32"/>
        </w:rPr>
        <w:t xml:space="preserve"> его скачать.</w:t>
      </w:r>
    </w:p>
    <w:p w:rsidR="00724AC4" w:rsidRPr="00872120" w:rsidRDefault="00724AC4" w:rsidP="00724AC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872120">
        <w:rPr>
          <w:rFonts w:ascii="Times New Roman" w:hAnsi="Times New Roman" w:cs="Times New Roman"/>
          <w:sz w:val="32"/>
          <w:szCs w:val="32"/>
        </w:rPr>
        <w:t>П инициирует скачивание файла</w:t>
      </w:r>
      <w:r w:rsidR="00872120" w:rsidRPr="00872120">
        <w:rPr>
          <w:rFonts w:ascii="Times New Roman" w:hAnsi="Times New Roman" w:cs="Times New Roman"/>
          <w:sz w:val="32"/>
          <w:szCs w:val="32"/>
        </w:rPr>
        <w:t>;</w:t>
      </w:r>
    </w:p>
    <w:p w:rsidR="005147B4" w:rsidRPr="00872120" w:rsidRDefault="00724AC4" w:rsidP="00872120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872120">
        <w:rPr>
          <w:rFonts w:ascii="Times New Roman" w:hAnsi="Times New Roman" w:cs="Times New Roman"/>
          <w:sz w:val="32"/>
          <w:szCs w:val="32"/>
        </w:rPr>
        <w:t xml:space="preserve"> С выдает пользователю файл</w:t>
      </w:r>
      <w:r w:rsidR="00872120" w:rsidRPr="00872120">
        <w:rPr>
          <w:rFonts w:ascii="Times New Roman" w:hAnsi="Times New Roman" w:cs="Times New Roman"/>
          <w:sz w:val="32"/>
          <w:szCs w:val="32"/>
        </w:rPr>
        <w:t>.</w:t>
      </w:r>
    </w:p>
    <w:p w:rsidR="00872120" w:rsidRDefault="00872120" w:rsidP="00872120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:rsidR="00724AC4" w:rsidRDefault="005147B4" w:rsidP="00724A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2120">
        <w:rPr>
          <w:rFonts w:ascii="Times New Roman" w:hAnsi="Times New Roman" w:cs="Times New Roman"/>
          <w:sz w:val="32"/>
          <w:szCs w:val="32"/>
        </w:rPr>
        <w:t xml:space="preserve">Альтернативы </w:t>
      </w:r>
    </w:p>
    <w:p w:rsidR="00872120" w:rsidRDefault="00872120" w:rsidP="007F00C3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2а П пытается загрузить файл с не поддерживаемым форматом. С выдает ошибку и предлагает П загрузить фалы с форматами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8721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87212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Переход к пункту 1.</w:t>
      </w:r>
    </w:p>
    <w:p w:rsidR="007F00C3" w:rsidRPr="00872120" w:rsidRDefault="007F00C3" w:rsidP="007F00C3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2б П пытается загрузить файл размером больше 20 Мб. С выдает ошибку и предлагает П разбить файл.</w:t>
      </w:r>
      <w:r w:rsidRPr="007F00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Переход к пункту 1.</w:t>
      </w:r>
    </w:p>
    <w:p w:rsidR="00872120" w:rsidRDefault="00872120" w:rsidP="00872120">
      <w:pPr>
        <w:ind w:left="360"/>
        <w:rPr>
          <w:rFonts w:ascii="Times New Roman" w:hAnsi="Times New Roman" w:cs="Times New Roman"/>
          <w:sz w:val="32"/>
          <w:szCs w:val="32"/>
        </w:rPr>
      </w:pPr>
      <w:r w:rsidRPr="00872120">
        <w:rPr>
          <w:rFonts w:ascii="Times New Roman" w:hAnsi="Times New Roman" w:cs="Times New Roman"/>
          <w:sz w:val="32"/>
          <w:szCs w:val="32"/>
        </w:rPr>
        <w:t>2</w:t>
      </w:r>
      <w:r w:rsidR="007F00C3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П пытается загрузить файл, где нет данных на первом листе. С выдает ошибку с указанием что умеет читать только с 1 листа.</w:t>
      </w:r>
      <w:r w:rsidR="00417FBE" w:rsidRPr="00417FBE">
        <w:rPr>
          <w:rFonts w:ascii="Times New Roman" w:hAnsi="Times New Roman" w:cs="Times New Roman"/>
          <w:sz w:val="32"/>
          <w:szCs w:val="32"/>
        </w:rPr>
        <w:t xml:space="preserve"> </w:t>
      </w:r>
      <w:r w:rsidR="00417FBE">
        <w:rPr>
          <w:rFonts w:ascii="Times New Roman" w:hAnsi="Times New Roman" w:cs="Times New Roman"/>
          <w:sz w:val="32"/>
          <w:szCs w:val="32"/>
        </w:rPr>
        <w:t>Переход к пункту 1.</w:t>
      </w:r>
    </w:p>
    <w:p w:rsidR="00417FBE" w:rsidRDefault="00417FBE" w:rsidP="0087212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3а П проверяет данные и находит ошибку С в определении колонки с данными. П инициирует выбор верных типов данных.</w:t>
      </w:r>
      <w:r w:rsidRPr="00417F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Переход к пункту 3.</w:t>
      </w:r>
    </w:p>
    <w:p w:rsidR="00417FBE" w:rsidRDefault="00417FBE" w:rsidP="0087212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3б П проверяет данные и находит ошибку в файле.</w:t>
      </w:r>
      <w:r w:rsidRPr="00417F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 исправляет файл или инициирует загрузку другого. Переход к пункту 2.</w:t>
      </w:r>
    </w:p>
    <w:p w:rsidR="00417FBE" w:rsidRDefault="00417FBE" w:rsidP="0087212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4а С не смогла обработать файл выдав ошибку. П инициирует сообщение в Службу поддержки сайта.</w:t>
      </w:r>
      <w:r w:rsidR="00F614AB" w:rsidRPr="00F614AB">
        <w:rPr>
          <w:rFonts w:ascii="Times New Roman" w:hAnsi="Times New Roman" w:cs="Times New Roman"/>
          <w:sz w:val="32"/>
          <w:szCs w:val="32"/>
        </w:rPr>
        <w:t xml:space="preserve"> Завершение сценария.</w:t>
      </w:r>
    </w:p>
    <w:p w:rsidR="00F614AB" w:rsidRDefault="00417FBE" w:rsidP="00F614A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5а П не понравилось качество стандартизации данных. </w:t>
      </w:r>
      <w:r w:rsidR="00F614AB">
        <w:rPr>
          <w:rFonts w:ascii="Times New Roman" w:hAnsi="Times New Roman" w:cs="Times New Roman"/>
          <w:sz w:val="32"/>
          <w:szCs w:val="32"/>
        </w:rPr>
        <w:t>П инициирует сообщение в Службу поддержки сайта.</w:t>
      </w:r>
      <w:r w:rsidR="00F614AB" w:rsidRPr="00F614AB">
        <w:rPr>
          <w:rFonts w:ascii="Times New Roman" w:hAnsi="Times New Roman" w:cs="Times New Roman"/>
          <w:sz w:val="32"/>
          <w:szCs w:val="32"/>
        </w:rPr>
        <w:t xml:space="preserve"> </w:t>
      </w:r>
      <w:r w:rsidRPr="00F614AB">
        <w:rPr>
          <w:rFonts w:ascii="Times New Roman" w:hAnsi="Times New Roman" w:cs="Times New Roman"/>
          <w:sz w:val="32"/>
          <w:szCs w:val="32"/>
        </w:rPr>
        <w:t>Завершение сценария.</w:t>
      </w:r>
    </w:p>
    <w:p w:rsidR="00F614AB" w:rsidRDefault="00F614AB" w:rsidP="00F614A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5б П проверяет данные и обнаруживает ошибку стандартизации.</w:t>
      </w:r>
      <w:r w:rsidRPr="00F614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 инициирует сообщение в Службу поддержки сайта.</w:t>
      </w:r>
      <w:r w:rsidRPr="00F614AB">
        <w:rPr>
          <w:rFonts w:ascii="Times New Roman" w:hAnsi="Times New Roman" w:cs="Times New Roman"/>
          <w:sz w:val="32"/>
          <w:szCs w:val="32"/>
        </w:rPr>
        <w:t xml:space="preserve"> Завершение сценария.</w:t>
      </w:r>
    </w:p>
    <w:p w:rsidR="00417FBE" w:rsidRDefault="00F614AB" w:rsidP="0087212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5в</w:t>
      </w:r>
      <w:r w:rsidR="00417F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 не хватает денег на проведение процедуры обработки. П пополняет баланс и переходит к пункту 6.</w:t>
      </w:r>
    </w:p>
    <w:p w:rsidR="00F614AB" w:rsidRDefault="005147B4" w:rsidP="00F614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Параметры</w:t>
      </w:r>
    </w:p>
    <w:p w:rsidR="00F614AB" w:rsidRPr="005737DD" w:rsidRDefault="00F614AB" w:rsidP="00F614A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AB">
        <w:rPr>
          <w:rFonts w:ascii="Times New Roman" w:hAnsi="Times New Roman" w:cs="Times New Roman"/>
          <w:sz w:val="32"/>
          <w:szCs w:val="32"/>
          <w:u w:val="single"/>
        </w:rPr>
        <w:t xml:space="preserve">Способ загрузки файла: </w:t>
      </w:r>
      <w:r>
        <w:rPr>
          <w:rFonts w:ascii="Times New Roman" w:hAnsi="Times New Roman" w:cs="Times New Roman"/>
          <w:sz w:val="32"/>
          <w:szCs w:val="32"/>
        </w:rPr>
        <w:t>кнопка «Выбрать файл»</w:t>
      </w:r>
      <w:r w:rsidR="005737DD">
        <w:rPr>
          <w:rFonts w:ascii="Times New Roman" w:hAnsi="Times New Roman" w:cs="Times New Roman"/>
          <w:sz w:val="32"/>
          <w:szCs w:val="32"/>
        </w:rPr>
        <w:t>, возможность перетащить файл на выделенную область, ссылка проверка данных.</w:t>
      </w:r>
    </w:p>
    <w:p w:rsidR="005737DD" w:rsidRDefault="005737DD" w:rsidP="00F614A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Выбор формата, загружаемого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сфайла</w:t>
      </w:r>
      <w:proofErr w:type="spellEnd"/>
      <w:r w:rsidR="00F83522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F83522" w:rsidRPr="00F835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37DD">
        <w:rPr>
          <w:rFonts w:ascii="Times New Roman" w:hAnsi="Times New Roman" w:cs="Times New Roman"/>
          <w:sz w:val="32"/>
          <w:szCs w:val="32"/>
          <w:lang w:val="en-US"/>
        </w:rPr>
        <w:t>xlsx</w:t>
      </w:r>
      <w:proofErr w:type="spellEnd"/>
      <w:r w:rsidRPr="005737DD">
        <w:rPr>
          <w:rFonts w:ascii="Times New Roman" w:hAnsi="Times New Roman" w:cs="Times New Roman"/>
          <w:sz w:val="32"/>
          <w:szCs w:val="32"/>
        </w:rPr>
        <w:t xml:space="preserve">, </w:t>
      </w:r>
      <w:r w:rsidRPr="005737DD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5737DD">
        <w:rPr>
          <w:rFonts w:ascii="Times New Roman" w:hAnsi="Times New Roman" w:cs="Times New Roman"/>
          <w:sz w:val="32"/>
          <w:szCs w:val="32"/>
        </w:rPr>
        <w:t xml:space="preserve"> и др., с которыми система работает. </w:t>
      </w:r>
    </w:p>
    <w:p w:rsidR="007F00C3" w:rsidRPr="005737DD" w:rsidRDefault="007F00C3" w:rsidP="00F614A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Размер загружаемого файла</w:t>
      </w:r>
      <w:r w:rsidRPr="007F00C3">
        <w:rPr>
          <w:rFonts w:ascii="Times New Roman" w:hAnsi="Times New Roman" w:cs="Times New Roman"/>
          <w:sz w:val="32"/>
          <w:szCs w:val="32"/>
          <w:u w:val="single"/>
        </w:rPr>
        <w:t>:</w:t>
      </w:r>
      <w:r w:rsidRPr="007F00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 20 Мб, больше 20 Мб.</w:t>
      </w:r>
    </w:p>
    <w:p w:rsidR="005737DD" w:rsidRPr="005737DD" w:rsidRDefault="005737DD" w:rsidP="00F614A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737DD">
        <w:rPr>
          <w:rFonts w:ascii="Times New Roman" w:hAnsi="Times New Roman" w:cs="Times New Roman"/>
          <w:sz w:val="32"/>
          <w:szCs w:val="32"/>
          <w:u w:val="single"/>
        </w:rPr>
        <w:t>Способ возврата к предыдущему действию:</w:t>
      </w:r>
      <w:r w:rsidRPr="005737DD">
        <w:rPr>
          <w:rFonts w:ascii="Times New Roman" w:hAnsi="Times New Roman" w:cs="Times New Roman"/>
          <w:sz w:val="32"/>
          <w:szCs w:val="32"/>
        </w:rPr>
        <w:t xml:space="preserve"> кнопка</w:t>
      </w:r>
      <w:r>
        <w:rPr>
          <w:rFonts w:ascii="Times New Roman" w:hAnsi="Times New Roman" w:cs="Times New Roman"/>
          <w:sz w:val="32"/>
          <w:szCs w:val="32"/>
        </w:rPr>
        <w:t xml:space="preserve"> «н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азад» в браузере, ссылка «вернуться к…» в самой системе.</w:t>
      </w:r>
    </w:p>
    <w:p w:rsidR="00F614AB" w:rsidRPr="007F00C3" w:rsidRDefault="007F00C3" w:rsidP="007F00C3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Взаимодействие с тех поддержкой</w:t>
      </w:r>
      <w:r w:rsidRPr="007F00C3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7F00C3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Блог</w:t>
      </w:r>
      <w:r w:rsidRPr="007F00C3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F00C3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Частые вопросы</w:t>
      </w:r>
      <w:r w:rsidRPr="007F00C3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F00C3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Ссылка на почту компании</w:t>
      </w:r>
      <w:r w:rsidRPr="007F00C3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>, «Форма задать вопрос».</w:t>
      </w:r>
    </w:p>
    <w:p w:rsidR="00F614AB" w:rsidRPr="00F614AB" w:rsidRDefault="00F614AB" w:rsidP="00F614AB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737DD">
        <w:rPr>
          <w:rFonts w:ascii="Times New Roman" w:hAnsi="Times New Roman" w:cs="Times New Roman"/>
          <w:sz w:val="32"/>
          <w:szCs w:val="32"/>
          <w:u w:val="single"/>
        </w:rPr>
        <w:t>Скачивание файла:</w:t>
      </w:r>
      <w:r>
        <w:rPr>
          <w:rFonts w:ascii="Times New Roman" w:hAnsi="Times New Roman" w:cs="Times New Roman"/>
          <w:sz w:val="32"/>
          <w:szCs w:val="32"/>
        </w:rPr>
        <w:t xml:space="preserve"> Кнопка</w:t>
      </w:r>
      <w:r w:rsidRPr="00F614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«Скачать файл» в окне результаты стандартизации, </w:t>
      </w:r>
      <w:r w:rsidR="005737DD">
        <w:rPr>
          <w:rFonts w:ascii="Times New Roman" w:hAnsi="Times New Roman" w:cs="Times New Roman"/>
          <w:sz w:val="32"/>
          <w:szCs w:val="32"/>
        </w:rPr>
        <w:t>ссылка «Последний обработанный файл» в окне повысить качество данных.</w:t>
      </w:r>
    </w:p>
    <w:sectPr w:rsidR="00F614AB" w:rsidRPr="00F6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84D"/>
    <w:multiLevelType w:val="hybridMultilevel"/>
    <w:tmpl w:val="71D0BE7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5D57"/>
    <w:multiLevelType w:val="hybridMultilevel"/>
    <w:tmpl w:val="4F887C7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7736CD"/>
    <w:multiLevelType w:val="hybridMultilevel"/>
    <w:tmpl w:val="4FD623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D87D3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94B03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B4"/>
    <w:rsid w:val="00321C1A"/>
    <w:rsid w:val="00417FBE"/>
    <w:rsid w:val="005147B4"/>
    <w:rsid w:val="005737DD"/>
    <w:rsid w:val="00724AC4"/>
    <w:rsid w:val="007F00C3"/>
    <w:rsid w:val="00872120"/>
    <w:rsid w:val="00B701FF"/>
    <w:rsid w:val="00BD0B88"/>
    <w:rsid w:val="00F614AB"/>
    <w:rsid w:val="00F8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7CDC"/>
  <w15:chartTrackingRefBased/>
  <w15:docId w15:val="{42DF816E-8EE1-4D0F-87E4-5A2ACEF1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2</cp:revision>
  <dcterms:created xsi:type="dcterms:W3CDTF">2017-11-03T17:31:00Z</dcterms:created>
  <dcterms:modified xsi:type="dcterms:W3CDTF">2017-11-03T19:34:00Z</dcterms:modified>
</cp:coreProperties>
</file>